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pPr w:leftFromText="180" w:rightFromText="180" w:vertAnchor="text" w:horzAnchor="page" w:tblpX="1297" w:tblpY="-791"/>
        <w:tblW w:w="10449"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000" w:firstRow="0" w:lastRow="0" w:firstColumn="0" w:lastColumn="0" w:noHBand="0" w:noVBand="0"/>
      </w:tblPr>
      <w:tblGrid>
        <w:gridCol w:w="10449"/>
      </w:tblGrid>
      <w:tr w:rsidR="00412D5B" w14:paraId="55DC1D02" w14:textId="77777777" w:rsidTr="00412D5B">
        <w:trPr>
          <w:trHeight w:val="15588"/>
        </w:trPr>
        <w:tc>
          <w:tcPr>
            <w:tcW w:w="10449" w:type="dxa"/>
          </w:tcPr>
          <w:p w14:paraId="68DCBD97" w14:textId="77777777" w:rsidR="00412D5B" w:rsidRDefault="00412D5B" w:rsidP="00412D5B">
            <w:pPr>
              <w:shd w:val="clear" w:color="auto" w:fill="FFFFFF"/>
              <w:autoSpaceDE w:val="0"/>
              <w:autoSpaceDN w:val="0"/>
              <w:adjustRightInd w:val="0"/>
              <w:spacing w:line="360" w:lineRule="auto"/>
              <w:jc w:val="center"/>
              <w:rPr>
                <w:bCs/>
              </w:rPr>
            </w:pPr>
          </w:p>
          <w:p w14:paraId="77624A5B" w14:textId="77777777" w:rsidR="00412D5B" w:rsidRDefault="00412D5B" w:rsidP="00412D5B">
            <w:pPr>
              <w:shd w:val="clear" w:color="auto" w:fill="FFFFFF"/>
              <w:autoSpaceDE w:val="0"/>
              <w:autoSpaceDN w:val="0"/>
              <w:adjustRightInd w:val="0"/>
              <w:spacing w:line="360" w:lineRule="auto"/>
              <w:jc w:val="center"/>
              <w:rPr>
                <w:bCs/>
              </w:rPr>
            </w:pPr>
            <w:r>
              <w:rPr>
                <w:bCs/>
              </w:rPr>
              <w:t>МИНИСТЕРСТВО НАУКИ И ОБРАЗОВАНИЯ РОССИЙИСКОЙ ФЕДЕРАЦИИ</w:t>
            </w:r>
          </w:p>
          <w:p w14:paraId="10CB729B" w14:textId="77777777" w:rsidR="00412D5B" w:rsidRDefault="00412D5B" w:rsidP="00412D5B">
            <w:pPr>
              <w:shd w:val="clear" w:color="auto" w:fill="FFFFFF"/>
              <w:autoSpaceDE w:val="0"/>
              <w:autoSpaceDN w:val="0"/>
              <w:adjustRightInd w:val="0"/>
              <w:rPr>
                <w:bCs/>
              </w:rPr>
            </w:pPr>
          </w:p>
          <w:p w14:paraId="67F86D5D" w14:textId="77777777" w:rsidR="00412D5B" w:rsidRDefault="00412D5B" w:rsidP="00412D5B">
            <w:pPr>
              <w:shd w:val="clear" w:color="auto" w:fill="FFFFFF"/>
              <w:autoSpaceDE w:val="0"/>
              <w:autoSpaceDN w:val="0"/>
              <w:adjustRightInd w:val="0"/>
              <w:jc w:val="center"/>
              <w:rPr>
                <w:bCs/>
              </w:rPr>
            </w:pPr>
            <w:r>
              <w:rPr>
                <w:bCs/>
              </w:rPr>
              <w:t xml:space="preserve">Федеральное государственное бюджетное образовательное учреждение высшего образования </w:t>
            </w:r>
          </w:p>
          <w:p w14:paraId="40886672" w14:textId="77777777" w:rsidR="00412D5B" w:rsidRDefault="00412D5B" w:rsidP="00412D5B">
            <w:pPr>
              <w:shd w:val="clear" w:color="auto" w:fill="FFFFFF"/>
              <w:autoSpaceDE w:val="0"/>
              <w:autoSpaceDN w:val="0"/>
              <w:adjustRightInd w:val="0"/>
              <w:jc w:val="center"/>
              <w:rPr>
                <w:bCs/>
              </w:rPr>
            </w:pPr>
          </w:p>
          <w:p w14:paraId="4BCEFF33" w14:textId="77777777" w:rsidR="00412D5B" w:rsidRDefault="00412D5B" w:rsidP="00412D5B">
            <w:pPr>
              <w:shd w:val="clear" w:color="auto" w:fill="FFFFFF"/>
              <w:autoSpaceDE w:val="0"/>
              <w:autoSpaceDN w:val="0"/>
              <w:adjustRightInd w:val="0"/>
              <w:jc w:val="center"/>
              <w:rPr>
                <w:bCs/>
                <w:color w:val="000000"/>
                <w:sz w:val="28"/>
                <w:szCs w:val="28"/>
              </w:rPr>
            </w:pPr>
            <w:r w:rsidRPr="00D9154E">
              <w:rPr>
                <w:bCs/>
                <w:color w:val="000000"/>
                <w:sz w:val="28"/>
                <w:szCs w:val="28"/>
              </w:rPr>
              <w:t>«ТИХООКЕАНСКИЙ ГОСУДАРСТВЕННЫЙУНИВЕРСИТЕТ»</w:t>
            </w:r>
          </w:p>
          <w:p w14:paraId="5F2134EC" w14:textId="77777777" w:rsidR="00412D5B" w:rsidRDefault="00412D5B" w:rsidP="00412D5B">
            <w:pPr>
              <w:shd w:val="clear" w:color="auto" w:fill="FFFFFF"/>
              <w:autoSpaceDE w:val="0"/>
              <w:autoSpaceDN w:val="0"/>
              <w:adjustRightInd w:val="0"/>
              <w:jc w:val="center"/>
              <w:rPr>
                <w:bCs/>
                <w:color w:val="000000"/>
                <w:sz w:val="28"/>
                <w:szCs w:val="28"/>
              </w:rPr>
            </w:pPr>
          </w:p>
          <w:p w14:paraId="17F82312" w14:textId="77777777" w:rsidR="00412D5B" w:rsidRDefault="00412D5B" w:rsidP="00412D5B">
            <w:pPr>
              <w:shd w:val="clear" w:color="auto" w:fill="FFFFFF"/>
              <w:autoSpaceDE w:val="0"/>
              <w:autoSpaceDN w:val="0"/>
              <w:adjustRightInd w:val="0"/>
              <w:jc w:val="center"/>
              <w:rPr>
                <w:bCs/>
                <w:color w:val="000000"/>
                <w:sz w:val="28"/>
                <w:szCs w:val="28"/>
              </w:rPr>
            </w:pPr>
          </w:p>
          <w:p w14:paraId="25661B25" w14:textId="77777777" w:rsidR="00412D5B" w:rsidRPr="00D9154E" w:rsidRDefault="00412D5B" w:rsidP="00412D5B">
            <w:pPr>
              <w:shd w:val="clear" w:color="auto" w:fill="FFFFFF"/>
              <w:autoSpaceDE w:val="0"/>
              <w:autoSpaceDN w:val="0"/>
              <w:adjustRightInd w:val="0"/>
              <w:jc w:val="center"/>
              <w:rPr>
                <w:sz w:val="28"/>
                <w:szCs w:val="28"/>
              </w:rPr>
            </w:pPr>
            <w:r>
              <w:rPr>
                <w:bCs/>
                <w:color w:val="000000"/>
                <w:sz w:val="28"/>
                <w:szCs w:val="28"/>
              </w:rPr>
              <w:t>Высшая</w:t>
            </w:r>
            <w:r w:rsidR="00FC73E0">
              <w:rPr>
                <w:bCs/>
                <w:color w:val="000000"/>
                <w:sz w:val="28"/>
                <w:szCs w:val="28"/>
              </w:rPr>
              <w:t xml:space="preserve"> школа «Промышленное и гражданс</w:t>
            </w:r>
            <w:r>
              <w:rPr>
                <w:bCs/>
                <w:color w:val="000000"/>
                <w:sz w:val="28"/>
                <w:szCs w:val="28"/>
              </w:rPr>
              <w:t>кое строительство»</w:t>
            </w:r>
          </w:p>
          <w:p w14:paraId="592C175B" w14:textId="77777777" w:rsidR="00412D5B" w:rsidRDefault="00412D5B" w:rsidP="00412D5B">
            <w:pPr>
              <w:shd w:val="clear" w:color="auto" w:fill="FFFFFF"/>
              <w:autoSpaceDE w:val="0"/>
              <w:autoSpaceDN w:val="0"/>
              <w:adjustRightInd w:val="0"/>
              <w:jc w:val="center"/>
              <w:rPr>
                <w:color w:val="000000"/>
              </w:rPr>
            </w:pPr>
          </w:p>
          <w:p w14:paraId="0B88F1C0" w14:textId="77777777" w:rsidR="00412D5B" w:rsidRDefault="00412D5B" w:rsidP="00412D5B">
            <w:pPr>
              <w:shd w:val="clear" w:color="auto" w:fill="FFFFFF"/>
              <w:autoSpaceDE w:val="0"/>
              <w:autoSpaceDN w:val="0"/>
              <w:adjustRightInd w:val="0"/>
              <w:jc w:val="center"/>
              <w:rPr>
                <w:color w:val="000000"/>
              </w:rPr>
            </w:pPr>
          </w:p>
          <w:p w14:paraId="1FAF179D" w14:textId="77777777" w:rsidR="00412D5B" w:rsidRDefault="00412D5B" w:rsidP="00412D5B">
            <w:pPr>
              <w:shd w:val="clear" w:color="auto" w:fill="FFFFFF"/>
              <w:autoSpaceDE w:val="0"/>
              <w:autoSpaceDN w:val="0"/>
              <w:adjustRightInd w:val="0"/>
              <w:spacing w:line="360" w:lineRule="auto"/>
              <w:jc w:val="center"/>
              <w:rPr>
                <w:b/>
                <w:color w:val="000000"/>
                <w:sz w:val="28"/>
                <w:szCs w:val="28"/>
              </w:rPr>
            </w:pPr>
            <w:r w:rsidRPr="00D9154E">
              <w:rPr>
                <w:b/>
                <w:color w:val="000000"/>
                <w:sz w:val="28"/>
                <w:szCs w:val="28"/>
              </w:rPr>
              <w:t xml:space="preserve">Теплотехнический </w:t>
            </w:r>
            <w:r>
              <w:rPr>
                <w:b/>
                <w:color w:val="000000"/>
                <w:sz w:val="28"/>
                <w:szCs w:val="28"/>
              </w:rPr>
              <w:t xml:space="preserve">расчет, акустический расчет  </w:t>
            </w:r>
          </w:p>
          <w:p w14:paraId="1B2992BE" w14:textId="77777777" w:rsidR="00412D5B" w:rsidRDefault="00412D5B" w:rsidP="00412D5B">
            <w:pPr>
              <w:shd w:val="clear" w:color="auto" w:fill="FFFFFF"/>
              <w:autoSpaceDE w:val="0"/>
              <w:autoSpaceDN w:val="0"/>
              <w:adjustRightInd w:val="0"/>
              <w:spacing w:line="360" w:lineRule="auto"/>
              <w:jc w:val="center"/>
              <w:rPr>
                <w:b/>
                <w:color w:val="000000"/>
                <w:sz w:val="28"/>
                <w:szCs w:val="28"/>
              </w:rPr>
            </w:pPr>
            <w:r>
              <w:rPr>
                <w:b/>
                <w:color w:val="000000"/>
                <w:sz w:val="28"/>
                <w:szCs w:val="28"/>
              </w:rPr>
              <w:t xml:space="preserve">расчет естественного освещения </w:t>
            </w:r>
          </w:p>
          <w:p w14:paraId="24EF390C" w14:textId="77777777" w:rsidR="00412D5B" w:rsidRDefault="00412D5B" w:rsidP="00412D5B">
            <w:pPr>
              <w:shd w:val="clear" w:color="auto" w:fill="FFFFFF"/>
              <w:autoSpaceDE w:val="0"/>
              <w:autoSpaceDN w:val="0"/>
              <w:adjustRightInd w:val="0"/>
              <w:spacing w:line="360" w:lineRule="auto"/>
              <w:jc w:val="center"/>
              <w:rPr>
                <w:b/>
                <w:color w:val="000000"/>
                <w:sz w:val="28"/>
                <w:szCs w:val="28"/>
              </w:rPr>
            </w:pPr>
            <w:r>
              <w:rPr>
                <w:b/>
                <w:color w:val="000000"/>
                <w:sz w:val="28"/>
                <w:szCs w:val="28"/>
              </w:rPr>
              <w:t xml:space="preserve">здания индивидуального жилищного строительства </w:t>
            </w:r>
          </w:p>
          <w:p w14:paraId="086C59C7" w14:textId="77777777" w:rsidR="00412D5B" w:rsidRDefault="00412D5B" w:rsidP="00412D5B">
            <w:pPr>
              <w:shd w:val="clear" w:color="auto" w:fill="FFFFFF"/>
              <w:autoSpaceDE w:val="0"/>
              <w:autoSpaceDN w:val="0"/>
              <w:adjustRightInd w:val="0"/>
              <w:spacing w:line="360" w:lineRule="auto"/>
              <w:jc w:val="center"/>
              <w:rPr>
                <w:b/>
                <w:color w:val="000000"/>
                <w:sz w:val="28"/>
                <w:szCs w:val="28"/>
              </w:rPr>
            </w:pPr>
          </w:p>
          <w:p w14:paraId="3FBCE7A8" w14:textId="77777777" w:rsidR="00412D5B" w:rsidRDefault="00412D5B" w:rsidP="00412D5B">
            <w:pPr>
              <w:shd w:val="clear" w:color="auto" w:fill="FFFFFF"/>
              <w:autoSpaceDE w:val="0"/>
              <w:autoSpaceDN w:val="0"/>
              <w:adjustRightInd w:val="0"/>
              <w:spacing w:line="360" w:lineRule="auto"/>
              <w:jc w:val="center"/>
              <w:rPr>
                <w:b/>
                <w:color w:val="000000"/>
                <w:sz w:val="28"/>
                <w:szCs w:val="28"/>
              </w:rPr>
            </w:pPr>
          </w:p>
          <w:p w14:paraId="4D0FF2FE" w14:textId="77777777" w:rsidR="00412D5B" w:rsidRDefault="00412D5B" w:rsidP="00412D5B">
            <w:pPr>
              <w:shd w:val="clear" w:color="auto" w:fill="FFFFFF"/>
              <w:autoSpaceDE w:val="0"/>
              <w:autoSpaceDN w:val="0"/>
              <w:adjustRightInd w:val="0"/>
              <w:spacing w:line="360" w:lineRule="auto"/>
              <w:jc w:val="center"/>
              <w:rPr>
                <w:color w:val="000000"/>
              </w:rPr>
            </w:pPr>
            <w:r>
              <w:rPr>
                <w:color w:val="000000"/>
              </w:rPr>
              <w:t xml:space="preserve">Отчет по заданию для самостоятельной работы </w:t>
            </w:r>
          </w:p>
          <w:p w14:paraId="77E9E7BE" w14:textId="77777777" w:rsidR="00412D5B" w:rsidRDefault="00412D5B" w:rsidP="00412D5B">
            <w:pPr>
              <w:shd w:val="clear" w:color="auto" w:fill="FFFFFF"/>
              <w:autoSpaceDE w:val="0"/>
              <w:autoSpaceDN w:val="0"/>
              <w:adjustRightInd w:val="0"/>
              <w:spacing w:line="360" w:lineRule="auto"/>
              <w:jc w:val="center"/>
              <w:rPr>
                <w:color w:val="000000"/>
              </w:rPr>
            </w:pPr>
            <w:r>
              <w:rPr>
                <w:color w:val="000000"/>
              </w:rPr>
              <w:t>по дисциплине «Строительная физика»</w:t>
            </w:r>
          </w:p>
          <w:p w14:paraId="636C4C52" w14:textId="77777777" w:rsidR="00412D5B" w:rsidRDefault="00412D5B" w:rsidP="00412D5B">
            <w:pPr>
              <w:shd w:val="clear" w:color="auto" w:fill="FFFFFF"/>
              <w:autoSpaceDE w:val="0"/>
              <w:autoSpaceDN w:val="0"/>
              <w:adjustRightInd w:val="0"/>
              <w:spacing w:line="360" w:lineRule="auto"/>
              <w:jc w:val="center"/>
              <w:rPr>
                <w:color w:val="000000"/>
              </w:rPr>
            </w:pPr>
          </w:p>
          <w:p w14:paraId="4CB8DFFF" w14:textId="77777777" w:rsidR="00412D5B" w:rsidRPr="00D9154E" w:rsidRDefault="00412D5B" w:rsidP="00412D5B">
            <w:pPr>
              <w:shd w:val="clear" w:color="auto" w:fill="FFFFFF"/>
              <w:autoSpaceDE w:val="0"/>
              <w:autoSpaceDN w:val="0"/>
              <w:adjustRightInd w:val="0"/>
              <w:spacing w:line="360" w:lineRule="auto"/>
              <w:jc w:val="center"/>
              <w:rPr>
                <w:color w:val="000000"/>
                <w:sz w:val="28"/>
                <w:szCs w:val="28"/>
              </w:rPr>
            </w:pPr>
            <w:r w:rsidRPr="00D9154E">
              <w:rPr>
                <w:color w:val="000000"/>
                <w:sz w:val="28"/>
                <w:szCs w:val="28"/>
              </w:rPr>
              <w:t>СР</w:t>
            </w:r>
            <w:r>
              <w:rPr>
                <w:color w:val="000000"/>
                <w:sz w:val="28"/>
                <w:szCs w:val="28"/>
              </w:rPr>
              <w:t>.111222333 ПЗ</w:t>
            </w:r>
          </w:p>
          <w:p w14:paraId="6B761D4A" w14:textId="77777777" w:rsidR="00412D5B" w:rsidRDefault="00412D5B" w:rsidP="00412D5B">
            <w:pPr>
              <w:shd w:val="clear" w:color="auto" w:fill="FFFFFF"/>
              <w:autoSpaceDE w:val="0"/>
              <w:autoSpaceDN w:val="0"/>
              <w:adjustRightInd w:val="0"/>
              <w:jc w:val="center"/>
              <w:rPr>
                <w:color w:val="000000"/>
              </w:rPr>
            </w:pPr>
          </w:p>
          <w:p w14:paraId="2D4E900D" w14:textId="77777777" w:rsidR="00412D5B" w:rsidRDefault="00412D5B" w:rsidP="00412D5B">
            <w:pPr>
              <w:shd w:val="clear" w:color="auto" w:fill="FFFFFF"/>
              <w:autoSpaceDE w:val="0"/>
              <w:autoSpaceDN w:val="0"/>
              <w:adjustRightInd w:val="0"/>
              <w:jc w:val="center"/>
              <w:rPr>
                <w:color w:val="000000"/>
              </w:rPr>
            </w:pPr>
          </w:p>
          <w:p w14:paraId="39F9196A" w14:textId="77777777" w:rsidR="00412D5B" w:rsidRDefault="00412D5B" w:rsidP="00412D5B">
            <w:pPr>
              <w:shd w:val="clear" w:color="auto" w:fill="FFFFFF"/>
              <w:autoSpaceDE w:val="0"/>
              <w:autoSpaceDN w:val="0"/>
              <w:adjustRightInd w:val="0"/>
              <w:jc w:val="center"/>
              <w:rPr>
                <w:color w:val="000000"/>
              </w:rPr>
            </w:pPr>
          </w:p>
          <w:p w14:paraId="2450D76B" w14:textId="77777777" w:rsidR="00412D5B" w:rsidRDefault="00412D5B" w:rsidP="00412D5B">
            <w:pPr>
              <w:shd w:val="clear" w:color="auto" w:fill="FFFFFF"/>
              <w:autoSpaceDE w:val="0"/>
              <w:autoSpaceDN w:val="0"/>
              <w:adjustRightInd w:val="0"/>
              <w:jc w:val="center"/>
              <w:rPr>
                <w:color w:val="000000"/>
              </w:rPr>
            </w:pPr>
          </w:p>
          <w:p w14:paraId="4C64EA87" w14:textId="77777777" w:rsidR="00412D5B" w:rsidRDefault="00412D5B" w:rsidP="00412D5B">
            <w:pPr>
              <w:shd w:val="clear" w:color="auto" w:fill="FFFFFF"/>
              <w:autoSpaceDE w:val="0"/>
              <w:autoSpaceDN w:val="0"/>
              <w:adjustRightInd w:val="0"/>
              <w:jc w:val="center"/>
              <w:rPr>
                <w:color w:val="000000"/>
              </w:rPr>
            </w:pPr>
          </w:p>
          <w:p w14:paraId="568621E5" w14:textId="77777777" w:rsidR="00412D5B" w:rsidRDefault="00412D5B" w:rsidP="00412D5B">
            <w:pPr>
              <w:shd w:val="clear" w:color="auto" w:fill="FFFFFF"/>
              <w:autoSpaceDE w:val="0"/>
              <w:autoSpaceDN w:val="0"/>
              <w:adjustRightInd w:val="0"/>
              <w:jc w:val="center"/>
              <w:rPr>
                <w:color w:val="000000"/>
              </w:rPr>
            </w:pPr>
          </w:p>
          <w:p w14:paraId="72CF3AC2" w14:textId="77777777" w:rsidR="00412D5B" w:rsidRDefault="00412D5B" w:rsidP="00412D5B">
            <w:pPr>
              <w:shd w:val="clear" w:color="auto" w:fill="FFFFFF"/>
              <w:autoSpaceDE w:val="0"/>
              <w:autoSpaceDN w:val="0"/>
              <w:adjustRightInd w:val="0"/>
              <w:jc w:val="center"/>
              <w:rPr>
                <w:color w:val="000000"/>
              </w:rPr>
            </w:pPr>
          </w:p>
          <w:p w14:paraId="130E2C40" w14:textId="77777777" w:rsidR="00412D5B" w:rsidRDefault="00412D5B" w:rsidP="00412D5B">
            <w:pPr>
              <w:shd w:val="clear" w:color="auto" w:fill="FFFFFF"/>
              <w:tabs>
                <w:tab w:val="left" w:pos="6665"/>
                <w:tab w:val="left" w:pos="6845"/>
              </w:tabs>
              <w:autoSpaceDE w:val="0"/>
              <w:autoSpaceDN w:val="0"/>
              <w:adjustRightInd w:val="0"/>
              <w:spacing w:line="480" w:lineRule="auto"/>
              <w:jc w:val="center"/>
            </w:pPr>
            <w:r>
              <w:rPr>
                <w:b/>
                <w:sz w:val="32"/>
                <w:szCs w:val="32"/>
              </w:rPr>
              <w:t xml:space="preserve">             </w:t>
            </w:r>
            <w:r w:rsidRPr="00412D5B">
              <w:t xml:space="preserve">Выполнил студент </w:t>
            </w:r>
          </w:p>
          <w:p w14:paraId="21C44BD3" w14:textId="77777777" w:rsidR="00412D5B" w:rsidRPr="00412D5B" w:rsidRDefault="00412D5B" w:rsidP="00412D5B">
            <w:pPr>
              <w:shd w:val="clear" w:color="auto" w:fill="FFFFFF"/>
              <w:tabs>
                <w:tab w:val="left" w:pos="6665"/>
                <w:tab w:val="left" w:pos="6845"/>
              </w:tabs>
              <w:autoSpaceDE w:val="0"/>
              <w:autoSpaceDN w:val="0"/>
              <w:adjustRightInd w:val="0"/>
              <w:spacing w:line="480" w:lineRule="auto"/>
              <w:jc w:val="center"/>
              <w:rPr>
                <w:b/>
              </w:rPr>
            </w:pPr>
            <w:r>
              <w:t xml:space="preserve">                                                         ИАСиД, группы </w:t>
            </w:r>
            <w:r w:rsidRPr="00412D5B">
              <w:t xml:space="preserve">  </w:t>
            </w:r>
            <w:r>
              <w:t>ПГС(б)</w:t>
            </w:r>
            <w:r w:rsidRPr="00412D5B">
              <w:t xml:space="preserve">        </w:t>
            </w:r>
            <w:r>
              <w:t xml:space="preserve">                        . </w:t>
            </w:r>
            <w:r w:rsidRPr="00412D5B">
              <w:t xml:space="preserve">                                                                            </w:t>
            </w:r>
            <w:r w:rsidRPr="00412D5B">
              <w:rPr>
                <w:b/>
              </w:rPr>
              <w:t xml:space="preserve">    </w:t>
            </w:r>
          </w:p>
          <w:p w14:paraId="029D9674" w14:textId="77777777" w:rsidR="00412D5B" w:rsidRDefault="00412D5B" w:rsidP="00412D5B">
            <w:pPr>
              <w:shd w:val="clear" w:color="auto" w:fill="FFFFFF"/>
              <w:autoSpaceDE w:val="0"/>
              <w:autoSpaceDN w:val="0"/>
              <w:adjustRightInd w:val="0"/>
              <w:jc w:val="center"/>
              <w:rPr>
                <w:color w:val="000000"/>
                <w:sz w:val="22"/>
              </w:rPr>
            </w:pPr>
          </w:p>
          <w:p w14:paraId="72A1877A" w14:textId="77777777" w:rsidR="00412D5B" w:rsidRDefault="00412D5B" w:rsidP="00412D5B">
            <w:pPr>
              <w:shd w:val="clear" w:color="auto" w:fill="FFFFFF"/>
              <w:autoSpaceDE w:val="0"/>
              <w:autoSpaceDN w:val="0"/>
              <w:adjustRightInd w:val="0"/>
              <w:rPr>
                <w:rFonts w:ascii="Arial" w:cs="Arial"/>
                <w:color w:val="000000"/>
              </w:rPr>
            </w:pPr>
            <w:r>
              <w:rPr>
                <w:rFonts w:ascii="Arial" w:cs="Arial"/>
                <w:color w:val="000000"/>
              </w:rPr>
              <w:t xml:space="preserve">                                                                      </w:t>
            </w:r>
            <w:r>
              <w:rPr>
                <w:rFonts w:ascii="Arial" w:cs="Arial"/>
                <w:color w:val="000000"/>
              </w:rPr>
              <w:t>Проверил</w:t>
            </w:r>
            <w:r w:rsidRPr="0098423C">
              <w:rPr>
                <w:rFonts w:ascii="Arial" w:cs="Arial"/>
                <w:color w:val="000000"/>
              </w:rPr>
              <w:t xml:space="preserve"> </w:t>
            </w:r>
            <w:r>
              <w:rPr>
                <w:rFonts w:ascii="Arial" w:cs="Arial"/>
                <w:color w:val="000000"/>
              </w:rPr>
              <w:t xml:space="preserve">                                             </w:t>
            </w:r>
            <w:r>
              <w:rPr>
                <w:rFonts w:ascii="Arial" w:cs="Arial"/>
                <w:color w:val="000000"/>
              </w:rPr>
              <w:t>Псаров</w:t>
            </w:r>
            <w:r>
              <w:rPr>
                <w:rFonts w:ascii="Arial" w:cs="Arial"/>
                <w:color w:val="000000"/>
              </w:rPr>
              <w:t xml:space="preserve"> </w:t>
            </w:r>
            <w:r>
              <w:rPr>
                <w:rFonts w:ascii="Arial" w:cs="Arial"/>
                <w:color w:val="000000"/>
              </w:rPr>
              <w:t>С</w:t>
            </w:r>
            <w:r>
              <w:rPr>
                <w:rFonts w:ascii="Arial" w:cs="Arial"/>
                <w:color w:val="000000"/>
              </w:rPr>
              <w:t>.</w:t>
            </w:r>
            <w:r>
              <w:rPr>
                <w:rFonts w:ascii="Arial" w:cs="Arial"/>
                <w:color w:val="000000"/>
              </w:rPr>
              <w:t>А</w:t>
            </w:r>
            <w:r>
              <w:rPr>
                <w:rFonts w:ascii="Arial" w:cs="Arial"/>
                <w:color w:val="000000"/>
              </w:rPr>
              <w:t>.</w:t>
            </w:r>
          </w:p>
          <w:p w14:paraId="39D73B06" w14:textId="77777777" w:rsidR="00412D5B" w:rsidRPr="007677E0" w:rsidRDefault="00412D5B" w:rsidP="00412D5B">
            <w:pPr>
              <w:shd w:val="clear" w:color="auto" w:fill="FFFFFF"/>
              <w:tabs>
                <w:tab w:val="left" w:pos="9545"/>
                <w:tab w:val="left" w:pos="9745"/>
              </w:tabs>
              <w:autoSpaceDE w:val="0"/>
              <w:autoSpaceDN w:val="0"/>
              <w:adjustRightInd w:val="0"/>
              <w:jc w:val="center"/>
              <w:rPr>
                <w:u w:val="single"/>
              </w:rPr>
            </w:pPr>
          </w:p>
          <w:p w14:paraId="11002EB9" w14:textId="77777777" w:rsidR="00412D5B" w:rsidRDefault="00412D5B" w:rsidP="00412D5B">
            <w:pPr>
              <w:shd w:val="clear" w:color="auto" w:fill="FFFFFF"/>
              <w:autoSpaceDE w:val="0"/>
              <w:autoSpaceDN w:val="0"/>
              <w:adjustRightInd w:val="0"/>
              <w:jc w:val="center"/>
              <w:rPr>
                <w:color w:val="000000"/>
              </w:rPr>
            </w:pPr>
          </w:p>
          <w:p w14:paraId="4F0D2501" w14:textId="77777777" w:rsidR="00412D5B" w:rsidRPr="00AA17B8" w:rsidRDefault="00412D5B" w:rsidP="00412D5B">
            <w:pPr>
              <w:shd w:val="clear" w:color="auto" w:fill="FFFFFF"/>
              <w:autoSpaceDE w:val="0"/>
              <w:autoSpaceDN w:val="0"/>
              <w:adjustRightInd w:val="0"/>
              <w:jc w:val="center"/>
              <w:rPr>
                <w:b/>
                <w:bCs/>
                <w:color w:val="000000"/>
                <w:sz w:val="40"/>
                <w:szCs w:val="40"/>
              </w:rPr>
            </w:pPr>
          </w:p>
          <w:p w14:paraId="4651813D" w14:textId="77777777" w:rsidR="00412D5B" w:rsidRPr="0098423C" w:rsidRDefault="00412D5B" w:rsidP="00412D5B">
            <w:pPr>
              <w:shd w:val="clear" w:color="auto" w:fill="FFFFFF"/>
              <w:tabs>
                <w:tab w:val="left" w:pos="6665"/>
                <w:tab w:val="left" w:pos="6845"/>
              </w:tabs>
              <w:autoSpaceDE w:val="0"/>
              <w:autoSpaceDN w:val="0"/>
              <w:adjustRightInd w:val="0"/>
              <w:spacing w:line="480" w:lineRule="auto"/>
              <w:jc w:val="center"/>
              <w:rPr>
                <w:rFonts w:ascii="Arial" w:cs="Arial"/>
                <w:color w:val="000000"/>
              </w:rPr>
            </w:pPr>
            <w:r w:rsidRPr="005E1A08">
              <w:rPr>
                <w:b/>
                <w:bCs/>
                <w:color w:val="000000"/>
              </w:rPr>
              <w:t xml:space="preserve">                                                                              </w:t>
            </w:r>
          </w:p>
          <w:p w14:paraId="3FD7CDE3" w14:textId="77777777" w:rsidR="00412D5B" w:rsidRDefault="00412D5B" w:rsidP="00412D5B">
            <w:pPr>
              <w:tabs>
                <w:tab w:val="left" w:pos="3560"/>
              </w:tabs>
            </w:pPr>
          </w:p>
          <w:p w14:paraId="5502574E" w14:textId="77777777" w:rsidR="00412D5B" w:rsidRPr="00A2500C" w:rsidRDefault="00412D5B" w:rsidP="00412D5B">
            <w:pPr>
              <w:tabs>
                <w:tab w:val="left" w:pos="3560"/>
              </w:tabs>
              <w:jc w:val="center"/>
            </w:pPr>
            <w:r>
              <w:t xml:space="preserve">Хабаровск 2025 </w:t>
            </w:r>
            <w:r w:rsidRPr="00207940">
              <w:t>г.</w:t>
            </w:r>
          </w:p>
        </w:tc>
      </w:tr>
    </w:tbl>
    <w:p w14:paraId="7851AF1D" w14:textId="77777777" w:rsidR="00412D5B" w:rsidRDefault="00000000" w:rsidP="008B249B">
      <w:pPr>
        <w:autoSpaceDE w:val="0"/>
        <w:autoSpaceDN w:val="0"/>
        <w:adjustRightInd w:val="0"/>
        <w:jc w:val="center"/>
        <w:rPr>
          <w:rFonts w:eastAsiaTheme="minorHAnsi"/>
          <w:b/>
          <w:bCs/>
          <w:sz w:val="34"/>
          <w:szCs w:val="34"/>
          <w:lang w:eastAsia="en-US"/>
        </w:rPr>
      </w:pPr>
      <w:r>
        <w:rPr>
          <w:noProof/>
        </w:rPr>
        <w:lastRenderedPageBreak/>
        <w:pict w14:anchorId="0A79FE62">
          <v:group id="_x0000_s1028" style="position:absolute;left:0;text-align:left;margin-left:-10.65pt;margin-top:-35.95pt;width:537.8pt;height:810.65pt;z-index:251658240;mso-position-horizontal-relative:text;mso-position-vertical-relative:text" coordorigin="943,347" coordsize="10756,16213">
            <v:rect id="_x0000_s1029" style="position:absolute;left:5181;top:15659;width:5760;height:540" strokecolor="white">
              <v:textbox style="mso-next-textbox:#_x0000_s1029">
                <w:txbxContent>
                  <w:p w14:paraId="68E380F3" w14:textId="77777777" w:rsidR="00A03289" w:rsidRPr="005B3028" w:rsidRDefault="00A03289" w:rsidP="00412D5B">
                    <w:pPr>
                      <w:jc w:val="center"/>
                      <w:rPr>
                        <w:rFonts w:ascii="ISOCPEUR" w:hAnsi="ISOCPEUR" w:cs="ISOCP3"/>
                        <w:i/>
                        <w:sz w:val="28"/>
                        <w:szCs w:val="28"/>
                      </w:rPr>
                    </w:pPr>
                    <w:r>
                      <w:rPr>
                        <w:rFonts w:ascii="ISOCPEUR" w:hAnsi="ISOCPEUR" w:cs="ISOCP3"/>
                        <w:i/>
                        <w:sz w:val="28"/>
                        <w:szCs w:val="28"/>
                      </w:rPr>
                      <w:t>СР.111222333 ПЗ</w:t>
                    </w:r>
                  </w:p>
                </w:txbxContent>
              </v:textbox>
            </v:rect>
            <v:group id="_x0000_s1030" style="position:absolute;left:943;top:347;width:10756;height:16213" coordorigin="943,347" coordsize="10756,16213">
              <v:shapetype id="_x0000_t202" coordsize="21600,21600" o:spt="202" path="m,l,21600r21600,l21600,xe">
                <v:stroke joinstyle="miter"/>
                <v:path gradientshapeok="t" o:connecttype="rect"/>
              </v:shapetype>
              <v:shape id="_x0000_s1031" type="#_x0000_t202" style="position:absolute;left:11003;top:15880;width:528;height:559">
                <v:textbox>
                  <w:txbxContent>
                    <w:p w14:paraId="22333F41" w14:textId="77777777" w:rsidR="00A03289" w:rsidRPr="005B3028" w:rsidRDefault="00A03289" w:rsidP="00412D5B">
                      <w:pPr>
                        <w:rPr>
                          <w:rFonts w:ascii="ISOCPEUR" w:hAnsi="ISOCPEUR"/>
                          <w:i/>
                        </w:rPr>
                      </w:pPr>
                      <w:r>
                        <w:rPr>
                          <w:rFonts w:ascii="ISOCPEUR" w:hAnsi="ISOCPEUR"/>
                          <w:i/>
                        </w:rPr>
                        <w:t>2</w:t>
                      </w:r>
                    </w:p>
                  </w:txbxContent>
                </v:textbox>
              </v:shape>
              <v:group id="_x0000_s1032" style="position:absolute;left:943;top:347;width:10756;height:16213" coordorigin="957,347" coordsize="10756,16213">
                <v:rect id="_x0000_s1033" style="position:absolute;left:1084;top:347;width:10488;height:16093" filled="f" strokeweight="1.5pt"/>
                <v:line id="_x0000_s1034" style="position:absolute" from="1084,15600" to="11572,15600" strokeweight="1.5pt"/>
                <v:line id="_x0000_s1035" style="position:absolute" from="1481,15600" to="1481,16440" strokeweight="1.5pt"/>
                <v:line id="_x0000_s1036" style="position:absolute" from="2048,15600" to="2048,16440" strokeweight="1.5pt"/>
                <v:line id="_x0000_s1037" style="position:absolute" from="3352,15600" to="3352,16440" strokeweight="1.5pt"/>
                <v:line id="_x0000_s1038" style="position:absolute" from="4203,15600" to="4203,16440" strokeweight="1.5pt"/>
                <v:line id="_x0000_s1039" style="position:absolute" from="4770,15600" to="4770,16440" strokeweight="1.5pt"/>
                <v:line id="_x0000_s1040" style="position:absolute" from="11024,15590" to="11024,16439" strokeweight="1.5pt"/>
                <v:line id="_x0000_s1041" style="position:absolute" from="1084,15880" to="4769,15880" strokeweight="1.5pt"/>
                <v:line id="_x0000_s1042" style="position:absolute" from="1084,16159" to="4769,16159" strokeweight="1.5pt"/>
                <v:shape id="_x0000_s1043" type="#_x0000_t202" style="position:absolute;left:957;top:16133;width:864;height:427" filled="f" stroked="f" strokeweight="1.5pt">
                  <v:textbox style="mso-next-textbox:#_x0000_s1043">
                    <w:txbxContent>
                      <w:p w14:paraId="7A1E2C9B" w14:textId="77777777" w:rsidR="00A03289" w:rsidRDefault="00A03289" w:rsidP="00412D5B">
                        <w:pPr>
                          <w:pStyle w:val="6"/>
                        </w:pPr>
                        <w:r>
                          <w:t>Изм</w:t>
                        </w:r>
                      </w:p>
                    </w:txbxContent>
                  </v:textbox>
                </v:shape>
                <v:shape id="_x0000_s1044" type="#_x0000_t202" style="position:absolute;left:1390;top:16133;width:864;height:427" filled="f" stroked="f" strokeweight="1.5pt">
                  <v:textbox style="mso-next-textbox:#_x0000_s1044">
                    <w:txbxContent>
                      <w:p w14:paraId="554E431C" w14:textId="77777777" w:rsidR="00A03289" w:rsidRDefault="00A03289" w:rsidP="00412D5B">
                        <w:pPr>
                          <w:rPr>
                            <w:rFonts w:ascii="Arial" w:hAnsi="Arial"/>
                            <w:i/>
                            <w:sz w:val="18"/>
                          </w:rPr>
                        </w:pPr>
                        <w:r>
                          <w:rPr>
                            <w:rFonts w:ascii="Arial" w:hAnsi="Arial"/>
                            <w:i/>
                            <w:sz w:val="18"/>
                          </w:rPr>
                          <w:t>Лист</w:t>
                        </w:r>
                      </w:p>
                    </w:txbxContent>
                  </v:textbox>
                </v:shape>
                <v:shape id="_x0000_s1045" type="#_x0000_t202" style="position:absolute;left:2110;top:16133;width:1296;height:427" filled="f" stroked="f" strokeweight="1.5pt">
                  <v:textbox style="mso-next-textbox:#_x0000_s1045">
                    <w:txbxContent>
                      <w:p w14:paraId="38FB643A" w14:textId="77777777" w:rsidR="00A03289" w:rsidRDefault="00A03289" w:rsidP="00412D5B">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046" type="#_x0000_t202" style="position:absolute;left:3262;top:16133;width:1296;height:427" filled="f" stroked="f" strokeweight="1.5pt">
                  <v:textbox style="mso-next-textbox:#_x0000_s1046">
                    <w:txbxContent>
                      <w:p w14:paraId="13788791" w14:textId="77777777" w:rsidR="00A03289" w:rsidRDefault="00A03289" w:rsidP="00412D5B">
                        <w:pPr>
                          <w:rPr>
                            <w:rFonts w:ascii="Arial" w:hAnsi="Arial"/>
                            <w:i/>
                            <w:sz w:val="18"/>
                          </w:rPr>
                        </w:pPr>
                        <w:r>
                          <w:rPr>
                            <w:rFonts w:ascii="Arial" w:hAnsi="Arial"/>
                            <w:i/>
                            <w:sz w:val="18"/>
                          </w:rPr>
                          <w:t>Подпись</w:t>
                        </w:r>
                      </w:p>
                    </w:txbxContent>
                  </v:textbox>
                </v:shape>
                <v:shape id="_x0000_s1047" type="#_x0000_t202" style="position:absolute;left:4095;top:16133;width:864;height:427" filled="f" stroked="f" strokeweight="1.5pt">
                  <v:textbox style="mso-next-textbox:#_x0000_s1047">
                    <w:txbxContent>
                      <w:p w14:paraId="10C863C2" w14:textId="77777777" w:rsidR="00A03289" w:rsidRDefault="00A03289" w:rsidP="00412D5B">
                        <w:pPr>
                          <w:rPr>
                            <w:rFonts w:ascii="Arial" w:hAnsi="Arial"/>
                            <w:i/>
                            <w:sz w:val="18"/>
                          </w:rPr>
                        </w:pPr>
                        <w:r>
                          <w:rPr>
                            <w:rFonts w:ascii="Arial" w:hAnsi="Arial"/>
                            <w:i/>
                            <w:sz w:val="18"/>
                          </w:rPr>
                          <w:t>Дата</w:t>
                        </w:r>
                      </w:p>
                    </w:txbxContent>
                  </v:textbox>
                </v:shape>
                <v:line id="_x0000_s1048" style="position:absolute" from="11017,15880" to="11573,15880" strokeweight="1.5pt"/>
                <v:shape id="_x0000_s1049" type="#_x0000_t202" style="position:absolute;left:10932;top:15590;width:781;height:427" filled="f" stroked="f" strokeweight="1.5pt">
                  <v:textbox style="mso-next-textbox:#_x0000_s1049">
                    <w:txbxContent>
                      <w:p w14:paraId="287029A9" w14:textId="77777777" w:rsidR="00A03289" w:rsidRDefault="00A03289" w:rsidP="00412D5B">
                        <w:pPr>
                          <w:rPr>
                            <w:rFonts w:ascii="Arial" w:hAnsi="Arial"/>
                            <w:i/>
                            <w:sz w:val="18"/>
                          </w:rPr>
                        </w:pPr>
                        <w:r>
                          <w:rPr>
                            <w:rFonts w:ascii="Arial" w:hAnsi="Arial"/>
                            <w:i/>
                            <w:sz w:val="18"/>
                          </w:rPr>
                          <w:t>Лист</w:t>
                        </w:r>
                      </w:p>
                    </w:txbxContent>
                  </v:textbox>
                </v:shape>
              </v:group>
            </v:group>
          </v:group>
        </w:pict>
      </w:r>
      <w:r w:rsidR="00412D5B" w:rsidRPr="00412D5B">
        <w:rPr>
          <w:rFonts w:eastAsiaTheme="minorHAnsi"/>
          <w:b/>
          <w:bCs/>
          <w:sz w:val="34"/>
          <w:szCs w:val="34"/>
          <w:lang w:eastAsia="en-US"/>
        </w:rPr>
        <w:t>Содержание</w:t>
      </w:r>
    </w:p>
    <w:p w14:paraId="70B7E01F" w14:textId="77777777" w:rsidR="009065FD" w:rsidRPr="00412D5B" w:rsidRDefault="009065FD" w:rsidP="00412D5B">
      <w:pPr>
        <w:autoSpaceDE w:val="0"/>
        <w:autoSpaceDN w:val="0"/>
        <w:adjustRightInd w:val="0"/>
        <w:ind w:left="2832" w:firstLine="708"/>
        <w:rPr>
          <w:rFonts w:eastAsiaTheme="minorHAnsi"/>
          <w:b/>
          <w:bCs/>
          <w:sz w:val="34"/>
          <w:szCs w:val="34"/>
          <w:lang w:eastAsia="en-US"/>
        </w:rPr>
      </w:pPr>
    </w:p>
    <w:p w14:paraId="591DF760"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Реферат ..................................................................................................................</w:t>
      </w:r>
      <w:r>
        <w:rPr>
          <w:rFonts w:eastAsiaTheme="minorHAnsi"/>
          <w:lang w:eastAsia="en-US"/>
        </w:rPr>
        <w:t>......................</w:t>
      </w:r>
      <w:r w:rsidR="00FC73E0">
        <w:rPr>
          <w:rFonts w:eastAsiaTheme="minorHAnsi"/>
          <w:lang w:eastAsia="en-US"/>
        </w:rPr>
        <w:t xml:space="preserve">    </w:t>
      </w:r>
      <w:r w:rsidRPr="00412D5B">
        <w:rPr>
          <w:rFonts w:eastAsiaTheme="minorHAnsi"/>
          <w:lang w:eastAsia="en-US"/>
        </w:rPr>
        <w:t>3</w:t>
      </w:r>
    </w:p>
    <w:p w14:paraId="6DA8104A"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1 Исходные данные ....................................................................................................................</w:t>
      </w:r>
      <w:r w:rsidR="00FC73E0">
        <w:rPr>
          <w:rFonts w:eastAsiaTheme="minorHAnsi"/>
          <w:lang w:eastAsia="en-US"/>
        </w:rPr>
        <w:t xml:space="preserve">   </w:t>
      </w:r>
      <w:r w:rsidRPr="00412D5B">
        <w:rPr>
          <w:rFonts w:eastAsiaTheme="minorHAnsi"/>
          <w:lang w:eastAsia="en-US"/>
        </w:rPr>
        <w:t xml:space="preserve"> 4</w:t>
      </w:r>
    </w:p>
    <w:p w14:paraId="6385CEBB"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1.1 Климатические данные района строительства .............................................</w:t>
      </w:r>
      <w:r>
        <w:rPr>
          <w:rFonts w:eastAsiaTheme="minorHAnsi"/>
          <w:lang w:eastAsia="en-US"/>
        </w:rPr>
        <w:t>....</w:t>
      </w:r>
      <w:r w:rsidRPr="00412D5B">
        <w:rPr>
          <w:rFonts w:eastAsiaTheme="minorHAnsi"/>
          <w:lang w:eastAsia="en-US"/>
        </w:rPr>
        <w:t>.</w:t>
      </w:r>
      <w:r>
        <w:rPr>
          <w:rFonts w:eastAsiaTheme="minorHAnsi"/>
          <w:lang w:eastAsia="en-US"/>
        </w:rPr>
        <w:t>.</w:t>
      </w:r>
      <w:r w:rsidRPr="00412D5B">
        <w:rPr>
          <w:rFonts w:eastAsiaTheme="minorHAnsi"/>
          <w:lang w:eastAsia="en-US"/>
        </w:rPr>
        <w:t>...............</w:t>
      </w:r>
      <w:r w:rsidR="00FC73E0">
        <w:rPr>
          <w:rFonts w:eastAsiaTheme="minorHAnsi"/>
          <w:lang w:eastAsia="en-US"/>
        </w:rPr>
        <w:t xml:space="preserve"> </w:t>
      </w:r>
      <w:r w:rsidRPr="00412D5B">
        <w:rPr>
          <w:rFonts w:eastAsiaTheme="minorHAnsi"/>
          <w:lang w:eastAsia="en-US"/>
        </w:rPr>
        <w:t xml:space="preserve"> </w:t>
      </w:r>
      <w:r w:rsidR="00FC73E0">
        <w:rPr>
          <w:rFonts w:eastAsiaTheme="minorHAnsi"/>
          <w:lang w:eastAsia="en-US"/>
        </w:rPr>
        <w:t xml:space="preserve">  </w:t>
      </w:r>
      <w:r w:rsidRPr="00412D5B">
        <w:rPr>
          <w:rFonts w:eastAsiaTheme="minorHAnsi"/>
          <w:lang w:eastAsia="en-US"/>
        </w:rPr>
        <w:t>4</w:t>
      </w:r>
    </w:p>
    <w:p w14:paraId="1F58D2D9"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1.2 Объемно-планировочные решения .....................................................</w:t>
      </w:r>
      <w:r>
        <w:rPr>
          <w:rFonts w:eastAsiaTheme="minorHAnsi"/>
          <w:lang w:eastAsia="en-US"/>
        </w:rPr>
        <w:t>.</w:t>
      </w:r>
      <w:r w:rsidRPr="00412D5B">
        <w:rPr>
          <w:rFonts w:eastAsiaTheme="minorHAnsi"/>
          <w:lang w:eastAsia="en-US"/>
        </w:rPr>
        <w:t>...............</w:t>
      </w:r>
      <w:r>
        <w:rPr>
          <w:rFonts w:eastAsiaTheme="minorHAnsi"/>
          <w:lang w:eastAsia="en-US"/>
        </w:rPr>
        <w:t>...</w:t>
      </w:r>
      <w:r w:rsidRPr="00412D5B">
        <w:rPr>
          <w:rFonts w:eastAsiaTheme="minorHAnsi"/>
          <w:lang w:eastAsia="en-US"/>
        </w:rPr>
        <w:t>.............</w:t>
      </w:r>
      <w:r w:rsidR="00FC73E0">
        <w:rPr>
          <w:rFonts w:eastAsiaTheme="minorHAnsi"/>
          <w:lang w:eastAsia="en-US"/>
        </w:rPr>
        <w:t xml:space="preserve"> </w:t>
      </w:r>
      <w:r w:rsidRPr="00412D5B">
        <w:rPr>
          <w:rFonts w:eastAsiaTheme="minorHAnsi"/>
          <w:lang w:eastAsia="en-US"/>
        </w:rPr>
        <w:t xml:space="preserve"> </w:t>
      </w:r>
      <w:r w:rsidR="00FC73E0">
        <w:rPr>
          <w:rFonts w:eastAsiaTheme="minorHAnsi"/>
          <w:lang w:eastAsia="en-US"/>
        </w:rPr>
        <w:t xml:space="preserve">  </w:t>
      </w:r>
      <w:r w:rsidRPr="00412D5B">
        <w:rPr>
          <w:rFonts w:eastAsiaTheme="minorHAnsi"/>
          <w:lang w:eastAsia="en-US"/>
        </w:rPr>
        <w:t>4</w:t>
      </w:r>
    </w:p>
    <w:p w14:paraId="2D9D8C6D"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1.3 Конструктивные решения .......................................................</w:t>
      </w:r>
      <w:r>
        <w:rPr>
          <w:rFonts w:eastAsiaTheme="minorHAnsi"/>
          <w:lang w:eastAsia="en-US"/>
        </w:rPr>
        <w:t>.</w:t>
      </w:r>
      <w:r w:rsidRPr="00412D5B">
        <w:rPr>
          <w:rFonts w:eastAsiaTheme="minorHAnsi"/>
          <w:lang w:eastAsia="en-US"/>
        </w:rPr>
        <w:t>........</w:t>
      </w:r>
      <w:r>
        <w:rPr>
          <w:rFonts w:eastAsiaTheme="minorHAnsi"/>
          <w:lang w:eastAsia="en-US"/>
        </w:rPr>
        <w:t>.</w:t>
      </w:r>
      <w:r w:rsidRPr="00412D5B">
        <w:rPr>
          <w:rFonts w:eastAsiaTheme="minorHAnsi"/>
          <w:lang w:eastAsia="en-US"/>
        </w:rPr>
        <w:t>...................................</w:t>
      </w:r>
      <w:r w:rsidR="00FC73E0">
        <w:rPr>
          <w:rFonts w:eastAsiaTheme="minorHAnsi"/>
          <w:lang w:eastAsia="en-US"/>
        </w:rPr>
        <w:t xml:space="preserve">   </w:t>
      </w:r>
      <w:r w:rsidRPr="00412D5B">
        <w:rPr>
          <w:rFonts w:eastAsiaTheme="minorHAnsi"/>
          <w:lang w:eastAsia="en-US"/>
        </w:rPr>
        <w:t xml:space="preserve"> </w:t>
      </w:r>
      <w:r w:rsidR="00D41A0F">
        <w:rPr>
          <w:rFonts w:eastAsiaTheme="minorHAnsi"/>
          <w:lang w:eastAsia="en-US"/>
        </w:rPr>
        <w:t>6</w:t>
      </w:r>
    </w:p>
    <w:p w14:paraId="1020F0EA"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1.4 Параметры микроклимата здания ..............................................................</w:t>
      </w:r>
      <w:r>
        <w:rPr>
          <w:rFonts w:eastAsiaTheme="minorHAnsi"/>
          <w:lang w:eastAsia="en-US"/>
        </w:rPr>
        <w:t>..</w:t>
      </w:r>
      <w:r w:rsidRPr="00412D5B">
        <w:rPr>
          <w:rFonts w:eastAsiaTheme="minorHAnsi"/>
          <w:lang w:eastAsia="en-US"/>
        </w:rPr>
        <w:t>.</w:t>
      </w:r>
      <w:r>
        <w:rPr>
          <w:rFonts w:eastAsiaTheme="minorHAnsi"/>
          <w:lang w:eastAsia="en-US"/>
        </w:rPr>
        <w:t>..</w:t>
      </w:r>
      <w:r w:rsidRPr="00412D5B">
        <w:rPr>
          <w:rFonts w:eastAsiaTheme="minorHAnsi"/>
          <w:lang w:eastAsia="en-US"/>
        </w:rPr>
        <w:t xml:space="preserve">.................... </w:t>
      </w:r>
      <w:r w:rsidR="00FC73E0">
        <w:rPr>
          <w:rFonts w:eastAsiaTheme="minorHAnsi"/>
          <w:lang w:eastAsia="en-US"/>
        </w:rPr>
        <w:t xml:space="preserve">   </w:t>
      </w:r>
      <w:r w:rsidR="00D41A0F">
        <w:rPr>
          <w:rFonts w:eastAsiaTheme="minorHAnsi"/>
          <w:lang w:eastAsia="en-US"/>
        </w:rPr>
        <w:t>7</w:t>
      </w:r>
    </w:p>
    <w:p w14:paraId="5AC70724"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2 Теплотехнический расчет наружных ограждающих конструкций .....................</w:t>
      </w:r>
      <w:r>
        <w:rPr>
          <w:rFonts w:eastAsiaTheme="minorHAnsi"/>
          <w:lang w:eastAsia="en-US"/>
        </w:rPr>
        <w:t xml:space="preserve"> </w:t>
      </w:r>
      <w:r w:rsidRPr="00412D5B">
        <w:rPr>
          <w:rFonts w:eastAsiaTheme="minorHAnsi"/>
          <w:lang w:eastAsia="en-US"/>
        </w:rPr>
        <w:t>...............</w:t>
      </w:r>
      <w:r w:rsidR="00FC73E0">
        <w:rPr>
          <w:rFonts w:eastAsiaTheme="minorHAnsi"/>
          <w:lang w:eastAsia="en-US"/>
        </w:rPr>
        <w:t xml:space="preserve"> </w:t>
      </w:r>
      <w:r w:rsidRPr="00412D5B">
        <w:rPr>
          <w:rFonts w:eastAsiaTheme="minorHAnsi"/>
          <w:lang w:eastAsia="en-US"/>
        </w:rPr>
        <w:t xml:space="preserve"> </w:t>
      </w:r>
      <w:r w:rsidR="00FC73E0">
        <w:rPr>
          <w:rFonts w:eastAsiaTheme="minorHAnsi"/>
          <w:lang w:eastAsia="en-US"/>
        </w:rPr>
        <w:t xml:space="preserve">  </w:t>
      </w:r>
      <w:r w:rsidR="00D41A0F">
        <w:rPr>
          <w:rFonts w:eastAsiaTheme="minorHAnsi"/>
          <w:lang w:eastAsia="en-US"/>
        </w:rPr>
        <w:t>7</w:t>
      </w:r>
    </w:p>
    <w:p w14:paraId="2069CA85"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2.1 Теплотехнический расчет несветопрозрачных наружных ограждающих конструкций</w:t>
      </w:r>
      <w:r w:rsidR="00FC73E0">
        <w:rPr>
          <w:rFonts w:eastAsiaTheme="minorHAnsi"/>
          <w:lang w:eastAsia="en-US"/>
        </w:rPr>
        <w:t>.</w:t>
      </w:r>
      <w:r w:rsidRPr="00412D5B">
        <w:rPr>
          <w:rFonts w:eastAsiaTheme="minorHAnsi"/>
          <w:lang w:eastAsia="en-US"/>
        </w:rPr>
        <w:t>.</w:t>
      </w:r>
      <w:r w:rsidR="00FC73E0">
        <w:rPr>
          <w:rFonts w:eastAsiaTheme="minorHAnsi"/>
          <w:lang w:eastAsia="en-US"/>
        </w:rPr>
        <w:t>.</w:t>
      </w:r>
      <w:r w:rsidRPr="00412D5B">
        <w:rPr>
          <w:rFonts w:eastAsiaTheme="minorHAnsi"/>
          <w:lang w:eastAsia="en-US"/>
        </w:rPr>
        <w:t xml:space="preserve"> </w:t>
      </w:r>
      <w:r w:rsidR="00FC73E0">
        <w:rPr>
          <w:rFonts w:eastAsiaTheme="minorHAnsi"/>
          <w:lang w:eastAsia="en-US"/>
        </w:rPr>
        <w:t xml:space="preserve"> </w:t>
      </w:r>
      <w:r w:rsidR="00D41A0F">
        <w:rPr>
          <w:rFonts w:eastAsiaTheme="minorHAnsi"/>
          <w:lang w:eastAsia="en-US"/>
        </w:rPr>
        <w:t>7</w:t>
      </w:r>
    </w:p>
    <w:p w14:paraId="158B0D03"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2.2 Термическое сопротивление светопрозрачных наружных ограждающих конструкций..</w:t>
      </w:r>
      <w:r w:rsidR="00FC73E0">
        <w:rPr>
          <w:rFonts w:eastAsiaTheme="minorHAnsi"/>
          <w:lang w:eastAsia="en-US"/>
        </w:rPr>
        <w:t>.</w:t>
      </w:r>
      <w:r w:rsidRPr="00412D5B">
        <w:rPr>
          <w:rFonts w:eastAsiaTheme="minorHAnsi"/>
          <w:lang w:eastAsia="en-US"/>
        </w:rPr>
        <w:t xml:space="preserve"> 1</w:t>
      </w:r>
      <w:r w:rsidR="00D41A0F">
        <w:rPr>
          <w:rFonts w:eastAsiaTheme="minorHAnsi"/>
          <w:lang w:eastAsia="en-US"/>
        </w:rPr>
        <w:t>0</w:t>
      </w:r>
    </w:p>
    <w:p w14:paraId="127EE484"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3 Потребление тепловой энергии на отопление и вентиляцию здания .........</w:t>
      </w:r>
      <w:r w:rsidR="009065FD">
        <w:rPr>
          <w:rFonts w:eastAsiaTheme="minorHAnsi"/>
          <w:lang w:eastAsia="en-US"/>
        </w:rPr>
        <w:t>..</w:t>
      </w:r>
      <w:r w:rsidRPr="00412D5B">
        <w:rPr>
          <w:rFonts w:eastAsiaTheme="minorHAnsi"/>
          <w:lang w:eastAsia="en-US"/>
        </w:rPr>
        <w:t xml:space="preserve">..................... </w:t>
      </w:r>
      <w:r w:rsidR="00FC73E0">
        <w:rPr>
          <w:rFonts w:eastAsiaTheme="minorHAnsi"/>
          <w:lang w:eastAsia="en-US"/>
        </w:rPr>
        <w:t xml:space="preserve">    </w:t>
      </w:r>
      <w:r w:rsidRPr="00412D5B">
        <w:rPr>
          <w:rFonts w:eastAsiaTheme="minorHAnsi"/>
          <w:lang w:eastAsia="en-US"/>
        </w:rPr>
        <w:t>1</w:t>
      </w:r>
      <w:r w:rsidR="00D41A0F">
        <w:rPr>
          <w:rFonts w:eastAsiaTheme="minorHAnsi"/>
          <w:lang w:eastAsia="en-US"/>
        </w:rPr>
        <w:t>0</w:t>
      </w:r>
    </w:p>
    <w:p w14:paraId="291146D0"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3.1 Расчетные тепловые потери ................................</w:t>
      </w:r>
      <w:r w:rsidR="009065FD">
        <w:rPr>
          <w:rFonts w:eastAsiaTheme="minorHAnsi"/>
          <w:lang w:eastAsia="en-US"/>
        </w:rPr>
        <w:t>...</w:t>
      </w:r>
      <w:r w:rsidRPr="00412D5B">
        <w:rPr>
          <w:rFonts w:eastAsiaTheme="minorHAnsi"/>
          <w:lang w:eastAsia="en-US"/>
        </w:rPr>
        <w:t xml:space="preserve">............................................................. </w:t>
      </w:r>
      <w:r w:rsidR="00FC73E0">
        <w:rPr>
          <w:rFonts w:eastAsiaTheme="minorHAnsi"/>
          <w:lang w:eastAsia="en-US"/>
        </w:rPr>
        <w:t xml:space="preserve">    </w:t>
      </w:r>
      <w:r w:rsidRPr="00412D5B">
        <w:rPr>
          <w:rFonts w:eastAsiaTheme="minorHAnsi"/>
          <w:lang w:eastAsia="en-US"/>
        </w:rPr>
        <w:t>12</w:t>
      </w:r>
    </w:p>
    <w:p w14:paraId="16D66F82"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3.2 Потребление тепловой энергии за отопительный период ......</w:t>
      </w:r>
      <w:r w:rsidR="009065FD">
        <w:rPr>
          <w:rFonts w:eastAsiaTheme="minorHAnsi"/>
          <w:lang w:eastAsia="en-US"/>
        </w:rPr>
        <w:t>........</w:t>
      </w:r>
      <w:r w:rsidRPr="00412D5B">
        <w:rPr>
          <w:rFonts w:eastAsiaTheme="minorHAnsi"/>
          <w:lang w:eastAsia="en-US"/>
        </w:rPr>
        <w:t>.................................</w:t>
      </w:r>
      <w:r w:rsidR="00FC73E0">
        <w:rPr>
          <w:rFonts w:eastAsiaTheme="minorHAnsi"/>
          <w:lang w:eastAsia="en-US"/>
        </w:rPr>
        <w:t xml:space="preserve">     </w:t>
      </w:r>
      <w:r w:rsidRPr="00412D5B">
        <w:rPr>
          <w:rFonts w:eastAsiaTheme="minorHAnsi"/>
          <w:lang w:eastAsia="en-US"/>
        </w:rPr>
        <w:t xml:space="preserve"> 1</w:t>
      </w:r>
      <w:r w:rsidR="00D41A0F">
        <w:rPr>
          <w:rFonts w:eastAsiaTheme="minorHAnsi"/>
          <w:lang w:eastAsia="en-US"/>
        </w:rPr>
        <w:t>4</w:t>
      </w:r>
    </w:p>
    <w:p w14:paraId="3B808ED1"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3.3 Сравнение стоимости отопления для различных видов топлива ..........</w:t>
      </w:r>
      <w:r w:rsidR="009065FD">
        <w:rPr>
          <w:rFonts w:eastAsiaTheme="minorHAnsi"/>
          <w:lang w:eastAsia="en-US"/>
        </w:rPr>
        <w:t>..........</w:t>
      </w:r>
      <w:r w:rsidRPr="00412D5B">
        <w:rPr>
          <w:rFonts w:eastAsiaTheme="minorHAnsi"/>
          <w:lang w:eastAsia="en-US"/>
        </w:rPr>
        <w:t xml:space="preserve">................ </w:t>
      </w:r>
      <w:r w:rsidR="00FC73E0">
        <w:rPr>
          <w:rFonts w:eastAsiaTheme="minorHAnsi"/>
          <w:lang w:eastAsia="en-US"/>
        </w:rPr>
        <w:t xml:space="preserve">    </w:t>
      </w:r>
      <w:r w:rsidRPr="00412D5B">
        <w:rPr>
          <w:rFonts w:eastAsiaTheme="minorHAnsi"/>
          <w:lang w:eastAsia="en-US"/>
        </w:rPr>
        <w:t>1</w:t>
      </w:r>
      <w:r w:rsidR="00D41A0F">
        <w:rPr>
          <w:rFonts w:eastAsiaTheme="minorHAnsi"/>
          <w:lang w:eastAsia="en-US"/>
        </w:rPr>
        <w:t>5</w:t>
      </w:r>
    </w:p>
    <w:p w14:paraId="4DF3B16E"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 xml:space="preserve">4 Защита от переувлажнения ограждающих конструкций .................................................... </w:t>
      </w:r>
      <w:r w:rsidR="00FC73E0">
        <w:rPr>
          <w:rFonts w:eastAsiaTheme="minorHAnsi"/>
          <w:lang w:eastAsia="en-US"/>
        </w:rPr>
        <w:t xml:space="preserve">     </w:t>
      </w:r>
      <w:r w:rsidRPr="00412D5B">
        <w:rPr>
          <w:rFonts w:eastAsiaTheme="minorHAnsi"/>
          <w:lang w:eastAsia="en-US"/>
        </w:rPr>
        <w:t>1</w:t>
      </w:r>
      <w:r w:rsidR="00D41A0F">
        <w:rPr>
          <w:rFonts w:eastAsiaTheme="minorHAnsi"/>
          <w:lang w:eastAsia="en-US"/>
        </w:rPr>
        <w:t>6</w:t>
      </w:r>
    </w:p>
    <w:p w14:paraId="18EAAA12"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4.1 Плоскость максимального увлажнения .................................................</w:t>
      </w:r>
      <w:r w:rsidR="009065FD">
        <w:rPr>
          <w:rFonts w:eastAsiaTheme="minorHAnsi"/>
          <w:lang w:eastAsia="en-US"/>
        </w:rPr>
        <w:t>.....</w:t>
      </w:r>
      <w:r w:rsidRPr="00412D5B">
        <w:rPr>
          <w:rFonts w:eastAsiaTheme="minorHAnsi"/>
          <w:lang w:eastAsia="en-US"/>
        </w:rPr>
        <w:t xml:space="preserve">....................... </w:t>
      </w:r>
      <w:r w:rsidR="00FC73E0">
        <w:rPr>
          <w:rFonts w:eastAsiaTheme="minorHAnsi"/>
          <w:lang w:eastAsia="en-US"/>
        </w:rPr>
        <w:t xml:space="preserve">     </w:t>
      </w:r>
      <w:r w:rsidRPr="00412D5B">
        <w:rPr>
          <w:rFonts w:eastAsiaTheme="minorHAnsi"/>
          <w:lang w:eastAsia="en-US"/>
        </w:rPr>
        <w:t>18</w:t>
      </w:r>
    </w:p>
    <w:p w14:paraId="7D8B3799" w14:textId="77777777" w:rsidR="00FC73E0" w:rsidRDefault="00412D5B" w:rsidP="00FC73E0">
      <w:pPr>
        <w:autoSpaceDE w:val="0"/>
        <w:autoSpaceDN w:val="0"/>
        <w:adjustRightInd w:val="0"/>
        <w:spacing w:line="360" w:lineRule="auto"/>
        <w:ind w:firstLine="426"/>
        <w:jc w:val="both"/>
        <w:rPr>
          <w:rFonts w:eastAsiaTheme="minorHAnsi"/>
          <w:lang w:eastAsia="en-US"/>
        </w:rPr>
      </w:pPr>
      <w:r w:rsidRPr="00412D5B">
        <w:rPr>
          <w:rFonts w:eastAsiaTheme="minorHAnsi"/>
          <w:lang w:eastAsia="en-US"/>
        </w:rPr>
        <w:t xml:space="preserve">4.2 Недопустимость накопления влаги в ограждающей конструкции за годовой </w:t>
      </w:r>
    </w:p>
    <w:p w14:paraId="60E0D839" w14:textId="77777777" w:rsidR="00412D5B" w:rsidRPr="00412D5B" w:rsidRDefault="00412D5B" w:rsidP="00793325">
      <w:pPr>
        <w:autoSpaceDE w:val="0"/>
        <w:autoSpaceDN w:val="0"/>
        <w:adjustRightInd w:val="0"/>
        <w:spacing w:line="360" w:lineRule="auto"/>
        <w:ind w:firstLine="426"/>
        <w:rPr>
          <w:rFonts w:eastAsiaTheme="minorHAnsi"/>
          <w:lang w:eastAsia="en-US"/>
        </w:rPr>
      </w:pPr>
      <w:r w:rsidRPr="00412D5B">
        <w:rPr>
          <w:rFonts w:eastAsiaTheme="minorHAnsi"/>
          <w:lang w:eastAsia="en-US"/>
        </w:rPr>
        <w:t>период эксплуатации.....................................................................................................</w:t>
      </w:r>
      <w:r w:rsidR="00FC73E0">
        <w:rPr>
          <w:rFonts w:eastAsiaTheme="minorHAnsi"/>
          <w:lang w:eastAsia="en-US"/>
        </w:rPr>
        <w:t>..................</w:t>
      </w:r>
      <w:r w:rsidRPr="00412D5B">
        <w:rPr>
          <w:rFonts w:eastAsiaTheme="minorHAnsi"/>
          <w:lang w:eastAsia="en-US"/>
        </w:rPr>
        <w:t xml:space="preserve"> 2</w:t>
      </w:r>
      <w:r w:rsidR="00D41A0F">
        <w:rPr>
          <w:rFonts w:eastAsiaTheme="minorHAnsi"/>
          <w:lang w:eastAsia="en-US"/>
        </w:rPr>
        <w:t>1</w:t>
      </w:r>
    </w:p>
    <w:p w14:paraId="2CD3F56C" w14:textId="77777777" w:rsidR="003247CA"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 xml:space="preserve">4.3 Ограничения накопления влаги в ограждающей конструкции за период с </w:t>
      </w:r>
      <w:r w:rsidR="003247CA">
        <w:rPr>
          <w:rFonts w:eastAsiaTheme="minorHAnsi"/>
          <w:lang w:eastAsia="en-US"/>
        </w:rPr>
        <w:t xml:space="preserve">  </w:t>
      </w:r>
    </w:p>
    <w:p w14:paraId="5A7B0D98"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отрицательными средними месячными температурами наружного воздуха</w:t>
      </w:r>
      <w:r w:rsidR="009065FD">
        <w:rPr>
          <w:rFonts w:eastAsiaTheme="minorHAnsi"/>
          <w:lang w:eastAsia="en-US"/>
        </w:rPr>
        <w:t>…</w:t>
      </w:r>
      <w:r w:rsidRPr="00412D5B">
        <w:rPr>
          <w:rFonts w:eastAsiaTheme="minorHAnsi"/>
          <w:lang w:eastAsia="en-US"/>
        </w:rPr>
        <w:t>...................</w:t>
      </w:r>
      <w:r w:rsidR="00793325">
        <w:rPr>
          <w:rFonts w:eastAsiaTheme="minorHAnsi"/>
          <w:lang w:eastAsia="en-US"/>
        </w:rPr>
        <w:t xml:space="preserve">...  </w:t>
      </w:r>
      <w:r w:rsidRPr="00412D5B">
        <w:rPr>
          <w:rFonts w:eastAsiaTheme="minorHAnsi"/>
          <w:lang w:eastAsia="en-US"/>
        </w:rPr>
        <w:t xml:space="preserve"> 2</w:t>
      </w:r>
      <w:r w:rsidR="00D41A0F">
        <w:rPr>
          <w:rFonts w:eastAsiaTheme="minorHAnsi"/>
          <w:lang w:eastAsia="en-US"/>
        </w:rPr>
        <w:t>4</w:t>
      </w:r>
    </w:p>
    <w:p w14:paraId="3DC5667F"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5 Теплоусвоение поверхности полов</w:t>
      </w:r>
      <w:r w:rsidR="009065FD">
        <w:rPr>
          <w:rFonts w:eastAsiaTheme="minorHAnsi"/>
          <w:lang w:eastAsia="en-US"/>
        </w:rPr>
        <w:t xml:space="preserve"> .......</w:t>
      </w:r>
      <w:r w:rsidRPr="00412D5B">
        <w:rPr>
          <w:rFonts w:eastAsiaTheme="minorHAnsi"/>
          <w:lang w:eastAsia="en-US"/>
        </w:rPr>
        <w:t>................................................................................</w:t>
      </w:r>
      <w:r w:rsidR="00793325">
        <w:rPr>
          <w:rFonts w:eastAsiaTheme="minorHAnsi"/>
          <w:lang w:eastAsia="en-US"/>
        </w:rPr>
        <w:t xml:space="preserve">...  </w:t>
      </w:r>
      <w:r w:rsidRPr="00412D5B">
        <w:rPr>
          <w:rFonts w:eastAsiaTheme="minorHAnsi"/>
          <w:lang w:eastAsia="en-US"/>
        </w:rPr>
        <w:t xml:space="preserve"> 2</w:t>
      </w:r>
      <w:r w:rsidR="00D41A0F">
        <w:rPr>
          <w:rFonts w:eastAsiaTheme="minorHAnsi"/>
          <w:lang w:eastAsia="en-US"/>
        </w:rPr>
        <w:t>5</w:t>
      </w:r>
    </w:p>
    <w:p w14:paraId="58F9EDA7"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6 Защита от внутреннего шума .</w:t>
      </w:r>
      <w:r w:rsidR="009065FD">
        <w:rPr>
          <w:rFonts w:eastAsiaTheme="minorHAnsi"/>
          <w:lang w:eastAsia="en-US"/>
        </w:rPr>
        <w:t>.</w:t>
      </w:r>
      <w:r w:rsidRPr="00412D5B">
        <w:rPr>
          <w:rFonts w:eastAsiaTheme="minorHAnsi"/>
          <w:lang w:eastAsia="en-US"/>
        </w:rPr>
        <w:t>..............................................................................................</w:t>
      </w:r>
      <w:r w:rsidR="00793325">
        <w:rPr>
          <w:rFonts w:eastAsiaTheme="minorHAnsi"/>
          <w:lang w:eastAsia="en-US"/>
        </w:rPr>
        <w:t xml:space="preserve">     </w:t>
      </w:r>
      <w:r w:rsidRPr="00412D5B">
        <w:rPr>
          <w:rFonts w:eastAsiaTheme="minorHAnsi"/>
          <w:lang w:eastAsia="en-US"/>
        </w:rPr>
        <w:t xml:space="preserve"> 28</w:t>
      </w:r>
    </w:p>
    <w:p w14:paraId="071EFF81"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6.1 Индекс изоляции воздушного шума внутренними перегородками ...........</w:t>
      </w:r>
      <w:r w:rsidR="009065FD">
        <w:rPr>
          <w:rFonts w:eastAsiaTheme="minorHAnsi"/>
          <w:lang w:eastAsia="en-US"/>
        </w:rPr>
        <w:t>.........</w:t>
      </w:r>
      <w:r w:rsidRPr="00412D5B">
        <w:rPr>
          <w:rFonts w:eastAsiaTheme="minorHAnsi"/>
          <w:lang w:eastAsia="en-US"/>
        </w:rPr>
        <w:t xml:space="preserve">............ </w:t>
      </w:r>
      <w:r w:rsidR="00793325">
        <w:rPr>
          <w:rFonts w:eastAsiaTheme="minorHAnsi"/>
          <w:lang w:eastAsia="en-US"/>
        </w:rPr>
        <w:t xml:space="preserve">    </w:t>
      </w:r>
      <w:r w:rsidRPr="00412D5B">
        <w:rPr>
          <w:rFonts w:eastAsiaTheme="minorHAnsi"/>
          <w:lang w:eastAsia="en-US"/>
        </w:rPr>
        <w:t>28</w:t>
      </w:r>
    </w:p>
    <w:p w14:paraId="4B3CB78D"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6.2 Индекс приведенного ударного шума под междуэтажным перекрытием ...</w:t>
      </w:r>
      <w:r w:rsidR="009065FD">
        <w:rPr>
          <w:rFonts w:eastAsiaTheme="minorHAnsi"/>
          <w:lang w:eastAsia="en-US"/>
        </w:rPr>
        <w:t>.........</w:t>
      </w:r>
      <w:r w:rsidRPr="00412D5B">
        <w:rPr>
          <w:rFonts w:eastAsiaTheme="minorHAnsi"/>
          <w:lang w:eastAsia="en-US"/>
        </w:rPr>
        <w:t>.........</w:t>
      </w:r>
      <w:r w:rsidR="00793325">
        <w:rPr>
          <w:rFonts w:eastAsiaTheme="minorHAnsi"/>
          <w:lang w:eastAsia="en-US"/>
        </w:rPr>
        <w:t xml:space="preserve">    </w:t>
      </w:r>
      <w:r w:rsidRPr="00412D5B">
        <w:rPr>
          <w:rFonts w:eastAsiaTheme="minorHAnsi"/>
          <w:lang w:eastAsia="en-US"/>
        </w:rPr>
        <w:t xml:space="preserve"> 30</w:t>
      </w:r>
    </w:p>
    <w:p w14:paraId="735A8532"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7 Защита от внешнего шума .....................................................................................................</w:t>
      </w:r>
      <w:r w:rsidR="00793325">
        <w:rPr>
          <w:rFonts w:eastAsiaTheme="minorHAnsi"/>
          <w:lang w:eastAsia="en-US"/>
        </w:rPr>
        <w:t xml:space="preserve">     </w:t>
      </w:r>
      <w:r w:rsidRPr="00412D5B">
        <w:rPr>
          <w:rFonts w:eastAsiaTheme="minorHAnsi"/>
          <w:lang w:eastAsia="en-US"/>
        </w:rPr>
        <w:t>3</w:t>
      </w:r>
      <w:r w:rsidR="00132A98">
        <w:rPr>
          <w:rFonts w:eastAsiaTheme="minorHAnsi"/>
          <w:lang w:eastAsia="en-US"/>
        </w:rPr>
        <w:t>1</w:t>
      </w:r>
    </w:p>
    <w:p w14:paraId="72B4BB5C"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7.1 Определение звукоизоляции окна .............................................</w:t>
      </w:r>
      <w:r w:rsidR="009065FD">
        <w:rPr>
          <w:rFonts w:eastAsiaTheme="minorHAnsi"/>
          <w:lang w:eastAsia="en-US"/>
        </w:rPr>
        <w:t>....</w:t>
      </w:r>
      <w:r w:rsidRPr="00412D5B">
        <w:rPr>
          <w:rFonts w:eastAsiaTheme="minorHAnsi"/>
          <w:lang w:eastAsia="en-US"/>
        </w:rPr>
        <w:t>...</w:t>
      </w:r>
      <w:r w:rsidR="009065FD">
        <w:rPr>
          <w:rFonts w:eastAsiaTheme="minorHAnsi"/>
          <w:lang w:eastAsia="en-US"/>
        </w:rPr>
        <w:t>.</w:t>
      </w:r>
      <w:r w:rsidRPr="00412D5B">
        <w:rPr>
          <w:rFonts w:eastAsiaTheme="minorHAnsi"/>
          <w:lang w:eastAsia="en-US"/>
        </w:rPr>
        <w:t>................................</w:t>
      </w:r>
      <w:r w:rsidR="00793325">
        <w:rPr>
          <w:rFonts w:eastAsiaTheme="minorHAnsi"/>
          <w:lang w:eastAsia="en-US"/>
        </w:rPr>
        <w:t xml:space="preserve">     </w:t>
      </w:r>
      <w:r w:rsidRPr="00412D5B">
        <w:rPr>
          <w:rFonts w:eastAsiaTheme="minorHAnsi"/>
          <w:lang w:eastAsia="en-US"/>
        </w:rPr>
        <w:t xml:space="preserve"> 32</w:t>
      </w:r>
    </w:p>
    <w:p w14:paraId="1A849D5A"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7.2 Определение уровня шума, проникающего в здание .........................</w:t>
      </w:r>
      <w:r w:rsidR="009065FD">
        <w:rPr>
          <w:rFonts w:eastAsiaTheme="minorHAnsi"/>
          <w:lang w:eastAsia="en-US"/>
        </w:rPr>
        <w:t>.....</w:t>
      </w:r>
      <w:r w:rsidRPr="00412D5B">
        <w:rPr>
          <w:rFonts w:eastAsiaTheme="minorHAnsi"/>
          <w:lang w:eastAsia="en-US"/>
        </w:rPr>
        <w:t>.........</w:t>
      </w:r>
      <w:r w:rsidR="009065FD">
        <w:rPr>
          <w:rFonts w:eastAsiaTheme="minorHAnsi"/>
          <w:lang w:eastAsia="en-US"/>
        </w:rPr>
        <w:t>.</w:t>
      </w:r>
      <w:r w:rsidRPr="00412D5B">
        <w:rPr>
          <w:rFonts w:eastAsiaTheme="minorHAnsi"/>
          <w:lang w:eastAsia="en-US"/>
        </w:rPr>
        <w:t>..............</w:t>
      </w:r>
      <w:r w:rsidR="00793325">
        <w:rPr>
          <w:rFonts w:eastAsiaTheme="minorHAnsi"/>
          <w:lang w:eastAsia="en-US"/>
        </w:rPr>
        <w:t xml:space="preserve">     </w:t>
      </w:r>
      <w:r w:rsidRPr="00412D5B">
        <w:rPr>
          <w:rFonts w:eastAsiaTheme="minorHAnsi"/>
          <w:lang w:eastAsia="en-US"/>
        </w:rPr>
        <w:t xml:space="preserve"> 32</w:t>
      </w:r>
    </w:p>
    <w:p w14:paraId="6C9552F2" w14:textId="77777777" w:rsidR="00412D5B" w:rsidRPr="00412D5B" w:rsidRDefault="00412D5B" w:rsidP="003247CA">
      <w:pPr>
        <w:autoSpaceDE w:val="0"/>
        <w:autoSpaceDN w:val="0"/>
        <w:adjustRightInd w:val="0"/>
        <w:spacing w:line="360" w:lineRule="auto"/>
        <w:ind w:firstLine="426"/>
        <w:rPr>
          <w:rFonts w:eastAsiaTheme="minorHAnsi"/>
          <w:lang w:eastAsia="en-US"/>
        </w:rPr>
      </w:pPr>
      <w:r w:rsidRPr="00412D5B">
        <w:rPr>
          <w:rFonts w:eastAsiaTheme="minorHAnsi"/>
          <w:lang w:eastAsia="en-US"/>
        </w:rPr>
        <w:t xml:space="preserve">8 Естественное освещение помещений здания ...................................................................... </w:t>
      </w:r>
      <w:r w:rsidR="00793325">
        <w:rPr>
          <w:rFonts w:eastAsiaTheme="minorHAnsi"/>
          <w:lang w:eastAsia="en-US"/>
        </w:rPr>
        <w:t xml:space="preserve">     </w:t>
      </w:r>
      <w:r w:rsidRPr="00412D5B">
        <w:rPr>
          <w:rFonts w:eastAsiaTheme="minorHAnsi"/>
          <w:lang w:eastAsia="en-US"/>
        </w:rPr>
        <w:t>4</w:t>
      </w:r>
      <w:r w:rsidR="00132A98">
        <w:rPr>
          <w:rFonts w:eastAsiaTheme="minorHAnsi"/>
          <w:lang w:eastAsia="en-US"/>
        </w:rPr>
        <w:t>0</w:t>
      </w:r>
    </w:p>
    <w:p w14:paraId="379BF22B" w14:textId="77777777" w:rsidR="009F3FCD" w:rsidRPr="00412D5B" w:rsidRDefault="00412D5B" w:rsidP="003247CA">
      <w:pPr>
        <w:spacing w:line="360" w:lineRule="auto"/>
        <w:ind w:firstLine="426"/>
      </w:pPr>
      <w:r w:rsidRPr="00412D5B">
        <w:rPr>
          <w:rFonts w:eastAsiaTheme="minorHAnsi"/>
          <w:lang w:eastAsia="en-US"/>
        </w:rPr>
        <w:t>9 Список литературы ................................................................................................................</w:t>
      </w:r>
      <w:r w:rsidR="00793325">
        <w:rPr>
          <w:rFonts w:eastAsiaTheme="minorHAnsi"/>
          <w:lang w:eastAsia="en-US"/>
        </w:rPr>
        <w:t xml:space="preserve">     </w:t>
      </w:r>
      <w:r w:rsidRPr="00412D5B">
        <w:rPr>
          <w:rFonts w:eastAsiaTheme="minorHAnsi"/>
          <w:lang w:eastAsia="en-US"/>
        </w:rPr>
        <w:t xml:space="preserve"> 46</w:t>
      </w:r>
    </w:p>
    <w:p w14:paraId="74A636F5" w14:textId="77777777" w:rsidR="00412D5B" w:rsidRDefault="00412D5B" w:rsidP="003247CA">
      <w:pPr>
        <w:spacing w:line="360" w:lineRule="auto"/>
        <w:ind w:firstLine="284"/>
      </w:pPr>
    </w:p>
    <w:p w14:paraId="27973EF4" w14:textId="77777777" w:rsidR="009065FD" w:rsidRDefault="009065FD" w:rsidP="009065FD">
      <w:pPr>
        <w:spacing w:line="360" w:lineRule="auto"/>
      </w:pPr>
    </w:p>
    <w:p w14:paraId="7056EA7C" w14:textId="77777777" w:rsidR="009065FD" w:rsidRDefault="009065FD" w:rsidP="009065FD">
      <w:pPr>
        <w:spacing w:line="360" w:lineRule="auto"/>
      </w:pPr>
    </w:p>
    <w:p w14:paraId="516E7AB3" w14:textId="77777777" w:rsidR="00793325" w:rsidRDefault="00793325" w:rsidP="009065FD">
      <w:pPr>
        <w:spacing w:line="360" w:lineRule="auto"/>
      </w:pPr>
    </w:p>
    <w:p w14:paraId="16661559" w14:textId="77777777" w:rsidR="00793325" w:rsidRDefault="00793325" w:rsidP="009065FD">
      <w:pPr>
        <w:spacing w:line="360" w:lineRule="auto"/>
      </w:pPr>
    </w:p>
    <w:p w14:paraId="654DB585" w14:textId="77777777" w:rsidR="003247CA" w:rsidRPr="003247CA" w:rsidRDefault="00000000" w:rsidP="003247CA">
      <w:pPr>
        <w:autoSpaceDE w:val="0"/>
        <w:autoSpaceDN w:val="0"/>
        <w:adjustRightInd w:val="0"/>
        <w:spacing w:line="360" w:lineRule="auto"/>
        <w:ind w:left="2124" w:firstLine="708"/>
        <w:rPr>
          <w:rFonts w:eastAsiaTheme="minorHAnsi"/>
          <w:b/>
          <w:bCs/>
          <w:sz w:val="34"/>
          <w:szCs w:val="34"/>
          <w:lang w:eastAsia="en-US"/>
        </w:rPr>
      </w:pPr>
      <w:r>
        <w:rPr>
          <w:noProof/>
        </w:rPr>
        <w:lastRenderedPageBreak/>
        <w:pict w14:anchorId="0520A4F6">
          <v:group id="_x0000_s1050" style="position:absolute;left:0;text-align:left;margin-left:-8.65pt;margin-top:-37.8pt;width:531pt;height:813.55pt;z-index:251659264" coordorigin="1021,284" coordsize="10607,16391">
            <v:rect id="_x0000_s1051" style="position:absolute;left:1136;top:284;width:10488;height:16272" filled="f" strokeweight="1pt"/>
            <v:line id="_x0000_s1052" style="position:absolute" from="1140,14310" to="11628,14310" strokeweight="1.5pt"/>
            <v:shape id="_x0000_s1053" type="#_x0000_t202" style="position:absolute;left:1021;top:14848;width:864;height:432" filled="f" stroked="f">
              <v:textbox style="mso-next-textbox:#_x0000_s1053">
                <w:txbxContent>
                  <w:p w14:paraId="42EF9368" w14:textId="77777777" w:rsidR="00A03289" w:rsidRDefault="00A03289" w:rsidP="009065FD">
                    <w:pPr>
                      <w:pStyle w:val="6"/>
                      <w:rPr>
                        <w:rFonts w:ascii="Times New Roman" w:hAnsi="Times New Roman"/>
                        <w:i w:val="0"/>
                      </w:rPr>
                    </w:pPr>
                    <w:r>
                      <w:rPr>
                        <w:rFonts w:ascii="Times New Roman" w:hAnsi="Times New Roman"/>
                        <w:i w:val="0"/>
                      </w:rPr>
                      <w:t>Изм</w:t>
                    </w:r>
                  </w:p>
                </w:txbxContent>
              </v:textbox>
            </v:shape>
            <v:shape id="_x0000_s1054" type="#_x0000_t202" style="position:absolute;left:1442;top:14848;width:864;height:432" filled="f" stroked="f">
              <v:textbox style="mso-next-textbox:#_x0000_s1054">
                <w:txbxContent>
                  <w:p w14:paraId="4840DBAD" w14:textId="77777777" w:rsidR="00A03289" w:rsidRDefault="00A03289" w:rsidP="009065FD">
                    <w:pPr>
                      <w:rPr>
                        <w:sz w:val="18"/>
                      </w:rPr>
                    </w:pPr>
                    <w:r>
                      <w:rPr>
                        <w:sz w:val="18"/>
                      </w:rPr>
                      <w:t>Лист</w:t>
                    </w:r>
                  </w:p>
                </w:txbxContent>
              </v:textbox>
            </v:shape>
            <v:shape id="_x0000_s1055" type="#_x0000_t202" style="position:absolute;left:2177;top:14848;width:1296;height:432" filled="f" stroked="f">
              <v:textbox style="mso-next-textbox:#_x0000_s1055">
                <w:txbxContent>
                  <w:p w14:paraId="38A1309D" w14:textId="77777777" w:rsidR="00A03289" w:rsidRDefault="00A03289" w:rsidP="009065FD">
                    <w:pPr>
                      <w:rPr>
                        <w:sz w:val="18"/>
                      </w:rPr>
                    </w:pPr>
                    <w:r>
                      <w:rPr>
                        <w:sz w:val="18"/>
                      </w:rPr>
                      <w:t>№ Докум.</w:t>
                    </w:r>
                  </w:p>
                </w:txbxContent>
              </v:textbox>
            </v:shape>
            <v:shape id="_x0000_s1056" type="#_x0000_t202" style="position:absolute;left:3341;top:14848;width:1296;height:432" filled="f" stroked="f">
              <v:textbox style="mso-next-textbox:#_x0000_s1056">
                <w:txbxContent>
                  <w:p w14:paraId="242578BD" w14:textId="77777777" w:rsidR="00A03289" w:rsidRDefault="00A03289" w:rsidP="009065FD">
                    <w:pPr>
                      <w:rPr>
                        <w:sz w:val="18"/>
                      </w:rPr>
                    </w:pPr>
                    <w:r>
                      <w:rPr>
                        <w:sz w:val="18"/>
                      </w:rPr>
                      <w:t>Подпись</w:t>
                    </w:r>
                  </w:p>
                </w:txbxContent>
              </v:textbox>
            </v:shape>
            <v:shape id="_x0000_s1057" type="#_x0000_t202" style="position:absolute;left:4171;top:14848;width:921;height:432" filled="f" stroked="f">
              <v:textbox style="mso-next-textbox:#_x0000_s1057">
                <w:txbxContent>
                  <w:p w14:paraId="26FC870E" w14:textId="77777777" w:rsidR="00A03289" w:rsidRDefault="00A03289" w:rsidP="009065FD">
                    <w:pPr>
                      <w:rPr>
                        <w:sz w:val="18"/>
                      </w:rPr>
                    </w:pPr>
                    <w:r>
                      <w:rPr>
                        <w:sz w:val="18"/>
                      </w:rPr>
                      <w:t>Дата</w:t>
                    </w:r>
                  </w:p>
                </w:txbxContent>
              </v:textbox>
            </v:shape>
            <v:shape id="_x0000_s1058" type="#_x0000_t202" style="position:absolute;left:9670;top:15121;width:781;height:432" filled="f" stroked="f">
              <v:textbox style="mso-next-textbox:#_x0000_s1058">
                <w:txbxContent>
                  <w:p w14:paraId="6A98547E" w14:textId="77777777" w:rsidR="00A03289" w:rsidRDefault="00A03289" w:rsidP="009065FD">
                    <w:pPr>
                      <w:rPr>
                        <w:sz w:val="18"/>
                      </w:rPr>
                    </w:pPr>
                    <w:r>
                      <w:rPr>
                        <w:sz w:val="18"/>
                      </w:rPr>
                      <w:t>Лист</w:t>
                    </w:r>
                  </w:p>
                </w:txbxContent>
              </v:textbox>
            </v:shape>
            <v:line id="_x0000_s1059" style="position:absolute" from="4828,14310" to="4828,16554" strokeweight="1.5pt"/>
            <v:line id="_x0000_s1060" style="position:absolute" from="4275,14310" to="4275,16560" strokeweight="1.5pt"/>
            <v:rect id="_x0000_s1061" style="position:absolute;left:1136;top:284;width:10488;height:16272" filled="f" strokeweight="1pt"/>
            <v:rect id="_x0000_s1062" style="position:absolute;left:1136;top:284;width:10488;height:16272" filled="f" strokeweight="1.5pt"/>
            <v:line id="_x0000_s1063" style="position:absolute" from="3420,14310" to="3420,16557" strokeweight="1.5pt"/>
            <v:line id="_x0000_s1064" style="position:absolute" from="2109,14310" to="2109,16560" strokeweight="1.5pt"/>
            <v:line id="_x0000_s1065" style="position:absolute" from="1539,14310" to="1539,15159" strokeweight="1.5pt"/>
            <v:line id="_x0000_s1066" style="position:absolute" from="1136,16295" to="4828,16295"/>
            <v:line id="_x0000_s1067" style="position:absolute" from="1136,16011" to="4828,16011"/>
            <v:line id="_x0000_s1068" style="position:absolute" from="1136,15727" to="4828,15727"/>
            <v:line id="_x0000_s1069" style="position:absolute" from="1136,15443" to="4828,15443"/>
            <v:line id="_x0000_s1070" style="position:absolute" from="1136,15159" to="4828,15159"/>
            <v:line id="_x0000_s1071" style="position:absolute" from="1136,14875" to="4828,14875" strokeweight="1.5pt"/>
            <v:line id="_x0000_s1072" style="position:absolute" from="1136,14591" to="4828,14591"/>
            <v:line id="_x0000_s1073" style="position:absolute" from="1136,14307" to="4828,14307"/>
            <v:line id="_x0000_s1074" style="position:absolute" from="1140,15162" to="11628,15162" strokeweight="1.5pt"/>
            <v:shape id="_x0000_s1075" type="#_x0000_t202" style="position:absolute;left:1040;top:15127;width:1296;height:432" filled="f" stroked="f">
              <v:textbox style="mso-next-textbox:#_x0000_s1075">
                <w:txbxContent>
                  <w:p w14:paraId="04FEB72B" w14:textId="77777777" w:rsidR="00A03289" w:rsidRDefault="00A03289" w:rsidP="009065FD">
                    <w:pPr>
                      <w:rPr>
                        <w:sz w:val="18"/>
                      </w:rPr>
                    </w:pPr>
                    <w:r>
                      <w:rPr>
                        <w:sz w:val="18"/>
                      </w:rPr>
                      <w:t>Разраб.</w:t>
                    </w:r>
                  </w:p>
                </w:txbxContent>
              </v:textbox>
            </v:shape>
            <v:shape id="_x0000_s1076" type="#_x0000_t202" style="position:absolute;left:1034;top:15400;width:1296;height:432" filled="f" stroked="f">
              <v:textbox style="mso-next-textbox:#_x0000_s1076">
                <w:txbxContent>
                  <w:p w14:paraId="4AEC2D22" w14:textId="77777777" w:rsidR="00A03289" w:rsidRDefault="00A03289" w:rsidP="009065FD">
                    <w:pPr>
                      <w:rPr>
                        <w:sz w:val="18"/>
                      </w:rPr>
                    </w:pPr>
                    <w:r>
                      <w:rPr>
                        <w:sz w:val="18"/>
                      </w:rPr>
                      <w:t>Проверил</w:t>
                    </w:r>
                  </w:p>
                </w:txbxContent>
              </v:textbox>
            </v:shape>
            <v:shape id="_x0000_s1077" type="#_x0000_t202" style="position:absolute;left:1049;top:15988;width:1296;height:432" filled="f" stroked="f">
              <v:textbox style="mso-next-textbox:#_x0000_s1077">
                <w:txbxContent>
                  <w:p w14:paraId="5E10A9C4" w14:textId="77777777" w:rsidR="00A03289" w:rsidRDefault="00A03289" w:rsidP="009065FD">
                    <w:pPr>
                      <w:rPr>
                        <w:sz w:val="18"/>
                      </w:rPr>
                    </w:pPr>
                    <w:r>
                      <w:rPr>
                        <w:sz w:val="18"/>
                      </w:rPr>
                      <w:t>Н. контр.</w:t>
                    </w:r>
                  </w:p>
                </w:txbxContent>
              </v:textbox>
            </v:shape>
            <v:shape id="_x0000_s1078" type="#_x0000_t202" style="position:absolute;left:1046;top:16237;width:1296;height:432" filled="f" stroked="f">
              <v:textbox style="mso-next-textbox:#_x0000_s1078">
                <w:txbxContent>
                  <w:p w14:paraId="7D10D987" w14:textId="77777777" w:rsidR="00A03289" w:rsidRDefault="00A03289" w:rsidP="009065FD">
                    <w:pPr>
                      <w:rPr>
                        <w:sz w:val="18"/>
                      </w:rPr>
                    </w:pPr>
                    <w:r>
                      <w:rPr>
                        <w:sz w:val="18"/>
                      </w:rPr>
                      <w:t>Утв.</w:t>
                    </w:r>
                  </w:p>
                </w:txbxContent>
              </v:textbox>
            </v:shape>
            <v:shape id="_x0000_s1079" type="#_x0000_t202" style="position:absolute;left:2021;top:15118;width:1413;height:432" filled="f" stroked="f">
              <v:textbox style="mso-next-textbox:#_x0000_s1079">
                <w:txbxContent>
                  <w:p w14:paraId="6BC4F060" w14:textId="77777777" w:rsidR="00A03289" w:rsidRPr="00176BB9" w:rsidRDefault="00A03289" w:rsidP="009065FD">
                    <w:pPr>
                      <w:rPr>
                        <w:sz w:val="16"/>
                        <w:szCs w:val="16"/>
                      </w:rPr>
                    </w:pPr>
                    <w:r>
                      <w:rPr>
                        <w:sz w:val="16"/>
                        <w:szCs w:val="16"/>
                      </w:rPr>
                      <w:t>В.О.</w:t>
                    </w:r>
                  </w:p>
                </w:txbxContent>
              </v:textbox>
            </v:shape>
            <v:shape id="_x0000_s1080" type="#_x0000_t202" style="position:absolute;left:2015;top:15406;width:1464;height:432" filled="f" stroked="f">
              <v:textbox style="mso-next-textbox:#_x0000_s1080">
                <w:txbxContent>
                  <w:p w14:paraId="16D02016" w14:textId="77777777" w:rsidR="00A03289" w:rsidRDefault="00A03289" w:rsidP="009065FD">
                    <w:pPr>
                      <w:rPr>
                        <w:sz w:val="18"/>
                      </w:rPr>
                    </w:pPr>
                    <w:r>
                      <w:rPr>
                        <w:sz w:val="18"/>
                      </w:rPr>
                      <w:t>Псаров  С.А.</w:t>
                    </w:r>
                  </w:p>
                </w:txbxContent>
              </v:textbox>
            </v:shape>
            <v:shape id="_x0000_s1081" type="#_x0000_t202" style="position:absolute;left:2012;top:15973;width:1578;height:432" filled="f" stroked="f">
              <v:textbox style="mso-next-textbox:#_x0000_s1081">
                <w:txbxContent>
                  <w:p w14:paraId="452CDE16" w14:textId="77777777" w:rsidR="00A03289" w:rsidRPr="00AA4D8C" w:rsidRDefault="00A03289" w:rsidP="009065FD"/>
                </w:txbxContent>
              </v:textbox>
            </v:shape>
            <v:shape id="_x0000_s1082" type="#_x0000_t202" style="position:absolute;left:2000;top:16243;width:1857;height:432" filled="f" stroked="f">
              <v:textbox style="mso-next-textbox:#_x0000_s1082">
                <w:txbxContent>
                  <w:p w14:paraId="696EA79D" w14:textId="77777777" w:rsidR="00A03289" w:rsidRDefault="00A03289" w:rsidP="009065FD">
                    <w:pPr>
                      <w:rPr>
                        <w:spacing w:val="-20"/>
                        <w:sz w:val="18"/>
                      </w:rPr>
                    </w:pPr>
                    <w:r>
                      <w:rPr>
                        <w:spacing w:val="-20"/>
                        <w:sz w:val="18"/>
                      </w:rPr>
                      <w:t xml:space="preserve"> </w:t>
                    </w:r>
                  </w:p>
                </w:txbxContent>
              </v:textbox>
            </v:shape>
            <v:line id="_x0000_s1083" style="position:absolute" from="10490,15159" to="10490,15727" strokeweight="1.5pt"/>
            <v:line id="_x0000_s1084" style="position:absolute" from="9638,15159" to="9638,15727" strokeweight="1.5pt"/>
            <v:line id="_x0000_s1085" style="position:absolute" from="8786,15159" to="8786,15727" strokeweight="1.5pt"/>
            <v:line id="_x0000_s1086" style="position:absolute;flip:y" from="9354,15443" to="9354,15727"/>
            <v:line id="_x0000_s1087" style="position:absolute;flip:y" from="9070,15443" to="9070,15727"/>
            <v:line id="_x0000_s1088" style="position:absolute" from="8786,15443" to="11626,15443" strokeweight="1.5pt"/>
            <v:line id="_x0000_s1089" style="position:absolute" from="8786,15727" to="11626,15727" strokeweight="1.5pt"/>
            <v:shape id="_x0000_s1090" type="#_x0000_t202" style="position:absolute;left:10564;top:15121;width:1027;height:432" filled="f" stroked="f">
              <v:textbox style="mso-next-textbox:#_x0000_s1090">
                <w:txbxContent>
                  <w:p w14:paraId="75A81ECB" w14:textId="77777777" w:rsidR="00A03289" w:rsidRDefault="00A03289" w:rsidP="009065FD">
                    <w:pPr>
                      <w:rPr>
                        <w:sz w:val="18"/>
                      </w:rPr>
                    </w:pPr>
                    <w:r>
                      <w:rPr>
                        <w:sz w:val="18"/>
                      </w:rPr>
                      <w:t>Листов</w:t>
                    </w:r>
                  </w:p>
                </w:txbxContent>
              </v:textbox>
            </v:shape>
            <v:shape id="_x0000_s1091" type="#_x0000_t202" style="position:absolute;left:8884;top:15121;width:781;height:432" filled="f" stroked="f">
              <v:textbox style="mso-next-textbox:#_x0000_s1091">
                <w:txbxContent>
                  <w:p w14:paraId="4DBC607D" w14:textId="77777777" w:rsidR="00A03289" w:rsidRDefault="00A03289" w:rsidP="009065FD">
                    <w:pPr>
                      <w:rPr>
                        <w:sz w:val="18"/>
                      </w:rPr>
                    </w:pPr>
                    <w:r>
                      <w:rPr>
                        <w:sz w:val="18"/>
                      </w:rPr>
                      <w:t>Лит.</w:t>
                    </w:r>
                  </w:p>
                </w:txbxContent>
              </v:textbox>
            </v:shape>
            <v:shape id="_x0000_s1092" type="#_x0000_t202" style="position:absolute;left:9673;top:15412;width:781;height:432" filled="f" stroked="f">
              <v:textbox style="mso-next-textbox:#_x0000_s1092">
                <w:txbxContent>
                  <w:p w14:paraId="61EAC49E" w14:textId="77777777" w:rsidR="00A03289" w:rsidRDefault="00A03289" w:rsidP="009065FD">
                    <w:pPr>
                      <w:jc w:val="center"/>
                      <w:rPr>
                        <w:sz w:val="18"/>
                      </w:rPr>
                    </w:pPr>
                    <w:r>
                      <w:rPr>
                        <w:sz w:val="18"/>
                      </w:rPr>
                      <w:t>3</w:t>
                    </w:r>
                  </w:p>
                </w:txbxContent>
              </v:textbox>
            </v:shape>
            <v:shape id="_x0000_s1093" type="#_x0000_t202" style="position:absolute;left:10672;top:15406;width:781;height:432" filled="f" stroked="f">
              <v:textbox style="mso-next-textbox:#_x0000_s1093">
                <w:txbxContent>
                  <w:p w14:paraId="56C85E2A" w14:textId="77777777" w:rsidR="00A03289" w:rsidRDefault="00A03289" w:rsidP="009065FD">
                    <w:pPr>
                      <w:jc w:val="center"/>
                      <w:rPr>
                        <w:sz w:val="18"/>
                      </w:rPr>
                    </w:pPr>
                    <w:r>
                      <w:rPr>
                        <w:sz w:val="18"/>
                      </w:rPr>
                      <w:t>16</w:t>
                    </w:r>
                  </w:p>
                  <w:p w14:paraId="5FD14613" w14:textId="77777777" w:rsidR="00A03289" w:rsidRDefault="00A03289" w:rsidP="009065FD">
                    <w:pPr>
                      <w:jc w:val="center"/>
                      <w:rPr>
                        <w:sz w:val="18"/>
                      </w:rPr>
                    </w:pPr>
                  </w:p>
                </w:txbxContent>
              </v:textbox>
            </v:shape>
            <v:line id="_x0000_s1094" style="position:absolute" from="8787,15714" to="8787,16560" strokeweight="1.5pt"/>
            <v:shape id="_x0000_s1095" type="#_x0000_t202" style="position:absolute;left:8824;top:15706;width:2767;height:777" filled="f" stroked="f">
              <v:textbox style="mso-next-textbox:#_x0000_s1095">
                <w:txbxContent>
                  <w:p w14:paraId="3DD341D4" w14:textId="77777777" w:rsidR="00A03289" w:rsidRDefault="00A03289" w:rsidP="009065FD">
                    <w:pPr>
                      <w:pStyle w:val="2"/>
                      <w:rPr>
                        <w:sz w:val="18"/>
                        <w:szCs w:val="18"/>
                      </w:rPr>
                    </w:pPr>
                    <w:r>
                      <w:rPr>
                        <w:sz w:val="18"/>
                        <w:szCs w:val="18"/>
                      </w:rPr>
                      <w:t>ТОГУ, ВШ ПГС</w:t>
                    </w:r>
                  </w:p>
                  <w:p w14:paraId="6C913DA7" w14:textId="77777777" w:rsidR="00A03289" w:rsidRPr="00135844" w:rsidRDefault="00A03289" w:rsidP="009065FD">
                    <w:pPr>
                      <w:pStyle w:val="2"/>
                      <w:rPr>
                        <w:sz w:val="18"/>
                        <w:szCs w:val="18"/>
                      </w:rPr>
                    </w:pPr>
                    <w:r>
                      <w:rPr>
                        <w:sz w:val="18"/>
                        <w:szCs w:val="18"/>
                      </w:rPr>
                      <w:t>ПГС(б)-21</w:t>
                    </w:r>
                  </w:p>
                </w:txbxContent>
              </v:textbox>
            </v:shape>
            <v:shape id="_x0000_s1096" type="#_x0000_t202" style="position:absolute;left:4939;top:14476;width:6421;height:576" filled="f" stroked="f">
              <v:textbox style="mso-next-textbox:#_x0000_s1096">
                <w:txbxContent>
                  <w:p w14:paraId="130C285A" w14:textId="77777777" w:rsidR="00A03289" w:rsidRPr="00C91AC6" w:rsidRDefault="00A03289" w:rsidP="009065FD">
                    <w:pPr>
                      <w:pStyle w:val="a7"/>
                      <w:keepNext w:val="0"/>
                      <w:keepLines w:val="0"/>
                      <w:spacing w:line="360" w:lineRule="auto"/>
                    </w:pPr>
                    <w:r>
                      <w:t>СР.111222333 ПЗ</w:t>
                    </w:r>
                  </w:p>
                  <w:p w14:paraId="5474C37C" w14:textId="77777777" w:rsidR="00A03289" w:rsidRDefault="00A03289" w:rsidP="009065FD">
                    <w:pPr>
                      <w:pStyle w:val="a7"/>
                      <w:keepNext w:val="0"/>
                      <w:keepLines w:val="0"/>
                      <w:spacing w:line="360" w:lineRule="auto"/>
                    </w:pPr>
                  </w:p>
                </w:txbxContent>
              </v:textbox>
            </v:shape>
            <v:shape id="_x0000_s1097" type="#_x0000_t202" style="position:absolute;left:4962;top:15486;width:3692;height:941" filled="f" stroked="f">
              <v:textbox style="mso-next-textbox:#_x0000_s1097">
                <w:txbxContent>
                  <w:p w14:paraId="21CE18EA" w14:textId="77777777" w:rsidR="00A03289" w:rsidRPr="009065FD" w:rsidRDefault="00A03289" w:rsidP="009065FD">
                    <w:pPr>
                      <w:pStyle w:val="a7"/>
                      <w:keepNext w:val="0"/>
                      <w:keepLines w:val="0"/>
                      <w:rPr>
                        <w:sz w:val="24"/>
                        <w:szCs w:val="24"/>
                      </w:rPr>
                    </w:pPr>
                    <w:r w:rsidRPr="009065FD">
                      <w:rPr>
                        <w:sz w:val="24"/>
                        <w:szCs w:val="24"/>
                      </w:rPr>
                      <w:t xml:space="preserve">Отчет о самостоятельной работе </w:t>
                    </w:r>
                  </w:p>
                  <w:p w14:paraId="7A9E8313" w14:textId="77777777" w:rsidR="00A03289" w:rsidRDefault="00A03289" w:rsidP="009065FD">
                    <w:pPr>
                      <w:pStyle w:val="a7"/>
                      <w:keepNext w:val="0"/>
                      <w:keepLines w:val="0"/>
                      <w:spacing w:line="360" w:lineRule="auto"/>
                    </w:pPr>
                  </w:p>
                </w:txbxContent>
              </v:textbox>
            </v:shape>
          </v:group>
        </w:pict>
      </w:r>
      <w:r w:rsidR="003247CA" w:rsidRPr="003247CA">
        <w:rPr>
          <w:rFonts w:eastAsiaTheme="minorHAnsi"/>
          <w:b/>
          <w:bCs/>
          <w:sz w:val="34"/>
          <w:szCs w:val="34"/>
          <w:lang w:eastAsia="en-US"/>
        </w:rPr>
        <w:t>Реферат</w:t>
      </w:r>
    </w:p>
    <w:p w14:paraId="7139A660" w14:textId="77777777" w:rsidR="003247CA" w:rsidRPr="003247CA" w:rsidRDefault="003247CA" w:rsidP="00CB52C5">
      <w:pPr>
        <w:autoSpaceDE w:val="0"/>
        <w:autoSpaceDN w:val="0"/>
        <w:adjustRightInd w:val="0"/>
        <w:spacing w:line="360" w:lineRule="auto"/>
        <w:ind w:left="284" w:firstLine="850"/>
        <w:rPr>
          <w:rFonts w:eastAsiaTheme="minorHAnsi"/>
          <w:lang w:eastAsia="en-US"/>
        </w:rPr>
      </w:pPr>
      <w:r w:rsidRPr="003247CA">
        <w:rPr>
          <w:rFonts w:eastAsiaTheme="minorHAnsi"/>
          <w:lang w:eastAsia="en-US"/>
        </w:rPr>
        <w:t>Сведения об общем объёме отчета о самостоятельной работе: листов формата А4 —</w:t>
      </w:r>
    </w:p>
    <w:p w14:paraId="4BB0A2C4" w14:textId="77777777" w:rsidR="003247CA" w:rsidRPr="003247CA" w:rsidRDefault="003247CA" w:rsidP="00CB52C5">
      <w:pPr>
        <w:autoSpaceDE w:val="0"/>
        <w:autoSpaceDN w:val="0"/>
        <w:adjustRightInd w:val="0"/>
        <w:spacing w:line="360" w:lineRule="auto"/>
        <w:ind w:left="284" w:firstLine="426"/>
        <w:rPr>
          <w:rFonts w:eastAsiaTheme="minorHAnsi"/>
          <w:lang w:eastAsia="en-US"/>
        </w:rPr>
      </w:pPr>
      <w:r w:rsidRPr="003247CA">
        <w:rPr>
          <w:rFonts w:eastAsiaTheme="minorHAnsi"/>
          <w:lang w:eastAsia="en-US"/>
        </w:rPr>
        <w:t>46; иллюстраций — 20; таблиц — 11; использованных источников — 9; приложений нет.</w:t>
      </w:r>
    </w:p>
    <w:p w14:paraId="526116A3" w14:textId="77777777" w:rsidR="003247CA" w:rsidRPr="003247CA" w:rsidRDefault="003247CA" w:rsidP="00CB52C5">
      <w:pPr>
        <w:autoSpaceDE w:val="0"/>
        <w:autoSpaceDN w:val="0"/>
        <w:adjustRightInd w:val="0"/>
        <w:spacing w:line="360" w:lineRule="auto"/>
        <w:ind w:left="284" w:firstLine="850"/>
        <w:jc w:val="both"/>
        <w:rPr>
          <w:rFonts w:eastAsiaTheme="minorHAnsi"/>
          <w:lang w:eastAsia="en-US"/>
        </w:rPr>
      </w:pPr>
      <w:r w:rsidRPr="003247CA">
        <w:rPr>
          <w:rFonts w:eastAsiaTheme="minorHAnsi"/>
          <w:lang w:eastAsia="en-US"/>
        </w:rPr>
        <w:t>Цель самостоятельной работы — изучение и получение навыков теплотехнического расчета ограждающих конструкций, определения расхода тепловой энергии на</w:t>
      </w:r>
      <w:r>
        <w:rPr>
          <w:rFonts w:eastAsiaTheme="minorHAnsi"/>
          <w:lang w:eastAsia="en-US"/>
        </w:rPr>
        <w:t xml:space="preserve"> </w:t>
      </w:r>
      <w:r w:rsidRPr="003247CA">
        <w:rPr>
          <w:rFonts w:eastAsiaTheme="minorHAnsi"/>
          <w:lang w:eastAsia="en-US"/>
        </w:rPr>
        <w:t>отопление зданий по месяцам и за отопительный период, расчета шумозащитных характеристик внутренних и наружных ограждающих конструкций, расчета ожидаемого шума</w:t>
      </w:r>
      <w:r>
        <w:rPr>
          <w:rFonts w:eastAsiaTheme="minorHAnsi"/>
          <w:lang w:eastAsia="en-US"/>
        </w:rPr>
        <w:t xml:space="preserve"> </w:t>
      </w:r>
      <w:r w:rsidRPr="003247CA">
        <w:rPr>
          <w:rFonts w:eastAsiaTheme="minorHAnsi"/>
          <w:lang w:eastAsia="en-US"/>
        </w:rPr>
        <w:t>на</w:t>
      </w:r>
      <w:r>
        <w:rPr>
          <w:rFonts w:eastAsiaTheme="minorHAnsi"/>
          <w:lang w:eastAsia="en-US"/>
        </w:rPr>
        <w:t xml:space="preserve"> </w:t>
      </w:r>
      <w:r w:rsidRPr="003247CA">
        <w:rPr>
          <w:rFonts w:eastAsiaTheme="minorHAnsi"/>
          <w:lang w:eastAsia="en-US"/>
        </w:rPr>
        <w:t>территории, расчета естественной освещенности помещений на примере здания индивидуальной жилой застройки.</w:t>
      </w:r>
    </w:p>
    <w:p w14:paraId="71AE5875" w14:textId="77777777" w:rsidR="003247CA" w:rsidRPr="003247CA" w:rsidRDefault="003247CA" w:rsidP="00CB52C5">
      <w:pPr>
        <w:autoSpaceDE w:val="0"/>
        <w:autoSpaceDN w:val="0"/>
        <w:adjustRightInd w:val="0"/>
        <w:spacing w:line="360" w:lineRule="auto"/>
        <w:ind w:left="284" w:firstLine="850"/>
        <w:jc w:val="both"/>
        <w:rPr>
          <w:rFonts w:eastAsiaTheme="minorHAnsi"/>
          <w:lang w:eastAsia="en-US"/>
        </w:rPr>
      </w:pPr>
      <w:r w:rsidRPr="003247CA">
        <w:rPr>
          <w:rFonts w:eastAsiaTheme="minorHAnsi"/>
          <w:lang w:eastAsia="en-US"/>
        </w:rPr>
        <w:t>Задачи самостоятельной работы — изучение правил и последовательности проведения расчетов на примере, обучение работе с технической документацией (СП, ГОСТ).</w:t>
      </w:r>
    </w:p>
    <w:p w14:paraId="48847A43" w14:textId="77777777" w:rsidR="003247CA" w:rsidRPr="003247CA" w:rsidRDefault="003247CA" w:rsidP="00CB52C5">
      <w:pPr>
        <w:autoSpaceDE w:val="0"/>
        <w:autoSpaceDN w:val="0"/>
        <w:adjustRightInd w:val="0"/>
        <w:spacing w:line="360" w:lineRule="auto"/>
        <w:ind w:left="284" w:firstLine="850"/>
        <w:jc w:val="both"/>
        <w:rPr>
          <w:rFonts w:eastAsiaTheme="minorHAnsi"/>
          <w:lang w:eastAsia="en-US"/>
        </w:rPr>
      </w:pPr>
      <w:r w:rsidRPr="003247CA">
        <w:rPr>
          <w:rFonts w:eastAsiaTheme="minorHAnsi"/>
          <w:lang w:eastAsia="en-US"/>
        </w:rPr>
        <w:t>При выполнении самостоятельной работы был произведён теплотехнический расчёт вертикальных несветопрозрачных ограждающих конструкций (стен), включая расчёт</w:t>
      </w:r>
      <w:r>
        <w:rPr>
          <w:rFonts w:eastAsiaTheme="minorHAnsi"/>
          <w:lang w:eastAsia="en-US"/>
        </w:rPr>
        <w:t xml:space="preserve"> </w:t>
      </w:r>
      <w:r w:rsidRPr="003247CA">
        <w:rPr>
          <w:rFonts w:eastAsiaTheme="minorHAnsi"/>
          <w:lang w:eastAsia="en-US"/>
        </w:rPr>
        <w:t>коэффициента теплопередачи, расчёт влажностного режима, расчёт теплоустойчивости;</w:t>
      </w:r>
      <w:r>
        <w:rPr>
          <w:rFonts w:eastAsiaTheme="minorHAnsi"/>
          <w:lang w:eastAsia="en-US"/>
        </w:rPr>
        <w:t xml:space="preserve"> </w:t>
      </w:r>
      <w:r w:rsidRPr="003247CA">
        <w:rPr>
          <w:rFonts w:eastAsiaTheme="minorHAnsi"/>
          <w:lang w:eastAsia="en-US"/>
        </w:rPr>
        <w:t>теплотехнический расчёт пола первого этажа, включая расчёт коэффициента теплопередачи, расчёт теплоустойчивости; теплотехнический расчёт покрытия (перекрытия чердачного) верхнего этажа, включая расчёт коэффициента теплопередачи. Выполнен расчёт</w:t>
      </w:r>
      <w:r>
        <w:rPr>
          <w:rFonts w:eastAsiaTheme="minorHAnsi"/>
          <w:lang w:eastAsia="en-US"/>
        </w:rPr>
        <w:t xml:space="preserve"> </w:t>
      </w:r>
      <w:r w:rsidRPr="003247CA">
        <w:rPr>
          <w:rFonts w:eastAsiaTheme="minorHAnsi"/>
          <w:lang w:eastAsia="en-US"/>
        </w:rPr>
        <w:t>индекса шумоизоляции светопрозрачных наружных ограждающих конструкций (окон),</w:t>
      </w:r>
      <w:r>
        <w:rPr>
          <w:rFonts w:eastAsiaTheme="minorHAnsi"/>
          <w:lang w:eastAsia="en-US"/>
        </w:rPr>
        <w:t xml:space="preserve"> </w:t>
      </w:r>
      <w:r w:rsidRPr="003247CA">
        <w:rPr>
          <w:rFonts w:eastAsiaTheme="minorHAnsi"/>
          <w:lang w:eastAsia="en-US"/>
        </w:rPr>
        <w:t>расчёт индекса шумоизоляции внутренних перегородок, расчёт индекса приведенного</w:t>
      </w:r>
      <w:r>
        <w:rPr>
          <w:rFonts w:eastAsiaTheme="minorHAnsi"/>
          <w:lang w:eastAsia="en-US"/>
        </w:rPr>
        <w:t xml:space="preserve"> </w:t>
      </w:r>
      <w:r w:rsidRPr="003247CA">
        <w:rPr>
          <w:rFonts w:eastAsiaTheme="minorHAnsi"/>
          <w:lang w:eastAsia="en-US"/>
        </w:rPr>
        <w:t>ударного шума перекрытия между этажами. Выполнен расчёт ожидаемого шума на</w:t>
      </w:r>
      <w:r>
        <w:rPr>
          <w:rFonts w:eastAsiaTheme="minorHAnsi"/>
          <w:lang w:eastAsia="en-US"/>
        </w:rPr>
        <w:t xml:space="preserve"> </w:t>
      </w:r>
      <w:r w:rsidRPr="003247CA">
        <w:rPr>
          <w:rFonts w:eastAsiaTheme="minorHAnsi"/>
          <w:lang w:eastAsia="en-US"/>
        </w:rPr>
        <w:t>территории. Выполнен расчёт коэффициента естественной освещённости в помещениях</w:t>
      </w:r>
      <w:r>
        <w:rPr>
          <w:rFonts w:eastAsiaTheme="minorHAnsi"/>
          <w:lang w:eastAsia="en-US"/>
        </w:rPr>
        <w:t xml:space="preserve"> </w:t>
      </w:r>
      <w:r w:rsidRPr="003247CA">
        <w:rPr>
          <w:rFonts w:eastAsiaTheme="minorHAnsi"/>
          <w:lang w:eastAsia="en-US"/>
        </w:rPr>
        <w:t>здания.</w:t>
      </w:r>
    </w:p>
    <w:p w14:paraId="1D533CA0" w14:textId="77777777" w:rsidR="009065FD" w:rsidRPr="003247CA" w:rsidRDefault="003247CA" w:rsidP="00CB52C5">
      <w:pPr>
        <w:autoSpaceDE w:val="0"/>
        <w:autoSpaceDN w:val="0"/>
        <w:adjustRightInd w:val="0"/>
        <w:spacing w:line="360" w:lineRule="auto"/>
        <w:ind w:left="284" w:firstLine="850"/>
        <w:jc w:val="both"/>
      </w:pPr>
      <w:r w:rsidRPr="003247CA">
        <w:rPr>
          <w:rFonts w:eastAsiaTheme="minorHAnsi"/>
          <w:lang w:eastAsia="en-US"/>
        </w:rPr>
        <w:t>Графическая часть работы выполнена в редакторе</w:t>
      </w:r>
      <w:r w:rsidR="0066065E">
        <w:rPr>
          <w:rFonts w:eastAsiaTheme="minorHAnsi"/>
          <w:lang w:eastAsia="en-US"/>
        </w:rPr>
        <w:t xml:space="preserve"> autocad</w:t>
      </w:r>
      <w:r w:rsidR="0066065E" w:rsidRPr="0066065E">
        <w:rPr>
          <w:rFonts w:eastAsiaTheme="minorHAnsi"/>
          <w:lang w:eastAsia="en-US"/>
        </w:rPr>
        <w:t>.</w:t>
      </w:r>
      <w:r w:rsidRPr="003247CA">
        <w:rPr>
          <w:rFonts w:eastAsiaTheme="minorHAnsi"/>
          <w:lang w:eastAsia="en-US"/>
        </w:rPr>
        <w:t xml:space="preserve"> </w:t>
      </w:r>
    </w:p>
    <w:p w14:paraId="1D498943" w14:textId="77777777" w:rsidR="003247CA" w:rsidRPr="00B11AE1" w:rsidRDefault="003247CA" w:rsidP="00CB52C5">
      <w:pPr>
        <w:spacing w:line="360" w:lineRule="auto"/>
        <w:ind w:left="284"/>
      </w:pPr>
    </w:p>
    <w:p w14:paraId="29239F97" w14:textId="77777777" w:rsidR="0066065E" w:rsidRPr="00B11AE1" w:rsidRDefault="0066065E">
      <w:pPr>
        <w:spacing w:line="360" w:lineRule="auto"/>
      </w:pPr>
    </w:p>
    <w:p w14:paraId="56AE2BEF" w14:textId="77777777" w:rsidR="0066065E" w:rsidRPr="00B11AE1" w:rsidRDefault="0066065E">
      <w:pPr>
        <w:spacing w:line="360" w:lineRule="auto"/>
      </w:pPr>
    </w:p>
    <w:p w14:paraId="72D865FC" w14:textId="77777777" w:rsidR="0066065E" w:rsidRPr="00B11AE1" w:rsidRDefault="0066065E">
      <w:pPr>
        <w:spacing w:line="360" w:lineRule="auto"/>
      </w:pPr>
    </w:p>
    <w:p w14:paraId="72CD5F8B" w14:textId="77777777" w:rsidR="0066065E" w:rsidRPr="00B11AE1" w:rsidRDefault="0066065E">
      <w:pPr>
        <w:spacing w:line="360" w:lineRule="auto"/>
      </w:pPr>
    </w:p>
    <w:p w14:paraId="4BD74005" w14:textId="77777777" w:rsidR="0066065E" w:rsidRPr="00B11AE1" w:rsidRDefault="0066065E">
      <w:pPr>
        <w:spacing w:line="360" w:lineRule="auto"/>
      </w:pPr>
    </w:p>
    <w:p w14:paraId="1BBFE8A5" w14:textId="77777777" w:rsidR="0066065E" w:rsidRPr="00B11AE1" w:rsidRDefault="0066065E">
      <w:pPr>
        <w:spacing w:line="360" w:lineRule="auto"/>
      </w:pPr>
    </w:p>
    <w:p w14:paraId="2C4CB9D7" w14:textId="77777777" w:rsidR="0066065E" w:rsidRPr="00B11AE1" w:rsidRDefault="0066065E">
      <w:pPr>
        <w:spacing w:line="360" w:lineRule="auto"/>
      </w:pPr>
    </w:p>
    <w:p w14:paraId="168233EA" w14:textId="77777777" w:rsidR="0066065E" w:rsidRPr="00B11AE1" w:rsidRDefault="0066065E">
      <w:pPr>
        <w:spacing w:line="360" w:lineRule="auto"/>
      </w:pPr>
    </w:p>
    <w:p w14:paraId="1C0E6470" w14:textId="77777777" w:rsidR="0066065E" w:rsidRPr="00B11AE1" w:rsidRDefault="0066065E">
      <w:pPr>
        <w:spacing w:line="360" w:lineRule="auto"/>
      </w:pPr>
    </w:p>
    <w:p w14:paraId="6F2FDAA7" w14:textId="77777777" w:rsidR="0066065E" w:rsidRPr="00B11AE1" w:rsidRDefault="0066065E">
      <w:pPr>
        <w:spacing w:line="360" w:lineRule="auto"/>
      </w:pPr>
    </w:p>
    <w:p w14:paraId="19E41AD4" w14:textId="77777777" w:rsidR="0066065E" w:rsidRPr="00B11AE1" w:rsidRDefault="0066065E">
      <w:pPr>
        <w:spacing w:line="360" w:lineRule="auto"/>
      </w:pPr>
    </w:p>
    <w:p w14:paraId="5EE5E8B1" w14:textId="77777777" w:rsidR="0066065E" w:rsidRPr="00B11AE1" w:rsidRDefault="0066065E">
      <w:pPr>
        <w:spacing w:line="360" w:lineRule="auto"/>
      </w:pPr>
    </w:p>
    <w:p w14:paraId="351CB88D" w14:textId="77777777" w:rsidR="0066065E" w:rsidRPr="00642A2D" w:rsidRDefault="00000000" w:rsidP="00CB52C5">
      <w:pPr>
        <w:autoSpaceDE w:val="0"/>
        <w:autoSpaceDN w:val="0"/>
        <w:adjustRightInd w:val="0"/>
        <w:spacing w:line="360" w:lineRule="auto"/>
        <w:ind w:left="284" w:firstLine="708"/>
        <w:rPr>
          <w:b/>
          <w:bCs/>
        </w:rPr>
      </w:pPr>
      <w:r>
        <w:rPr>
          <w:b/>
          <w:bCs/>
          <w:noProof/>
        </w:rPr>
        <w:lastRenderedPageBreak/>
        <w:pict w14:anchorId="50651D0D">
          <v:group id="_x0000_s1120" style="position:absolute;left:0;text-align:left;margin-left:-10.65pt;margin-top:-38.25pt;width:537.8pt;height:810.65pt;z-index:251660288" coordorigin="943,347" coordsize="10756,16213">
            <v:rect id="_x0000_s1121" style="position:absolute;left:5181;top:15659;width:5760;height:540" strokecolor="white">
              <v:textbox style="mso-next-textbox:#_x0000_s1121">
                <w:txbxContent>
                  <w:p w14:paraId="52E43CC3" w14:textId="77777777" w:rsidR="00A03289" w:rsidRPr="005B3028" w:rsidRDefault="00A03289" w:rsidP="00A37573">
                    <w:pPr>
                      <w:jc w:val="center"/>
                      <w:rPr>
                        <w:rFonts w:ascii="ISOCPEUR" w:hAnsi="ISOCPEUR" w:cs="ISOCP3"/>
                        <w:i/>
                        <w:sz w:val="28"/>
                        <w:szCs w:val="28"/>
                      </w:rPr>
                    </w:pPr>
                    <w:r>
                      <w:rPr>
                        <w:rFonts w:ascii="ISOCPEUR" w:hAnsi="ISOCPEUR" w:cs="ISOCP3"/>
                        <w:i/>
                        <w:sz w:val="28"/>
                        <w:szCs w:val="28"/>
                      </w:rPr>
                      <w:t>СР.111222333 ПЗ</w:t>
                    </w:r>
                  </w:p>
                  <w:p w14:paraId="18FBDB9C" w14:textId="77777777" w:rsidR="00A03289" w:rsidRPr="005B3028" w:rsidRDefault="00A03289" w:rsidP="0066065E">
                    <w:pPr>
                      <w:jc w:val="center"/>
                      <w:rPr>
                        <w:rFonts w:ascii="ISOCPEUR" w:hAnsi="ISOCPEUR" w:cs="ISOCP3"/>
                        <w:i/>
                        <w:sz w:val="28"/>
                        <w:szCs w:val="28"/>
                      </w:rPr>
                    </w:pPr>
                  </w:p>
                </w:txbxContent>
              </v:textbox>
            </v:rect>
            <v:group id="_x0000_s1122" style="position:absolute;left:943;top:347;width:10756;height:16213" coordorigin="943,347" coordsize="10756,16213">
              <v:shape id="_x0000_s1123" type="#_x0000_t202" style="position:absolute;left:11003;top:15880;width:528;height:559">
                <v:textbox>
                  <w:txbxContent>
                    <w:p w14:paraId="4787E3F9" w14:textId="77777777" w:rsidR="00A03289" w:rsidRPr="0066065E" w:rsidRDefault="00A03289" w:rsidP="0066065E">
                      <w:pPr>
                        <w:rPr>
                          <w:rFonts w:ascii="ISOCPEUR" w:hAnsi="ISOCPEUR"/>
                          <w:i/>
                          <w:lang w:val="en-US"/>
                        </w:rPr>
                      </w:pPr>
                      <w:r>
                        <w:rPr>
                          <w:rFonts w:ascii="ISOCPEUR" w:hAnsi="ISOCPEUR"/>
                          <w:i/>
                          <w:lang w:val="en-US"/>
                        </w:rPr>
                        <w:t>4</w:t>
                      </w:r>
                    </w:p>
                  </w:txbxContent>
                </v:textbox>
              </v:shape>
              <v:group id="_x0000_s1124" style="position:absolute;left:943;top:347;width:10756;height:16213" coordorigin="957,347" coordsize="10756,16213">
                <v:rect id="_x0000_s1125" style="position:absolute;left:1084;top:347;width:10488;height:16093" filled="f" strokeweight="1.5pt"/>
                <v:line id="_x0000_s1126" style="position:absolute" from="1084,15600" to="11572,15600" strokeweight="1.5pt"/>
                <v:line id="_x0000_s1127" style="position:absolute" from="1481,15600" to="1481,16440" strokeweight="1.5pt"/>
                <v:line id="_x0000_s1128" style="position:absolute" from="2048,15600" to="2048,16440" strokeweight="1.5pt"/>
                <v:line id="_x0000_s1129" style="position:absolute" from="3352,15600" to="3352,16440" strokeweight="1.5pt"/>
                <v:line id="_x0000_s1130" style="position:absolute" from="4203,15600" to="4203,16440" strokeweight="1.5pt"/>
                <v:line id="_x0000_s1131" style="position:absolute" from="4770,15600" to="4770,16440" strokeweight="1.5pt"/>
                <v:line id="_x0000_s1132" style="position:absolute" from="11024,15590" to="11024,16439" strokeweight="1.5pt"/>
                <v:line id="_x0000_s1133" style="position:absolute" from="1084,15880" to="4769,15880" strokeweight="1.5pt"/>
                <v:line id="_x0000_s1134" style="position:absolute" from="1084,16159" to="4769,16159" strokeweight="1.5pt"/>
                <v:shape id="_x0000_s1135" type="#_x0000_t202" style="position:absolute;left:957;top:16133;width:864;height:427" filled="f" stroked="f" strokeweight="1.5pt">
                  <v:textbox style="mso-next-textbox:#_x0000_s1135">
                    <w:txbxContent>
                      <w:p w14:paraId="498A9EA0" w14:textId="77777777" w:rsidR="00A03289" w:rsidRDefault="00A03289" w:rsidP="0066065E">
                        <w:pPr>
                          <w:pStyle w:val="6"/>
                        </w:pPr>
                        <w:r>
                          <w:t>Изм</w:t>
                        </w:r>
                      </w:p>
                    </w:txbxContent>
                  </v:textbox>
                </v:shape>
                <v:shape id="_x0000_s1136" type="#_x0000_t202" style="position:absolute;left:1390;top:16133;width:864;height:427" filled="f" stroked="f" strokeweight="1.5pt">
                  <v:textbox style="mso-next-textbox:#_x0000_s1136">
                    <w:txbxContent>
                      <w:p w14:paraId="636C60E7" w14:textId="77777777" w:rsidR="00A03289" w:rsidRDefault="00A03289" w:rsidP="0066065E">
                        <w:pPr>
                          <w:rPr>
                            <w:rFonts w:ascii="Arial" w:hAnsi="Arial"/>
                            <w:i/>
                            <w:sz w:val="18"/>
                          </w:rPr>
                        </w:pPr>
                        <w:r>
                          <w:rPr>
                            <w:rFonts w:ascii="Arial" w:hAnsi="Arial"/>
                            <w:i/>
                            <w:sz w:val="18"/>
                          </w:rPr>
                          <w:t>Лист</w:t>
                        </w:r>
                      </w:p>
                    </w:txbxContent>
                  </v:textbox>
                </v:shape>
                <v:shape id="_x0000_s1137" type="#_x0000_t202" style="position:absolute;left:2110;top:16133;width:1296;height:427" filled="f" stroked="f" strokeweight="1.5pt">
                  <v:textbox style="mso-next-textbox:#_x0000_s1137">
                    <w:txbxContent>
                      <w:p w14:paraId="3DF1D225" w14:textId="77777777" w:rsidR="00A03289" w:rsidRDefault="00A03289" w:rsidP="0066065E">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138" type="#_x0000_t202" style="position:absolute;left:3262;top:16133;width:1296;height:427" filled="f" stroked="f" strokeweight="1.5pt">
                  <v:textbox style="mso-next-textbox:#_x0000_s1138">
                    <w:txbxContent>
                      <w:p w14:paraId="026788F5" w14:textId="77777777" w:rsidR="00A03289" w:rsidRDefault="00A03289" w:rsidP="0066065E">
                        <w:pPr>
                          <w:rPr>
                            <w:rFonts w:ascii="Arial" w:hAnsi="Arial"/>
                            <w:i/>
                            <w:sz w:val="18"/>
                          </w:rPr>
                        </w:pPr>
                        <w:r>
                          <w:rPr>
                            <w:rFonts w:ascii="Arial" w:hAnsi="Arial"/>
                            <w:i/>
                            <w:sz w:val="18"/>
                          </w:rPr>
                          <w:t>Подпись</w:t>
                        </w:r>
                      </w:p>
                    </w:txbxContent>
                  </v:textbox>
                </v:shape>
                <v:shape id="_x0000_s1139" type="#_x0000_t202" style="position:absolute;left:4095;top:16133;width:864;height:427" filled="f" stroked="f" strokeweight="1.5pt">
                  <v:textbox style="mso-next-textbox:#_x0000_s1139">
                    <w:txbxContent>
                      <w:p w14:paraId="1AB4AA8D" w14:textId="77777777" w:rsidR="00A03289" w:rsidRDefault="00A03289" w:rsidP="0066065E">
                        <w:pPr>
                          <w:rPr>
                            <w:rFonts w:ascii="Arial" w:hAnsi="Arial"/>
                            <w:i/>
                            <w:sz w:val="18"/>
                          </w:rPr>
                        </w:pPr>
                        <w:r>
                          <w:rPr>
                            <w:rFonts w:ascii="Arial" w:hAnsi="Arial"/>
                            <w:i/>
                            <w:sz w:val="18"/>
                          </w:rPr>
                          <w:t>Дата</w:t>
                        </w:r>
                      </w:p>
                    </w:txbxContent>
                  </v:textbox>
                </v:shape>
                <v:line id="_x0000_s1140" style="position:absolute" from="11017,15880" to="11573,15880" strokeweight="1.5pt"/>
                <v:shape id="_x0000_s1141" type="#_x0000_t202" style="position:absolute;left:10932;top:15590;width:781;height:427" filled="f" stroked="f" strokeweight="1.5pt">
                  <v:textbox style="mso-next-textbox:#_x0000_s1141">
                    <w:txbxContent>
                      <w:p w14:paraId="2B08C56B" w14:textId="77777777" w:rsidR="00A03289" w:rsidRDefault="00A03289" w:rsidP="0066065E">
                        <w:pPr>
                          <w:rPr>
                            <w:rFonts w:ascii="Arial" w:hAnsi="Arial"/>
                            <w:i/>
                            <w:sz w:val="18"/>
                          </w:rPr>
                        </w:pPr>
                        <w:r>
                          <w:rPr>
                            <w:rFonts w:ascii="Arial" w:hAnsi="Arial"/>
                            <w:i/>
                            <w:sz w:val="18"/>
                          </w:rPr>
                          <w:t>Лист</w:t>
                        </w:r>
                      </w:p>
                    </w:txbxContent>
                  </v:textbox>
                </v:shape>
              </v:group>
            </v:group>
          </v:group>
        </w:pict>
      </w:r>
      <w:r w:rsidR="0066065E" w:rsidRPr="00642A2D">
        <w:rPr>
          <w:b/>
          <w:bCs/>
        </w:rPr>
        <w:t>1 Исходные данные</w:t>
      </w:r>
    </w:p>
    <w:p w14:paraId="29E0C26E" w14:textId="77777777" w:rsidR="0066065E" w:rsidRPr="00642A2D" w:rsidRDefault="0066065E" w:rsidP="00CB52C5">
      <w:pPr>
        <w:autoSpaceDE w:val="0"/>
        <w:autoSpaceDN w:val="0"/>
        <w:adjustRightInd w:val="0"/>
        <w:spacing w:line="360" w:lineRule="auto"/>
        <w:ind w:left="284" w:firstLine="708"/>
        <w:rPr>
          <w:b/>
          <w:bCs/>
        </w:rPr>
      </w:pPr>
    </w:p>
    <w:p w14:paraId="2E8FBB32" w14:textId="77777777" w:rsidR="0066065E" w:rsidRPr="00642A2D" w:rsidRDefault="0066065E" w:rsidP="00CB52C5">
      <w:pPr>
        <w:autoSpaceDE w:val="0"/>
        <w:autoSpaceDN w:val="0"/>
        <w:adjustRightInd w:val="0"/>
        <w:spacing w:line="360" w:lineRule="auto"/>
        <w:ind w:left="284" w:firstLine="708"/>
        <w:jc w:val="both"/>
        <w:rPr>
          <w:b/>
          <w:bCs/>
        </w:rPr>
      </w:pPr>
      <w:r w:rsidRPr="00642A2D">
        <w:rPr>
          <w:b/>
          <w:bCs/>
        </w:rPr>
        <w:t>1.1 Климатические данные района строительства</w:t>
      </w:r>
    </w:p>
    <w:p w14:paraId="5B0D40B5" w14:textId="77777777" w:rsidR="0066065E" w:rsidRPr="00642A2D" w:rsidRDefault="0066065E" w:rsidP="00CB52C5">
      <w:pPr>
        <w:autoSpaceDE w:val="0"/>
        <w:autoSpaceDN w:val="0"/>
        <w:adjustRightInd w:val="0"/>
        <w:spacing w:line="360" w:lineRule="auto"/>
        <w:ind w:left="284" w:firstLine="708"/>
        <w:jc w:val="both"/>
      </w:pPr>
      <w:r w:rsidRPr="00642A2D">
        <w:t xml:space="preserve">Район строительства: </w:t>
      </w:r>
      <w:r w:rsidR="00E2000A">
        <w:t xml:space="preserve">город Советская Гавань </w:t>
      </w:r>
      <w:r w:rsidRPr="00642A2D">
        <w:t xml:space="preserve">Хабаровского  края, </w:t>
      </w:r>
      <w:r w:rsidR="00E2000A">
        <w:t xml:space="preserve">административный центр Советско-Гаванского </w:t>
      </w:r>
      <w:r w:rsidRPr="00642A2D">
        <w:t>район</w:t>
      </w:r>
      <w:r w:rsidR="00E2000A">
        <w:t>а</w:t>
      </w:r>
      <w:r w:rsidRPr="00642A2D">
        <w:t xml:space="preserve">. </w:t>
      </w:r>
    </w:p>
    <w:p w14:paraId="26784DE6" w14:textId="77777777" w:rsidR="0066065E" w:rsidRPr="00642A2D" w:rsidRDefault="0066065E" w:rsidP="00CB52C5">
      <w:pPr>
        <w:autoSpaceDE w:val="0"/>
        <w:autoSpaceDN w:val="0"/>
        <w:adjustRightInd w:val="0"/>
        <w:spacing w:line="360" w:lineRule="auto"/>
        <w:ind w:left="284" w:firstLine="708"/>
        <w:jc w:val="both"/>
      </w:pPr>
      <w:r w:rsidRPr="00642A2D">
        <w:t xml:space="preserve">Климатический район: IГ (СП 131.13330.2020, Приложение А). </w:t>
      </w:r>
    </w:p>
    <w:p w14:paraId="70514AD7" w14:textId="77777777" w:rsidR="0066065E" w:rsidRPr="00642A2D" w:rsidRDefault="0066065E" w:rsidP="00CB52C5">
      <w:pPr>
        <w:autoSpaceDE w:val="0"/>
        <w:autoSpaceDN w:val="0"/>
        <w:adjustRightInd w:val="0"/>
        <w:spacing w:line="360" w:lineRule="auto"/>
        <w:ind w:left="284" w:firstLine="708"/>
        <w:jc w:val="both"/>
      </w:pPr>
      <w:r w:rsidRPr="00642A2D">
        <w:t xml:space="preserve">Средняя температура наиболее холодной пятидневки с обеспеченностью 0.92: </w:t>
      </w:r>
      <w:r w:rsidRPr="00642A2D">
        <w:rPr>
          <w:rFonts w:eastAsia="STIXTwoMath-Regular-Identity-H"/>
        </w:rPr>
        <w:t>−</w:t>
      </w:r>
      <w:r w:rsidR="00E36A0B">
        <w:rPr>
          <w:rFonts w:eastAsia="STIXTwoMath-Regular-Identity-H"/>
        </w:rPr>
        <w:t>25</w:t>
      </w:r>
      <w:r w:rsidRPr="00642A2D">
        <w:rPr>
          <w:rFonts w:eastAsia="STIXTwoMath-Regular-Identity-H"/>
        </w:rPr>
        <w:t xml:space="preserve"> ℃ </w:t>
      </w:r>
      <w:r w:rsidRPr="00642A2D">
        <w:t>(СП 131.13330.2020, Табл. 3.1).</w:t>
      </w:r>
    </w:p>
    <w:p w14:paraId="79B11596" w14:textId="77777777" w:rsidR="0066065E" w:rsidRPr="00642A2D" w:rsidRDefault="0066065E" w:rsidP="00CB52C5">
      <w:pPr>
        <w:autoSpaceDE w:val="0"/>
        <w:autoSpaceDN w:val="0"/>
        <w:adjustRightInd w:val="0"/>
        <w:spacing w:line="360" w:lineRule="auto"/>
        <w:ind w:left="284" w:firstLine="708"/>
        <w:jc w:val="both"/>
      </w:pPr>
      <w:r w:rsidRPr="00642A2D">
        <w:t xml:space="preserve">Продолжительность и средняя температура воздуха периода со средней суточной температурой воздуха меньше </w:t>
      </w:r>
      <w:r w:rsidRPr="00642A2D">
        <w:rPr>
          <w:rFonts w:eastAsia="STIXTwoMath-Regular-Identity-H"/>
        </w:rPr>
        <w:t>0 ℃</w:t>
      </w:r>
      <w:r w:rsidRPr="00642A2D">
        <w:t>: 1</w:t>
      </w:r>
      <w:r w:rsidR="00E36A0B">
        <w:t>62</w:t>
      </w:r>
      <w:r w:rsidRPr="00642A2D">
        <w:t xml:space="preserve"> сут., </w:t>
      </w:r>
      <w:r w:rsidRPr="00642A2D">
        <w:rPr>
          <w:rFonts w:eastAsia="STIXTwoMath-Regular-Identity-H"/>
        </w:rPr>
        <w:t>−1</w:t>
      </w:r>
      <w:r w:rsidR="00E36A0B">
        <w:rPr>
          <w:rFonts w:eastAsia="STIXTwoMath-Regular-Identity-H"/>
        </w:rPr>
        <w:t>0</w:t>
      </w:r>
      <w:r w:rsidRPr="00642A2D">
        <w:rPr>
          <w:rFonts w:eastAsia="STIXTwoMath-Regular-Identity-H"/>
        </w:rPr>
        <w:t>.</w:t>
      </w:r>
      <w:r w:rsidR="00E36A0B">
        <w:rPr>
          <w:rFonts w:eastAsia="STIXTwoMath-Regular-Identity-H"/>
        </w:rPr>
        <w:t>4</w:t>
      </w:r>
      <w:r w:rsidRPr="00642A2D">
        <w:rPr>
          <w:rFonts w:eastAsia="STIXTwoMath-Regular-Identity-H"/>
        </w:rPr>
        <w:t xml:space="preserve"> ℃ </w:t>
      </w:r>
      <w:r w:rsidRPr="00642A2D">
        <w:t>(СП 131.13330.2020, Табл. 3.1).</w:t>
      </w:r>
    </w:p>
    <w:p w14:paraId="19960285" w14:textId="77777777" w:rsidR="0066065E" w:rsidRPr="00642A2D" w:rsidRDefault="0066065E" w:rsidP="00CB52C5">
      <w:pPr>
        <w:autoSpaceDE w:val="0"/>
        <w:autoSpaceDN w:val="0"/>
        <w:adjustRightInd w:val="0"/>
        <w:spacing w:line="360" w:lineRule="auto"/>
        <w:ind w:left="284" w:firstLine="708"/>
        <w:jc w:val="both"/>
      </w:pPr>
      <w:r w:rsidRPr="00642A2D">
        <w:t xml:space="preserve">Продолжительность и средняя температура воздуха периода со средней суточной температурой воздуха меньше плюс </w:t>
      </w:r>
      <w:r w:rsidRPr="00642A2D">
        <w:rPr>
          <w:rFonts w:eastAsia="STIXTwoMath-Regular-Identity-H"/>
        </w:rPr>
        <w:t>8 ℃</w:t>
      </w:r>
      <w:r w:rsidRPr="00642A2D">
        <w:t>: 2</w:t>
      </w:r>
      <w:r w:rsidR="00B257B5">
        <w:t>35</w:t>
      </w:r>
      <w:r w:rsidRPr="00642A2D">
        <w:t xml:space="preserve"> сут., </w:t>
      </w:r>
      <w:r w:rsidRPr="00642A2D">
        <w:rPr>
          <w:rFonts w:eastAsia="STIXTwoMath-Regular-Identity-H"/>
        </w:rPr>
        <w:t>−</w:t>
      </w:r>
      <w:r w:rsidR="00B257B5">
        <w:rPr>
          <w:rFonts w:eastAsia="STIXTwoMath-Regular-Identity-H"/>
        </w:rPr>
        <w:t>5</w:t>
      </w:r>
      <w:r w:rsidRPr="00642A2D">
        <w:rPr>
          <w:rFonts w:eastAsia="STIXTwoMath-Regular-Identity-H"/>
        </w:rPr>
        <w:t>.</w:t>
      </w:r>
      <w:r w:rsidR="00B257B5">
        <w:rPr>
          <w:rFonts w:eastAsia="STIXTwoMath-Regular-Identity-H"/>
        </w:rPr>
        <w:t>9</w:t>
      </w:r>
      <w:r w:rsidRPr="00642A2D">
        <w:rPr>
          <w:rFonts w:eastAsia="STIXTwoMath-Regular-Identity-H"/>
        </w:rPr>
        <w:t xml:space="preserve"> ℃ </w:t>
      </w:r>
      <w:r w:rsidRPr="00642A2D">
        <w:t>(СП 131.13330.2020, Табл. 3.1).</w:t>
      </w:r>
    </w:p>
    <w:p w14:paraId="2AEB78DE" w14:textId="77777777" w:rsidR="0066065E" w:rsidRPr="00642A2D" w:rsidRDefault="0066065E" w:rsidP="00CB52C5">
      <w:pPr>
        <w:autoSpaceDE w:val="0"/>
        <w:autoSpaceDN w:val="0"/>
        <w:adjustRightInd w:val="0"/>
        <w:spacing w:line="360" w:lineRule="auto"/>
        <w:ind w:left="284" w:firstLine="708"/>
        <w:jc w:val="both"/>
      </w:pPr>
    </w:p>
    <w:p w14:paraId="26889A3E" w14:textId="77777777" w:rsidR="0066065E" w:rsidRPr="00642A2D" w:rsidRDefault="0066065E" w:rsidP="00CB52C5">
      <w:pPr>
        <w:autoSpaceDE w:val="0"/>
        <w:autoSpaceDN w:val="0"/>
        <w:adjustRightInd w:val="0"/>
        <w:spacing w:line="360" w:lineRule="auto"/>
        <w:ind w:left="284" w:firstLine="708"/>
        <w:jc w:val="both"/>
      </w:pPr>
      <w:r w:rsidRPr="00642A2D">
        <w:t xml:space="preserve">Таблица 1 — Средние месячные и средняя годовая температуры воздуха </w:t>
      </w:r>
      <w:r w:rsidRPr="00642A2D">
        <w:rPr>
          <w:rFonts w:ascii="Cambria Math" w:eastAsia="STIXTwoMath-Regular-Identity-H" w:hAnsi="Cambria Math"/>
        </w:rPr>
        <w:t>𝑡</w:t>
      </w:r>
      <w:r w:rsidRPr="00B257B5">
        <w:rPr>
          <w:rFonts w:eastAsia="STIXTwoMath-Regular-Identity-H"/>
          <w:vertAlign w:val="subscript"/>
        </w:rPr>
        <w:t>н</w:t>
      </w:r>
      <w:r w:rsidRPr="00642A2D">
        <w:rPr>
          <w:rFonts w:eastAsia="STIXTwoMath-Regular-Identity-H"/>
        </w:rPr>
        <w:t xml:space="preserve"> </w:t>
      </w:r>
      <w:r w:rsidRPr="00642A2D">
        <w:t xml:space="preserve">(СП 131.13330.2020, Табл. 5.1); средние месячные и среднее годовое парциальное давление  водяных паров </w:t>
      </w:r>
      <w:r w:rsidRPr="00642A2D">
        <w:rPr>
          <w:rFonts w:ascii="Cambria Math" w:eastAsia="STIXTwoMath-Regular-Identity-H" w:hAnsi="Cambria Math"/>
        </w:rPr>
        <w:t>𝑒</w:t>
      </w:r>
      <w:r w:rsidRPr="00B257B5">
        <w:rPr>
          <w:rFonts w:eastAsia="STIXTwoMath-Regular-Identity-H"/>
          <w:vertAlign w:val="subscript"/>
        </w:rPr>
        <w:t>н</w:t>
      </w:r>
      <w:r w:rsidRPr="00642A2D">
        <w:rPr>
          <w:rFonts w:eastAsia="STIXTwoMath-Regular-Identity-H"/>
        </w:rPr>
        <w:t xml:space="preserve"> </w:t>
      </w:r>
      <w:r w:rsidRPr="00642A2D">
        <w:t>(СП 131.13330.2020, Табл. 7.1)</w:t>
      </w:r>
    </w:p>
    <w:tbl>
      <w:tblPr>
        <w:tblStyle w:val="a8"/>
        <w:tblW w:w="10162" w:type="dxa"/>
        <w:tblInd w:w="250" w:type="dxa"/>
        <w:tblLook w:val="04A0" w:firstRow="1" w:lastRow="0" w:firstColumn="1" w:lastColumn="0" w:noHBand="0" w:noVBand="1"/>
      </w:tblPr>
      <w:tblGrid>
        <w:gridCol w:w="748"/>
        <w:gridCol w:w="724"/>
        <w:gridCol w:w="725"/>
        <w:gridCol w:w="725"/>
        <w:gridCol w:w="724"/>
        <w:gridCol w:w="724"/>
        <w:gridCol w:w="724"/>
        <w:gridCol w:w="724"/>
        <w:gridCol w:w="724"/>
        <w:gridCol w:w="724"/>
        <w:gridCol w:w="724"/>
        <w:gridCol w:w="724"/>
        <w:gridCol w:w="724"/>
        <w:gridCol w:w="724"/>
      </w:tblGrid>
      <w:tr w:rsidR="0066065E" w:rsidRPr="00642A2D" w14:paraId="4586A34B" w14:textId="77777777" w:rsidTr="00CB52C5">
        <w:tc>
          <w:tcPr>
            <w:tcW w:w="748" w:type="dxa"/>
          </w:tcPr>
          <w:p w14:paraId="6191FBD6" w14:textId="77777777" w:rsidR="0066065E" w:rsidRPr="00642A2D" w:rsidRDefault="0066065E" w:rsidP="00CB52C5">
            <w:pPr>
              <w:autoSpaceDE w:val="0"/>
              <w:autoSpaceDN w:val="0"/>
              <w:adjustRightInd w:val="0"/>
              <w:spacing w:line="360" w:lineRule="auto"/>
              <w:jc w:val="both"/>
            </w:pPr>
            <w:r w:rsidRPr="00642A2D">
              <w:rPr>
                <w:lang w:val="en-US"/>
              </w:rPr>
              <w:t>Мес</w:t>
            </w:r>
          </w:p>
        </w:tc>
        <w:tc>
          <w:tcPr>
            <w:tcW w:w="724" w:type="dxa"/>
          </w:tcPr>
          <w:p w14:paraId="38772D3D" w14:textId="77777777" w:rsidR="0066065E" w:rsidRPr="00642A2D" w:rsidRDefault="0066065E" w:rsidP="00CB52C5">
            <w:pPr>
              <w:autoSpaceDE w:val="0"/>
              <w:autoSpaceDN w:val="0"/>
              <w:adjustRightInd w:val="0"/>
              <w:spacing w:line="360" w:lineRule="auto"/>
              <w:jc w:val="both"/>
              <w:rPr>
                <w:lang w:val="en-US"/>
              </w:rPr>
            </w:pPr>
            <w:r w:rsidRPr="00642A2D">
              <w:rPr>
                <w:lang w:val="en-US"/>
              </w:rPr>
              <w:t>I</w:t>
            </w:r>
          </w:p>
        </w:tc>
        <w:tc>
          <w:tcPr>
            <w:tcW w:w="725" w:type="dxa"/>
          </w:tcPr>
          <w:p w14:paraId="4F0F5799" w14:textId="77777777" w:rsidR="0066065E" w:rsidRPr="00642A2D" w:rsidRDefault="0066065E" w:rsidP="00CB52C5">
            <w:pPr>
              <w:autoSpaceDE w:val="0"/>
              <w:autoSpaceDN w:val="0"/>
              <w:adjustRightInd w:val="0"/>
              <w:spacing w:line="360" w:lineRule="auto"/>
              <w:jc w:val="both"/>
              <w:rPr>
                <w:lang w:val="en-US"/>
              </w:rPr>
            </w:pPr>
            <w:r w:rsidRPr="00642A2D">
              <w:rPr>
                <w:lang w:val="en-US"/>
              </w:rPr>
              <w:t>II</w:t>
            </w:r>
          </w:p>
        </w:tc>
        <w:tc>
          <w:tcPr>
            <w:tcW w:w="725" w:type="dxa"/>
          </w:tcPr>
          <w:p w14:paraId="1AA06BA4" w14:textId="77777777" w:rsidR="0066065E" w:rsidRPr="00642A2D" w:rsidRDefault="0066065E" w:rsidP="00CB52C5">
            <w:pPr>
              <w:autoSpaceDE w:val="0"/>
              <w:autoSpaceDN w:val="0"/>
              <w:adjustRightInd w:val="0"/>
              <w:spacing w:line="360" w:lineRule="auto"/>
              <w:jc w:val="both"/>
              <w:rPr>
                <w:lang w:val="en-US"/>
              </w:rPr>
            </w:pPr>
            <w:r w:rsidRPr="00642A2D">
              <w:rPr>
                <w:lang w:val="en-US"/>
              </w:rPr>
              <w:t>III</w:t>
            </w:r>
          </w:p>
        </w:tc>
        <w:tc>
          <w:tcPr>
            <w:tcW w:w="724" w:type="dxa"/>
          </w:tcPr>
          <w:p w14:paraId="174E2B00" w14:textId="77777777" w:rsidR="0066065E" w:rsidRPr="00642A2D" w:rsidRDefault="0066065E" w:rsidP="00CB52C5">
            <w:pPr>
              <w:autoSpaceDE w:val="0"/>
              <w:autoSpaceDN w:val="0"/>
              <w:adjustRightInd w:val="0"/>
              <w:spacing w:line="360" w:lineRule="auto"/>
              <w:jc w:val="both"/>
              <w:rPr>
                <w:lang w:val="en-US"/>
              </w:rPr>
            </w:pPr>
            <w:r w:rsidRPr="00642A2D">
              <w:rPr>
                <w:lang w:val="en-US"/>
              </w:rPr>
              <w:t>IV</w:t>
            </w:r>
          </w:p>
        </w:tc>
        <w:tc>
          <w:tcPr>
            <w:tcW w:w="724" w:type="dxa"/>
          </w:tcPr>
          <w:p w14:paraId="2CD47039" w14:textId="77777777" w:rsidR="0066065E" w:rsidRPr="00642A2D" w:rsidRDefault="0066065E" w:rsidP="00CB52C5">
            <w:pPr>
              <w:autoSpaceDE w:val="0"/>
              <w:autoSpaceDN w:val="0"/>
              <w:adjustRightInd w:val="0"/>
              <w:spacing w:line="360" w:lineRule="auto"/>
              <w:jc w:val="both"/>
              <w:rPr>
                <w:lang w:val="en-US"/>
              </w:rPr>
            </w:pPr>
            <w:r w:rsidRPr="00642A2D">
              <w:rPr>
                <w:lang w:val="en-US"/>
              </w:rPr>
              <w:t>V</w:t>
            </w:r>
          </w:p>
        </w:tc>
        <w:tc>
          <w:tcPr>
            <w:tcW w:w="724" w:type="dxa"/>
          </w:tcPr>
          <w:p w14:paraId="6CE210A6" w14:textId="77777777" w:rsidR="0066065E" w:rsidRPr="00642A2D" w:rsidRDefault="0066065E" w:rsidP="00CB52C5">
            <w:pPr>
              <w:autoSpaceDE w:val="0"/>
              <w:autoSpaceDN w:val="0"/>
              <w:adjustRightInd w:val="0"/>
              <w:spacing w:line="360" w:lineRule="auto"/>
              <w:jc w:val="both"/>
              <w:rPr>
                <w:lang w:val="en-US"/>
              </w:rPr>
            </w:pPr>
            <w:r w:rsidRPr="00642A2D">
              <w:rPr>
                <w:lang w:val="en-US"/>
              </w:rPr>
              <w:t>VI</w:t>
            </w:r>
          </w:p>
        </w:tc>
        <w:tc>
          <w:tcPr>
            <w:tcW w:w="724" w:type="dxa"/>
          </w:tcPr>
          <w:p w14:paraId="37A59742" w14:textId="77777777" w:rsidR="0066065E" w:rsidRPr="00642A2D" w:rsidRDefault="0066065E" w:rsidP="00CB52C5">
            <w:pPr>
              <w:autoSpaceDE w:val="0"/>
              <w:autoSpaceDN w:val="0"/>
              <w:adjustRightInd w:val="0"/>
              <w:spacing w:line="360" w:lineRule="auto"/>
              <w:jc w:val="both"/>
              <w:rPr>
                <w:lang w:val="en-US"/>
              </w:rPr>
            </w:pPr>
            <w:r w:rsidRPr="00642A2D">
              <w:rPr>
                <w:lang w:val="en-US"/>
              </w:rPr>
              <w:t>VII</w:t>
            </w:r>
          </w:p>
        </w:tc>
        <w:tc>
          <w:tcPr>
            <w:tcW w:w="724" w:type="dxa"/>
          </w:tcPr>
          <w:p w14:paraId="66A888A1" w14:textId="77777777" w:rsidR="0066065E" w:rsidRPr="00642A2D" w:rsidRDefault="0066065E" w:rsidP="00CB52C5">
            <w:pPr>
              <w:autoSpaceDE w:val="0"/>
              <w:autoSpaceDN w:val="0"/>
              <w:adjustRightInd w:val="0"/>
              <w:spacing w:line="360" w:lineRule="auto"/>
              <w:jc w:val="both"/>
              <w:rPr>
                <w:lang w:val="en-US"/>
              </w:rPr>
            </w:pPr>
            <w:r w:rsidRPr="00642A2D">
              <w:rPr>
                <w:lang w:val="en-US"/>
              </w:rPr>
              <w:t>VIII</w:t>
            </w:r>
          </w:p>
        </w:tc>
        <w:tc>
          <w:tcPr>
            <w:tcW w:w="724" w:type="dxa"/>
          </w:tcPr>
          <w:p w14:paraId="6A8E7788" w14:textId="77777777" w:rsidR="0066065E" w:rsidRPr="00642A2D" w:rsidRDefault="0066065E" w:rsidP="00CB52C5">
            <w:pPr>
              <w:autoSpaceDE w:val="0"/>
              <w:autoSpaceDN w:val="0"/>
              <w:adjustRightInd w:val="0"/>
              <w:spacing w:line="360" w:lineRule="auto"/>
              <w:jc w:val="both"/>
              <w:rPr>
                <w:lang w:val="en-US"/>
              </w:rPr>
            </w:pPr>
            <w:r w:rsidRPr="00642A2D">
              <w:rPr>
                <w:lang w:val="en-US"/>
              </w:rPr>
              <w:t>IX</w:t>
            </w:r>
          </w:p>
        </w:tc>
        <w:tc>
          <w:tcPr>
            <w:tcW w:w="724" w:type="dxa"/>
          </w:tcPr>
          <w:p w14:paraId="768C7D96" w14:textId="77777777" w:rsidR="0066065E" w:rsidRPr="00642A2D" w:rsidRDefault="0066065E" w:rsidP="00CB52C5">
            <w:pPr>
              <w:autoSpaceDE w:val="0"/>
              <w:autoSpaceDN w:val="0"/>
              <w:adjustRightInd w:val="0"/>
              <w:spacing w:line="360" w:lineRule="auto"/>
              <w:jc w:val="both"/>
              <w:rPr>
                <w:lang w:val="en-US"/>
              </w:rPr>
            </w:pPr>
            <w:r w:rsidRPr="00642A2D">
              <w:rPr>
                <w:lang w:val="en-US"/>
              </w:rPr>
              <w:t>X</w:t>
            </w:r>
          </w:p>
        </w:tc>
        <w:tc>
          <w:tcPr>
            <w:tcW w:w="724" w:type="dxa"/>
          </w:tcPr>
          <w:p w14:paraId="06BAD3E3" w14:textId="77777777" w:rsidR="0066065E" w:rsidRPr="00642A2D" w:rsidRDefault="0066065E" w:rsidP="00CB52C5">
            <w:pPr>
              <w:autoSpaceDE w:val="0"/>
              <w:autoSpaceDN w:val="0"/>
              <w:adjustRightInd w:val="0"/>
              <w:spacing w:line="360" w:lineRule="auto"/>
              <w:jc w:val="both"/>
              <w:rPr>
                <w:lang w:val="en-US"/>
              </w:rPr>
            </w:pPr>
            <w:r w:rsidRPr="00642A2D">
              <w:rPr>
                <w:lang w:val="en-US"/>
              </w:rPr>
              <w:t>XI</w:t>
            </w:r>
          </w:p>
        </w:tc>
        <w:tc>
          <w:tcPr>
            <w:tcW w:w="724" w:type="dxa"/>
          </w:tcPr>
          <w:p w14:paraId="485F70A0" w14:textId="77777777" w:rsidR="0066065E" w:rsidRPr="00642A2D" w:rsidRDefault="0066065E" w:rsidP="00CB52C5">
            <w:pPr>
              <w:autoSpaceDE w:val="0"/>
              <w:autoSpaceDN w:val="0"/>
              <w:adjustRightInd w:val="0"/>
              <w:spacing w:line="360" w:lineRule="auto"/>
              <w:jc w:val="both"/>
              <w:rPr>
                <w:lang w:val="en-US"/>
              </w:rPr>
            </w:pPr>
            <w:r w:rsidRPr="00642A2D">
              <w:rPr>
                <w:lang w:val="en-US"/>
              </w:rPr>
              <w:t>XII</w:t>
            </w:r>
          </w:p>
        </w:tc>
        <w:tc>
          <w:tcPr>
            <w:tcW w:w="724" w:type="dxa"/>
          </w:tcPr>
          <w:p w14:paraId="107076B4" w14:textId="77777777" w:rsidR="0066065E" w:rsidRPr="00642A2D" w:rsidRDefault="0066065E" w:rsidP="00CB52C5">
            <w:pPr>
              <w:autoSpaceDE w:val="0"/>
              <w:autoSpaceDN w:val="0"/>
              <w:adjustRightInd w:val="0"/>
              <w:spacing w:line="360" w:lineRule="auto"/>
              <w:jc w:val="both"/>
            </w:pPr>
            <w:r w:rsidRPr="00642A2D">
              <w:rPr>
                <w:lang w:val="en-US"/>
              </w:rPr>
              <w:t>Год</w:t>
            </w:r>
          </w:p>
        </w:tc>
      </w:tr>
      <w:tr w:rsidR="0066065E" w:rsidRPr="00642A2D" w14:paraId="00CB310D" w14:textId="77777777" w:rsidTr="00CB52C5">
        <w:tc>
          <w:tcPr>
            <w:tcW w:w="748" w:type="dxa"/>
          </w:tcPr>
          <w:p w14:paraId="59334E29" w14:textId="77777777" w:rsidR="0066065E" w:rsidRPr="00642A2D" w:rsidRDefault="0066065E" w:rsidP="00CB52C5">
            <w:pPr>
              <w:autoSpaceDE w:val="0"/>
              <w:autoSpaceDN w:val="0"/>
              <w:adjustRightInd w:val="0"/>
              <w:spacing w:line="360" w:lineRule="auto"/>
              <w:jc w:val="both"/>
              <w:rPr>
                <w:lang w:val="en-US"/>
              </w:rPr>
            </w:pPr>
            <w:r w:rsidRPr="00642A2D">
              <w:t>t</w:t>
            </w:r>
            <w:r w:rsidRPr="00642A2D">
              <w:rPr>
                <w:vertAlign w:val="subscript"/>
              </w:rPr>
              <w:t>н</w:t>
            </w:r>
            <w:r w:rsidRPr="00642A2D">
              <w:t xml:space="preserve">, </w:t>
            </w:r>
            <w:r w:rsidRPr="00642A2D">
              <w:rPr>
                <w:vertAlign w:val="superscript"/>
              </w:rPr>
              <w:t>0</w:t>
            </w:r>
            <w:r w:rsidRPr="00642A2D">
              <w:t>С</w:t>
            </w:r>
          </w:p>
        </w:tc>
        <w:tc>
          <w:tcPr>
            <w:tcW w:w="724" w:type="dxa"/>
          </w:tcPr>
          <w:p w14:paraId="204A5389" w14:textId="77777777" w:rsidR="0066065E" w:rsidRPr="00642A2D" w:rsidRDefault="0066065E" w:rsidP="00B257B5">
            <w:pPr>
              <w:autoSpaceDE w:val="0"/>
              <w:autoSpaceDN w:val="0"/>
              <w:adjustRightInd w:val="0"/>
              <w:spacing w:line="360" w:lineRule="auto"/>
              <w:jc w:val="both"/>
            </w:pPr>
            <w:r w:rsidRPr="00642A2D">
              <w:t>-1</w:t>
            </w:r>
            <w:r w:rsidR="00B257B5">
              <w:t>5</w:t>
            </w:r>
            <w:r w:rsidRPr="00642A2D">
              <w:t>,</w:t>
            </w:r>
            <w:r w:rsidR="00B257B5">
              <w:t>8</w:t>
            </w:r>
          </w:p>
        </w:tc>
        <w:tc>
          <w:tcPr>
            <w:tcW w:w="725" w:type="dxa"/>
          </w:tcPr>
          <w:p w14:paraId="5E738409" w14:textId="77777777" w:rsidR="0066065E" w:rsidRPr="00642A2D" w:rsidRDefault="0066065E" w:rsidP="00B257B5">
            <w:pPr>
              <w:autoSpaceDE w:val="0"/>
              <w:autoSpaceDN w:val="0"/>
              <w:adjustRightInd w:val="0"/>
              <w:spacing w:line="360" w:lineRule="auto"/>
              <w:jc w:val="both"/>
            </w:pPr>
            <w:r w:rsidRPr="00642A2D">
              <w:t>-1</w:t>
            </w:r>
            <w:r w:rsidR="00B257B5">
              <w:t>3</w:t>
            </w:r>
            <w:r w:rsidRPr="00642A2D">
              <w:t>,</w:t>
            </w:r>
            <w:r w:rsidR="00B257B5">
              <w:t>7</w:t>
            </w:r>
          </w:p>
        </w:tc>
        <w:tc>
          <w:tcPr>
            <w:tcW w:w="725" w:type="dxa"/>
          </w:tcPr>
          <w:p w14:paraId="109D423C" w14:textId="77777777" w:rsidR="0066065E" w:rsidRPr="00642A2D" w:rsidRDefault="0066065E" w:rsidP="00B257B5">
            <w:pPr>
              <w:autoSpaceDE w:val="0"/>
              <w:autoSpaceDN w:val="0"/>
              <w:adjustRightInd w:val="0"/>
              <w:spacing w:line="360" w:lineRule="auto"/>
              <w:jc w:val="both"/>
            </w:pPr>
            <w:r w:rsidRPr="00642A2D">
              <w:t>-</w:t>
            </w:r>
            <w:r w:rsidR="00B257B5">
              <w:t>6,6</w:t>
            </w:r>
          </w:p>
        </w:tc>
        <w:tc>
          <w:tcPr>
            <w:tcW w:w="724" w:type="dxa"/>
          </w:tcPr>
          <w:p w14:paraId="7C02C006" w14:textId="77777777" w:rsidR="0066065E" w:rsidRPr="00642A2D" w:rsidRDefault="00B257B5" w:rsidP="00B257B5">
            <w:pPr>
              <w:autoSpaceDE w:val="0"/>
              <w:autoSpaceDN w:val="0"/>
              <w:adjustRightInd w:val="0"/>
              <w:spacing w:line="360" w:lineRule="auto"/>
              <w:jc w:val="both"/>
            </w:pPr>
            <w:r>
              <w:t>0</w:t>
            </w:r>
            <w:r w:rsidR="0066065E" w:rsidRPr="00642A2D">
              <w:t>,</w:t>
            </w:r>
            <w:r>
              <w:t>9</w:t>
            </w:r>
          </w:p>
        </w:tc>
        <w:tc>
          <w:tcPr>
            <w:tcW w:w="724" w:type="dxa"/>
          </w:tcPr>
          <w:p w14:paraId="108DAA48" w14:textId="77777777" w:rsidR="0066065E" w:rsidRPr="00642A2D" w:rsidRDefault="00B257B5" w:rsidP="00CB52C5">
            <w:pPr>
              <w:autoSpaceDE w:val="0"/>
              <w:autoSpaceDN w:val="0"/>
              <w:adjustRightInd w:val="0"/>
              <w:spacing w:line="360" w:lineRule="auto"/>
              <w:jc w:val="both"/>
            </w:pPr>
            <w:r>
              <w:t>6,1</w:t>
            </w:r>
          </w:p>
        </w:tc>
        <w:tc>
          <w:tcPr>
            <w:tcW w:w="724" w:type="dxa"/>
          </w:tcPr>
          <w:p w14:paraId="25CA48A0" w14:textId="77777777" w:rsidR="0066065E" w:rsidRPr="00642A2D" w:rsidRDefault="0066065E" w:rsidP="00B257B5">
            <w:pPr>
              <w:autoSpaceDE w:val="0"/>
              <w:autoSpaceDN w:val="0"/>
              <w:adjustRightInd w:val="0"/>
              <w:spacing w:line="360" w:lineRule="auto"/>
              <w:jc w:val="both"/>
            </w:pPr>
            <w:r w:rsidRPr="00642A2D">
              <w:t>1</w:t>
            </w:r>
            <w:r w:rsidR="00B257B5">
              <w:t>0</w:t>
            </w:r>
            <w:r w:rsidRPr="00642A2D">
              <w:t>,</w:t>
            </w:r>
            <w:r w:rsidR="00B257B5">
              <w:t>9</w:t>
            </w:r>
          </w:p>
        </w:tc>
        <w:tc>
          <w:tcPr>
            <w:tcW w:w="724" w:type="dxa"/>
          </w:tcPr>
          <w:p w14:paraId="5C50EC01" w14:textId="77777777" w:rsidR="0066065E" w:rsidRPr="00642A2D" w:rsidRDefault="0066065E" w:rsidP="00B257B5">
            <w:pPr>
              <w:autoSpaceDE w:val="0"/>
              <w:autoSpaceDN w:val="0"/>
              <w:adjustRightInd w:val="0"/>
              <w:spacing w:line="360" w:lineRule="auto"/>
              <w:jc w:val="both"/>
            </w:pPr>
            <w:r w:rsidRPr="00642A2D">
              <w:t>1</w:t>
            </w:r>
            <w:r w:rsidR="00B257B5">
              <w:t>4</w:t>
            </w:r>
            <w:r w:rsidRPr="00642A2D">
              <w:t>,</w:t>
            </w:r>
            <w:r w:rsidR="00B257B5">
              <w:t>8</w:t>
            </w:r>
          </w:p>
        </w:tc>
        <w:tc>
          <w:tcPr>
            <w:tcW w:w="724" w:type="dxa"/>
          </w:tcPr>
          <w:p w14:paraId="277ABFF3" w14:textId="77777777" w:rsidR="0066065E" w:rsidRPr="00642A2D" w:rsidRDefault="0066065E" w:rsidP="00B257B5">
            <w:pPr>
              <w:autoSpaceDE w:val="0"/>
              <w:autoSpaceDN w:val="0"/>
              <w:adjustRightInd w:val="0"/>
              <w:spacing w:line="360" w:lineRule="auto"/>
              <w:jc w:val="both"/>
            </w:pPr>
            <w:r w:rsidRPr="00642A2D">
              <w:t>16,</w:t>
            </w:r>
            <w:r w:rsidR="00B257B5">
              <w:t>8</w:t>
            </w:r>
          </w:p>
        </w:tc>
        <w:tc>
          <w:tcPr>
            <w:tcW w:w="724" w:type="dxa"/>
          </w:tcPr>
          <w:p w14:paraId="2B22A219" w14:textId="77777777" w:rsidR="0066065E" w:rsidRPr="00642A2D" w:rsidRDefault="0066065E" w:rsidP="00B257B5">
            <w:pPr>
              <w:autoSpaceDE w:val="0"/>
              <w:autoSpaceDN w:val="0"/>
              <w:adjustRightInd w:val="0"/>
              <w:spacing w:line="360" w:lineRule="auto"/>
              <w:jc w:val="both"/>
            </w:pPr>
            <w:r w:rsidRPr="00642A2D">
              <w:t>1</w:t>
            </w:r>
            <w:r w:rsidR="00B257B5">
              <w:t>2</w:t>
            </w:r>
            <w:r w:rsidRPr="00642A2D">
              <w:t>,</w:t>
            </w:r>
            <w:r w:rsidR="00B257B5">
              <w:t>9</w:t>
            </w:r>
          </w:p>
        </w:tc>
        <w:tc>
          <w:tcPr>
            <w:tcW w:w="724" w:type="dxa"/>
          </w:tcPr>
          <w:p w14:paraId="6AB1643C" w14:textId="77777777" w:rsidR="0066065E" w:rsidRPr="00642A2D" w:rsidRDefault="00B257B5" w:rsidP="00B257B5">
            <w:pPr>
              <w:autoSpaceDE w:val="0"/>
              <w:autoSpaceDN w:val="0"/>
              <w:adjustRightInd w:val="0"/>
              <w:spacing w:line="360" w:lineRule="auto"/>
              <w:jc w:val="both"/>
            </w:pPr>
            <w:r>
              <w:t>5</w:t>
            </w:r>
            <w:r w:rsidR="0066065E" w:rsidRPr="00642A2D">
              <w:t>,</w:t>
            </w:r>
            <w:r>
              <w:t>6</w:t>
            </w:r>
          </w:p>
        </w:tc>
        <w:tc>
          <w:tcPr>
            <w:tcW w:w="724" w:type="dxa"/>
          </w:tcPr>
          <w:p w14:paraId="325F32C1" w14:textId="77777777" w:rsidR="0066065E" w:rsidRPr="00642A2D" w:rsidRDefault="0066065E" w:rsidP="00B257B5">
            <w:pPr>
              <w:autoSpaceDE w:val="0"/>
              <w:autoSpaceDN w:val="0"/>
              <w:adjustRightInd w:val="0"/>
              <w:spacing w:line="360" w:lineRule="auto"/>
              <w:jc w:val="both"/>
            </w:pPr>
            <w:r w:rsidRPr="00642A2D">
              <w:t>-</w:t>
            </w:r>
            <w:r w:rsidR="00B257B5">
              <w:t>4,4</w:t>
            </w:r>
          </w:p>
        </w:tc>
        <w:tc>
          <w:tcPr>
            <w:tcW w:w="724" w:type="dxa"/>
          </w:tcPr>
          <w:p w14:paraId="092AF19B" w14:textId="77777777" w:rsidR="0066065E" w:rsidRPr="00642A2D" w:rsidRDefault="0066065E" w:rsidP="00B257B5">
            <w:pPr>
              <w:autoSpaceDE w:val="0"/>
              <w:autoSpaceDN w:val="0"/>
              <w:adjustRightInd w:val="0"/>
              <w:spacing w:line="360" w:lineRule="auto"/>
              <w:jc w:val="both"/>
            </w:pPr>
            <w:r w:rsidRPr="00642A2D">
              <w:t>-1</w:t>
            </w:r>
            <w:r w:rsidR="00B257B5">
              <w:t>2</w:t>
            </w:r>
            <w:r w:rsidRPr="00642A2D">
              <w:t>,</w:t>
            </w:r>
            <w:r w:rsidR="00B257B5">
              <w:t>7</w:t>
            </w:r>
          </w:p>
        </w:tc>
        <w:tc>
          <w:tcPr>
            <w:tcW w:w="724" w:type="dxa"/>
          </w:tcPr>
          <w:p w14:paraId="4F837277" w14:textId="77777777" w:rsidR="0066065E" w:rsidRPr="00642A2D" w:rsidRDefault="0066065E" w:rsidP="00CB52C5">
            <w:pPr>
              <w:autoSpaceDE w:val="0"/>
              <w:autoSpaceDN w:val="0"/>
              <w:adjustRightInd w:val="0"/>
              <w:spacing w:line="360" w:lineRule="auto"/>
              <w:jc w:val="both"/>
            </w:pPr>
            <w:r w:rsidRPr="00642A2D">
              <w:t>1,2</w:t>
            </w:r>
          </w:p>
        </w:tc>
      </w:tr>
      <w:tr w:rsidR="0066065E" w:rsidRPr="00642A2D" w14:paraId="0B90F722" w14:textId="77777777" w:rsidTr="00CB52C5">
        <w:tc>
          <w:tcPr>
            <w:tcW w:w="748" w:type="dxa"/>
          </w:tcPr>
          <w:p w14:paraId="0E256FD4" w14:textId="77777777" w:rsidR="0066065E" w:rsidRPr="00642A2D" w:rsidRDefault="0066065E" w:rsidP="00CB52C5">
            <w:pPr>
              <w:autoSpaceDE w:val="0"/>
              <w:autoSpaceDN w:val="0"/>
              <w:adjustRightInd w:val="0"/>
              <w:spacing w:line="360" w:lineRule="auto"/>
            </w:pPr>
            <w:r w:rsidRPr="00642A2D">
              <w:t>e</w:t>
            </w:r>
            <w:r w:rsidRPr="00642A2D">
              <w:rPr>
                <w:vertAlign w:val="subscript"/>
                <w:lang w:val="en-US"/>
              </w:rPr>
              <w:t>н</w:t>
            </w:r>
            <w:r w:rsidRPr="00642A2D">
              <w:t>,Па</w:t>
            </w:r>
          </w:p>
        </w:tc>
        <w:tc>
          <w:tcPr>
            <w:tcW w:w="724" w:type="dxa"/>
          </w:tcPr>
          <w:p w14:paraId="4D3FE305" w14:textId="77777777" w:rsidR="0066065E" w:rsidRPr="00642A2D" w:rsidRDefault="0066065E" w:rsidP="00B257B5">
            <w:pPr>
              <w:autoSpaceDE w:val="0"/>
              <w:autoSpaceDN w:val="0"/>
              <w:adjustRightInd w:val="0"/>
              <w:spacing w:line="360" w:lineRule="auto"/>
              <w:jc w:val="both"/>
            </w:pPr>
            <w:r w:rsidRPr="00642A2D">
              <w:t>1</w:t>
            </w:r>
            <w:r w:rsidR="00B257B5">
              <w:t>3</w:t>
            </w:r>
            <w:r w:rsidRPr="00642A2D">
              <w:t>0</w:t>
            </w:r>
          </w:p>
        </w:tc>
        <w:tc>
          <w:tcPr>
            <w:tcW w:w="725" w:type="dxa"/>
          </w:tcPr>
          <w:p w14:paraId="26F51557" w14:textId="77777777" w:rsidR="0066065E" w:rsidRPr="00642A2D" w:rsidRDefault="0066065E" w:rsidP="00B257B5">
            <w:pPr>
              <w:autoSpaceDE w:val="0"/>
              <w:autoSpaceDN w:val="0"/>
              <w:adjustRightInd w:val="0"/>
              <w:spacing w:line="360" w:lineRule="auto"/>
              <w:jc w:val="both"/>
            </w:pPr>
            <w:r w:rsidRPr="00642A2D">
              <w:t>1</w:t>
            </w:r>
            <w:r w:rsidR="00B257B5">
              <w:t>6</w:t>
            </w:r>
            <w:r w:rsidRPr="00642A2D">
              <w:t>0</w:t>
            </w:r>
          </w:p>
        </w:tc>
        <w:tc>
          <w:tcPr>
            <w:tcW w:w="725" w:type="dxa"/>
          </w:tcPr>
          <w:p w14:paraId="23407696" w14:textId="77777777" w:rsidR="0066065E" w:rsidRPr="00642A2D" w:rsidRDefault="0066065E" w:rsidP="00B257B5">
            <w:pPr>
              <w:autoSpaceDE w:val="0"/>
              <w:autoSpaceDN w:val="0"/>
              <w:adjustRightInd w:val="0"/>
              <w:spacing w:line="360" w:lineRule="auto"/>
              <w:jc w:val="both"/>
            </w:pPr>
            <w:r w:rsidRPr="00642A2D">
              <w:t>2</w:t>
            </w:r>
            <w:r w:rsidR="00B257B5">
              <w:t>7</w:t>
            </w:r>
            <w:r w:rsidRPr="00642A2D">
              <w:t>0</w:t>
            </w:r>
          </w:p>
        </w:tc>
        <w:tc>
          <w:tcPr>
            <w:tcW w:w="724" w:type="dxa"/>
          </w:tcPr>
          <w:p w14:paraId="7B121302" w14:textId="77777777" w:rsidR="0066065E" w:rsidRPr="00642A2D" w:rsidRDefault="0066065E" w:rsidP="00B257B5">
            <w:pPr>
              <w:autoSpaceDE w:val="0"/>
              <w:autoSpaceDN w:val="0"/>
              <w:adjustRightInd w:val="0"/>
              <w:spacing w:line="360" w:lineRule="auto"/>
              <w:jc w:val="both"/>
            </w:pPr>
            <w:r w:rsidRPr="00642A2D">
              <w:t>4</w:t>
            </w:r>
            <w:r w:rsidR="00B257B5">
              <w:t>7</w:t>
            </w:r>
            <w:r w:rsidRPr="00642A2D">
              <w:t>0</w:t>
            </w:r>
          </w:p>
        </w:tc>
        <w:tc>
          <w:tcPr>
            <w:tcW w:w="724" w:type="dxa"/>
          </w:tcPr>
          <w:p w14:paraId="7F702E9B" w14:textId="77777777" w:rsidR="0066065E" w:rsidRPr="00642A2D" w:rsidRDefault="00B257B5" w:rsidP="00CB52C5">
            <w:pPr>
              <w:autoSpaceDE w:val="0"/>
              <w:autoSpaceDN w:val="0"/>
              <w:adjustRightInd w:val="0"/>
              <w:spacing w:line="360" w:lineRule="auto"/>
              <w:jc w:val="both"/>
            </w:pPr>
            <w:r>
              <w:t>71</w:t>
            </w:r>
            <w:r w:rsidR="0066065E" w:rsidRPr="00642A2D">
              <w:t>0</w:t>
            </w:r>
          </w:p>
        </w:tc>
        <w:tc>
          <w:tcPr>
            <w:tcW w:w="724" w:type="dxa"/>
          </w:tcPr>
          <w:p w14:paraId="0DB8EC51" w14:textId="77777777" w:rsidR="0066065E" w:rsidRPr="00642A2D" w:rsidRDefault="0066065E" w:rsidP="00B257B5">
            <w:pPr>
              <w:autoSpaceDE w:val="0"/>
              <w:autoSpaceDN w:val="0"/>
              <w:adjustRightInd w:val="0"/>
              <w:spacing w:line="360" w:lineRule="auto"/>
              <w:jc w:val="both"/>
            </w:pPr>
            <w:r w:rsidRPr="00642A2D">
              <w:t>1</w:t>
            </w:r>
            <w:r w:rsidR="00B257B5">
              <w:t>060</w:t>
            </w:r>
          </w:p>
        </w:tc>
        <w:tc>
          <w:tcPr>
            <w:tcW w:w="724" w:type="dxa"/>
          </w:tcPr>
          <w:p w14:paraId="0A4EAA95" w14:textId="77777777" w:rsidR="0066065E" w:rsidRPr="00642A2D" w:rsidRDefault="0066065E" w:rsidP="00B257B5">
            <w:pPr>
              <w:autoSpaceDE w:val="0"/>
              <w:autoSpaceDN w:val="0"/>
              <w:adjustRightInd w:val="0"/>
              <w:spacing w:line="360" w:lineRule="auto"/>
              <w:jc w:val="both"/>
            </w:pPr>
            <w:r w:rsidRPr="00642A2D">
              <w:t>1</w:t>
            </w:r>
            <w:r w:rsidR="00B257B5">
              <w:t>440</w:t>
            </w:r>
          </w:p>
        </w:tc>
        <w:tc>
          <w:tcPr>
            <w:tcW w:w="724" w:type="dxa"/>
          </w:tcPr>
          <w:p w14:paraId="06F2D0BA" w14:textId="77777777" w:rsidR="0066065E" w:rsidRPr="00642A2D" w:rsidRDefault="0066065E" w:rsidP="00B257B5">
            <w:pPr>
              <w:autoSpaceDE w:val="0"/>
              <w:autoSpaceDN w:val="0"/>
              <w:adjustRightInd w:val="0"/>
              <w:spacing w:line="360" w:lineRule="auto"/>
              <w:jc w:val="both"/>
            </w:pPr>
            <w:r w:rsidRPr="00642A2D">
              <w:t>15</w:t>
            </w:r>
            <w:r w:rsidR="00B257B5">
              <w:t>9</w:t>
            </w:r>
            <w:r w:rsidRPr="00642A2D">
              <w:t>0</w:t>
            </w:r>
          </w:p>
        </w:tc>
        <w:tc>
          <w:tcPr>
            <w:tcW w:w="724" w:type="dxa"/>
          </w:tcPr>
          <w:p w14:paraId="2C3E24B2" w14:textId="77777777" w:rsidR="0066065E" w:rsidRPr="00642A2D" w:rsidRDefault="0066065E" w:rsidP="00B257B5">
            <w:pPr>
              <w:autoSpaceDE w:val="0"/>
              <w:autoSpaceDN w:val="0"/>
              <w:adjustRightInd w:val="0"/>
              <w:spacing w:line="360" w:lineRule="auto"/>
              <w:jc w:val="both"/>
            </w:pPr>
            <w:r w:rsidRPr="00642A2D">
              <w:t>11</w:t>
            </w:r>
            <w:r w:rsidR="00B257B5">
              <w:t>5</w:t>
            </w:r>
            <w:r w:rsidRPr="00642A2D">
              <w:t>0</w:t>
            </w:r>
          </w:p>
        </w:tc>
        <w:tc>
          <w:tcPr>
            <w:tcW w:w="724" w:type="dxa"/>
          </w:tcPr>
          <w:p w14:paraId="6712922F" w14:textId="77777777" w:rsidR="0066065E" w:rsidRPr="00642A2D" w:rsidRDefault="00D62B52" w:rsidP="00CB52C5">
            <w:pPr>
              <w:autoSpaceDE w:val="0"/>
              <w:autoSpaceDN w:val="0"/>
              <w:adjustRightInd w:val="0"/>
              <w:spacing w:line="360" w:lineRule="auto"/>
              <w:jc w:val="both"/>
            </w:pPr>
            <w:r>
              <w:t>63</w:t>
            </w:r>
            <w:r w:rsidR="0066065E" w:rsidRPr="00642A2D">
              <w:t>0</w:t>
            </w:r>
          </w:p>
        </w:tc>
        <w:tc>
          <w:tcPr>
            <w:tcW w:w="724" w:type="dxa"/>
          </w:tcPr>
          <w:p w14:paraId="4E7F06E4" w14:textId="77777777" w:rsidR="0066065E" w:rsidRPr="00642A2D" w:rsidRDefault="00D62B52" w:rsidP="00CB52C5">
            <w:pPr>
              <w:autoSpaceDE w:val="0"/>
              <w:autoSpaceDN w:val="0"/>
              <w:adjustRightInd w:val="0"/>
              <w:spacing w:line="360" w:lineRule="auto"/>
              <w:jc w:val="both"/>
            </w:pPr>
            <w:r>
              <w:t>31</w:t>
            </w:r>
            <w:r w:rsidR="0066065E" w:rsidRPr="00642A2D">
              <w:t>0</w:t>
            </w:r>
          </w:p>
        </w:tc>
        <w:tc>
          <w:tcPr>
            <w:tcW w:w="724" w:type="dxa"/>
          </w:tcPr>
          <w:p w14:paraId="7A382F4B" w14:textId="77777777" w:rsidR="0066065E" w:rsidRPr="00642A2D" w:rsidRDefault="0066065E" w:rsidP="00D62B52">
            <w:pPr>
              <w:autoSpaceDE w:val="0"/>
              <w:autoSpaceDN w:val="0"/>
              <w:adjustRightInd w:val="0"/>
              <w:spacing w:line="360" w:lineRule="auto"/>
              <w:jc w:val="both"/>
            </w:pPr>
            <w:r w:rsidRPr="00642A2D">
              <w:t>1</w:t>
            </w:r>
            <w:r w:rsidR="00D62B52">
              <w:t>6</w:t>
            </w:r>
            <w:r w:rsidRPr="00642A2D">
              <w:t>0</w:t>
            </w:r>
          </w:p>
        </w:tc>
        <w:tc>
          <w:tcPr>
            <w:tcW w:w="724" w:type="dxa"/>
          </w:tcPr>
          <w:p w14:paraId="587B419D" w14:textId="77777777" w:rsidR="0066065E" w:rsidRPr="00642A2D" w:rsidRDefault="0066065E" w:rsidP="00D62B52">
            <w:pPr>
              <w:autoSpaceDE w:val="0"/>
              <w:autoSpaceDN w:val="0"/>
              <w:adjustRightInd w:val="0"/>
              <w:spacing w:line="360" w:lineRule="auto"/>
              <w:jc w:val="both"/>
            </w:pPr>
            <w:r w:rsidRPr="00642A2D">
              <w:t>6</w:t>
            </w:r>
            <w:r w:rsidR="00D62B52">
              <w:t>7</w:t>
            </w:r>
            <w:r w:rsidRPr="00642A2D">
              <w:t>0</w:t>
            </w:r>
          </w:p>
        </w:tc>
      </w:tr>
    </w:tbl>
    <w:p w14:paraId="536597AF" w14:textId="77777777" w:rsidR="0066065E" w:rsidRPr="00642A2D" w:rsidRDefault="0066065E" w:rsidP="00CB52C5">
      <w:pPr>
        <w:autoSpaceDE w:val="0"/>
        <w:autoSpaceDN w:val="0"/>
        <w:adjustRightInd w:val="0"/>
        <w:spacing w:line="360" w:lineRule="auto"/>
        <w:ind w:left="284" w:firstLine="708"/>
        <w:jc w:val="both"/>
      </w:pPr>
    </w:p>
    <w:p w14:paraId="7B790796" w14:textId="77777777" w:rsidR="0066065E" w:rsidRPr="00642A2D" w:rsidRDefault="0066065E" w:rsidP="00CB52C5">
      <w:pPr>
        <w:autoSpaceDE w:val="0"/>
        <w:autoSpaceDN w:val="0"/>
        <w:adjustRightInd w:val="0"/>
        <w:spacing w:line="360" w:lineRule="auto"/>
        <w:ind w:left="284" w:firstLine="708"/>
        <w:rPr>
          <w:b/>
          <w:bCs/>
        </w:rPr>
      </w:pPr>
      <w:r w:rsidRPr="00642A2D">
        <w:rPr>
          <w:b/>
          <w:bCs/>
        </w:rPr>
        <w:t>1.2 Объемно-планировочные решения</w:t>
      </w:r>
    </w:p>
    <w:p w14:paraId="6D24FEB9" w14:textId="77777777" w:rsidR="0066065E" w:rsidRPr="00642A2D" w:rsidRDefault="0066065E" w:rsidP="00CB52C5">
      <w:pPr>
        <w:autoSpaceDE w:val="0"/>
        <w:autoSpaceDN w:val="0"/>
        <w:adjustRightInd w:val="0"/>
        <w:spacing w:line="360" w:lineRule="auto"/>
        <w:ind w:left="284" w:firstLine="708"/>
        <w:jc w:val="both"/>
      </w:pPr>
      <w:r w:rsidRPr="00642A2D">
        <w:t xml:space="preserve">Проектируемое здание является объектом индивидуального жилищного строительства (частный жилой дом), имеет два этажа. Отапливаемая часть обоих этажей здания имеет прямоугольную форму в плане с размерами </w:t>
      </w:r>
      <w:r w:rsidRPr="00642A2D">
        <w:rPr>
          <w:rFonts w:eastAsia="STIXTwoMath-Regular-Identity-H"/>
        </w:rPr>
        <w:t>1</w:t>
      </w:r>
      <w:r w:rsidR="002B2FDA">
        <w:rPr>
          <w:rFonts w:eastAsia="STIXTwoMath-Regular-Identity-H"/>
        </w:rPr>
        <w:t>0</w:t>
      </w:r>
      <w:r w:rsidRPr="00642A2D">
        <w:rPr>
          <w:rFonts w:eastAsia="STIXTwoMath-Regular-Identity-H"/>
        </w:rPr>
        <w:t>.</w:t>
      </w:r>
      <w:r w:rsidR="002B2FDA">
        <w:rPr>
          <w:rFonts w:eastAsia="STIXTwoMath-Regular-Identity-H"/>
        </w:rPr>
        <w:t>4</w:t>
      </w:r>
      <w:r w:rsidRPr="00642A2D">
        <w:rPr>
          <w:rFonts w:eastAsia="STIXTwoMath-Regular-Identity-H"/>
        </w:rPr>
        <w:t xml:space="preserve"> х 1</w:t>
      </w:r>
      <w:r w:rsidR="002B2FDA">
        <w:rPr>
          <w:rFonts w:eastAsia="STIXTwoMath-Regular-Identity-H"/>
        </w:rPr>
        <w:t>0</w:t>
      </w:r>
      <w:r w:rsidRPr="00642A2D">
        <w:rPr>
          <w:rFonts w:eastAsia="STIXTwoMath-Regular-Identity-H"/>
        </w:rPr>
        <w:t>.9</w:t>
      </w:r>
      <w:r w:rsidR="002B2FDA">
        <w:rPr>
          <w:rFonts w:eastAsia="STIXTwoMath-Regular-Identity-H"/>
        </w:rPr>
        <w:t>4</w:t>
      </w:r>
      <w:r w:rsidRPr="00642A2D">
        <w:rPr>
          <w:rFonts w:eastAsia="STIXTwoMath-Regular-Identity-H"/>
        </w:rPr>
        <w:t xml:space="preserve"> м</w:t>
      </w:r>
      <w:r w:rsidRPr="00642A2D">
        <w:t xml:space="preserve">. Высота первого и второго этажей (от пола до потолка этажа, толщина перекрытия не учитывается) </w:t>
      </w:r>
      <w:r w:rsidRPr="00642A2D">
        <w:rPr>
          <w:rFonts w:eastAsia="STIXTwoMath-Regular-Identity-H"/>
        </w:rPr>
        <w:t>3 м</w:t>
      </w:r>
      <w:r w:rsidRPr="00642A2D">
        <w:t>. Здание не имеет неотапливаемых пристроек: гаража, бойлерной и т.д. Здание имеет неотапливаемое техническое подполье и чердачное перекрытие.</w:t>
      </w:r>
    </w:p>
    <w:p w14:paraId="3F4CFB83" w14:textId="77777777" w:rsidR="0066065E" w:rsidRPr="00642A2D" w:rsidRDefault="0066065E" w:rsidP="00CB52C5">
      <w:pPr>
        <w:autoSpaceDE w:val="0"/>
        <w:autoSpaceDN w:val="0"/>
        <w:adjustRightInd w:val="0"/>
        <w:spacing w:line="360" w:lineRule="auto"/>
        <w:ind w:left="284" w:firstLine="708"/>
        <w:jc w:val="both"/>
      </w:pPr>
    </w:p>
    <w:p w14:paraId="0759B79F" w14:textId="77777777" w:rsidR="0066065E" w:rsidRPr="00642A2D" w:rsidRDefault="0066065E" w:rsidP="00CB52C5">
      <w:pPr>
        <w:autoSpaceDE w:val="0"/>
        <w:autoSpaceDN w:val="0"/>
        <w:adjustRightInd w:val="0"/>
        <w:spacing w:line="360" w:lineRule="auto"/>
        <w:ind w:left="284" w:firstLine="708"/>
        <w:jc w:val="both"/>
      </w:pPr>
      <w:r w:rsidRPr="00642A2D">
        <w:t>Внешний вид здания, планы этажей, приведены на рисунке 1.</w:t>
      </w:r>
    </w:p>
    <w:p w14:paraId="17E5F8E0" w14:textId="77777777" w:rsidR="0066065E" w:rsidRPr="00642A2D" w:rsidRDefault="0066065E" w:rsidP="00CB52C5">
      <w:pPr>
        <w:autoSpaceDE w:val="0"/>
        <w:autoSpaceDN w:val="0"/>
        <w:adjustRightInd w:val="0"/>
        <w:spacing w:line="360" w:lineRule="auto"/>
        <w:ind w:left="284" w:firstLine="708"/>
        <w:jc w:val="both"/>
      </w:pPr>
    </w:p>
    <w:p w14:paraId="6C895FFF" w14:textId="77777777" w:rsidR="0066065E" w:rsidRPr="00642A2D" w:rsidRDefault="0066065E" w:rsidP="00CB52C5">
      <w:pPr>
        <w:autoSpaceDE w:val="0"/>
        <w:autoSpaceDN w:val="0"/>
        <w:adjustRightInd w:val="0"/>
        <w:spacing w:line="360" w:lineRule="auto"/>
        <w:ind w:left="284" w:firstLine="708"/>
        <w:jc w:val="both"/>
      </w:pPr>
    </w:p>
    <w:p w14:paraId="6D34A36F" w14:textId="77777777" w:rsidR="0066065E" w:rsidRPr="00642A2D" w:rsidRDefault="0066065E" w:rsidP="00CB52C5">
      <w:pPr>
        <w:autoSpaceDE w:val="0"/>
        <w:autoSpaceDN w:val="0"/>
        <w:adjustRightInd w:val="0"/>
        <w:spacing w:line="360" w:lineRule="auto"/>
        <w:ind w:left="284" w:firstLine="708"/>
        <w:jc w:val="both"/>
      </w:pPr>
    </w:p>
    <w:p w14:paraId="176EC573" w14:textId="77777777" w:rsidR="0066065E" w:rsidRPr="00B11AE1" w:rsidRDefault="0066065E" w:rsidP="00CB52C5">
      <w:pPr>
        <w:autoSpaceDE w:val="0"/>
        <w:autoSpaceDN w:val="0"/>
        <w:adjustRightInd w:val="0"/>
        <w:spacing w:line="360" w:lineRule="auto"/>
        <w:ind w:left="284" w:firstLine="708"/>
        <w:jc w:val="both"/>
      </w:pPr>
    </w:p>
    <w:p w14:paraId="0F998474" w14:textId="77777777" w:rsidR="0066065E" w:rsidRPr="00B11AE1" w:rsidRDefault="0066065E" w:rsidP="00CB52C5">
      <w:pPr>
        <w:autoSpaceDE w:val="0"/>
        <w:autoSpaceDN w:val="0"/>
        <w:adjustRightInd w:val="0"/>
        <w:spacing w:line="360" w:lineRule="auto"/>
        <w:ind w:left="284" w:firstLine="708"/>
        <w:jc w:val="both"/>
      </w:pPr>
    </w:p>
    <w:p w14:paraId="0F7B080C" w14:textId="77777777" w:rsidR="0066065E" w:rsidRPr="00B11AE1" w:rsidRDefault="0066065E" w:rsidP="00CB52C5">
      <w:pPr>
        <w:autoSpaceDE w:val="0"/>
        <w:autoSpaceDN w:val="0"/>
        <w:adjustRightInd w:val="0"/>
        <w:spacing w:line="360" w:lineRule="auto"/>
        <w:ind w:left="284" w:firstLine="708"/>
        <w:jc w:val="both"/>
      </w:pPr>
    </w:p>
    <w:p w14:paraId="7DF066C8" w14:textId="77777777" w:rsidR="0066065E" w:rsidRPr="0066065E" w:rsidRDefault="00000000" w:rsidP="00AD50AB">
      <w:pPr>
        <w:autoSpaceDE w:val="0"/>
        <w:autoSpaceDN w:val="0"/>
        <w:adjustRightInd w:val="0"/>
        <w:spacing w:line="360" w:lineRule="auto"/>
        <w:ind w:left="284"/>
        <w:jc w:val="both"/>
        <w:rPr>
          <w:lang w:val="en-US"/>
        </w:rPr>
      </w:pPr>
      <w:r>
        <w:rPr>
          <w:noProof/>
        </w:rPr>
        <w:lastRenderedPageBreak/>
        <w:pict w14:anchorId="52185197">
          <v:group id="_x0000_s1142" style="position:absolute;left:0;text-align:left;margin-left:-12.5pt;margin-top:-44.3pt;width:537.8pt;height:810.65pt;z-index:251661312" coordorigin="943,347" coordsize="10756,16213">
            <v:rect id="_x0000_s1143" style="position:absolute;left:5181;top:15659;width:5760;height:540" strokecolor="white">
              <v:textbox style="mso-next-textbox:#_x0000_s1143">
                <w:txbxContent>
                  <w:p w14:paraId="782D70D6" w14:textId="77777777" w:rsidR="00A03289" w:rsidRPr="005B3028" w:rsidRDefault="00A03289" w:rsidP="00A37573">
                    <w:pPr>
                      <w:jc w:val="center"/>
                      <w:rPr>
                        <w:rFonts w:ascii="ISOCPEUR" w:hAnsi="ISOCPEUR" w:cs="ISOCP3"/>
                        <w:i/>
                        <w:sz w:val="28"/>
                        <w:szCs w:val="28"/>
                      </w:rPr>
                    </w:pPr>
                    <w:r>
                      <w:rPr>
                        <w:rFonts w:ascii="ISOCPEUR" w:hAnsi="ISOCPEUR" w:cs="ISOCP3"/>
                        <w:i/>
                        <w:sz w:val="28"/>
                        <w:szCs w:val="28"/>
                      </w:rPr>
                      <w:t>СР.111222333 ПЗ</w:t>
                    </w:r>
                  </w:p>
                  <w:p w14:paraId="024EB117" w14:textId="77777777" w:rsidR="00A03289" w:rsidRPr="005B3028" w:rsidRDefault="00A03289" w:rsidP="00CB52C5">
                    <w:pPr>
                      <w:jc w:val="center"/>
                      <w:rPr>
                        <w:rFonts w:ascii="ISOCPEUR" w:hAnsi="ISOCPEUR" w:cs="ISOCP3"/>
                        <w:i/>
                        <w:sz w:val="28"/>
                        <w:szCs w:val="28"/>
                      </w:rPr>
                    </w:pPr>
                    <w:r w:rsidRPr="005B3028">
                      <w:rPr>
                        <w:rFonts w:ascii="ISOCPEUR" w:hAnsi="ISOCPEUR" w:cs="ISOCP3"/>
                        <w:i/>
                        <w:sz w:val="28"/>
                        <w:szCs w:val="28"/>
                      </w:rPr>
                      <w:t>0</w:t>
                    </w:r>
                  </w:p>
                </w:txbxContent>
              </v:textbox>
            </v:rect>
            <v:group id="_x0000_s1144" style="position:absolute;left:943;top:347;width:10756;height:16213" coordorigin="943,347" coordsize="10756,16213">
              <v:shape id="_x0000_s1145" type="#_x0000_t202" style="position:absolute;left:11003;top:15880;width:528;height:559">
                <v:textbox>
                  <w:txbxContent>
                    <w:p w14:paraId="4C8B2C3A" w14:textId="77777777" w:rsidR="00A03289" w:rsidRPr="0066065E" w:rsidRDefault="00A03289" w:rsidP="00CB52C5">
                      <w:pPr>
                        <w:rPr>
                          <w:rFonts w:ascii="ISOCPEUR" w:hAnsi="ISOCPEUR"/>
                          <w:i/>
                          <w:lang w:val="en-US"/>
                        </w:rPr>
                      </w:pPr>
                      <w:r>
                        <w:rPr>
                          <w:rFonts w:ascii="ISOCPEUR" w:hAnsi="ISOCPEUR"/>
                          <w:i/>
                          <w:lang w:val="en-US"/>
                        </w:rPr>
                        <w:t>5</w:t>
                      </w:r>
                    </w:p>
                  </w:txbxContent>
                </v:textbox>
              </v:shape>
              <v:group id="_x0000_s1146" style="position:absolute;left:943;top:347;width:10756;height:16213" coordorigin="957,347" coordsize="10756,16213">
                <v:rect id="_x0000_s1147" style="position:absolute;left:1084;top:347;width:10488;height:16093" filled="f" strokeweight="1.5pt"/>
                <v:line id="_x0000_s1148" style="position:absolute" from="1084,15600" to="11572,15600" strokeweight="1.5pt"/>
                <v:line id="_x0000_s1149" style="position:absolute" from="1481,15600" to="1481,16440" strokeweight="1.5pt"/>
                <v:line id="_x0000_s1150" style="position:absolute" from="2048,15600" to="2048,16440" strokeweight="1.5pt"/>
                <v:line id="_x0000_s1151" style="position:absolute" from="3352,15600" to="3352,16440" strokeweight="1.5pt"/>
                <v:line id="_x0000_s1152" style="position:absolute" from="4203,15600" to="4203,16440" strokeweight="1.5pt"/>
                <v:line id="_x0000_s1153" style="position:absolute" from="4770,15600" to="4770,16440" strokeweight="1.5pt"/>
                <v:line id="_x0000_s1154" style="position:absolute" from="11024,15590" to="11024,16439" strokeweight="1.5pt"/>
                <v:line id="_x0000_s1155" style="position:absolute" from="1084,15880" to="4769,15880" strokeweight="1.5pt"/>
                <v:line id="_x0000_s1156" style="position:absolute" from="1084,16159" to="4769,16159" strokeweight="1.5pt"/>
                <v:shape id="_x0000_s1157" type="#_x0000_t202" style="position:absolute;left:957;top:16133;width:864;height:427" filled="f" stroked="f" strokeweight="1.5pt">
                  <v:textbox style="mso-next-textbox:#_x0000_s1157">
                    <w:txbxContent>
                      <w:p w14:paraId="5096D1F2" w14:textId="77777777" w:rsidR="00A03289" w:rsidRDefault="00A03289" w:rsidP="00CB52C5">
                        <w:pPr>
                          <w:pStyle w:val="6"/>
                        </w:pPr>
                        <w:r>
                          <w:t>Изм</w:t>
                        </w:r>
                      </w:p>
                    </w:txbxContent>
                  </v:textbox>
                </v:shape>
                <v:shape id="_x0000_s1158" type="#_x0000_t202" style="position:absolute;left:1390;top:16133;width:864;height:427" filled="f" stroked="f" strokeweight="1.5pt">
                  <v:textbox style="mso-next-textbox:#_x0000_s1158">
                    <w:txbxContent>
                      <w:p w14:paraId="55E66A30" w14:textId="77777777" w:rsidR="00A03289" w:rsidRDefault="00A03289" w:rsidP="00CB52C5">
                        <w:pPr>
                          <w:rPr>
                            <w:rFonts w:ascii="Arial" w:hAnsi="Arial"/>
                            <w:i/>
                            <w:sz w:val="18"/>
                          </w:rPr>
                        </w:pPr>
                        <w:r>
                          <w:rPr>
                            <w:rFonts w:ascii="Arial" w:hAnsi="Arial"/>
                            <w:i/>
                            <w:sz w:val="18"/>
                          </w:rPr>
                          <w:t>Лист</w:t>
                        </w:r>
                      </w:p>
                    </w:txbxContent>
                  </v:textbox>
                </v:shape>
                <v:shape id="_x0000_s1159" type="#_x0000_t202" style="position:absolute;left:2110;top:16133;width:1296;height:427" filled="f" stroked="f" strokeweight="1.5pt">
                  <v:textbox style="mso-next-textbox:#_x0000_s1159">
                    <w:txbxContent>
                      <w:p w14:paraId="0F748B3C" w14:textId="77777777" w:rsidR="00A03289" w:rsidRDefault="00A03289" w:rsidP="00CB52C5">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160" type="#_x0000_t202" style="position:absolute;left:3262;top:16133;width:1296;height:427" filled="f" stroked="f" strokeweight="1.5pt">
                  <v:textbox style="mso-next-textbox:#_x0000_s1160">
                    <w:txbxContent>
                      <w:p w14:paraId="0E1C4B0F" w14:textId="77777777" w:rsidR="00A03289" w:rsidRDefault="00A03289" w:rsidP="00CB52C5">
                        <w:pPr>
                          <w:rPr>
                            <w:rFonts w:ascii="Arial" w:hAnsi="Arial"/>
                            <w:i/>
                            <w:sz w:val="18"/>
                          </w:rPr>
                        </w:pPr>
                        <w:r>
                          <w:rPr>
                            <w:rFonts w:ascii="Arial" w:hAnsi="Arial"/>
                            <w:i/>
                            <w:sz w:val="18"/>
                          </w:rPr>
                          <w:t>Подпись</w:t>
                        </w:r>
                      </w:p>
                    </w:txbxContent>
                  </v:textbox>
                </v:shape>
                <v:shape id="_x0000_s1161" type="#_x0000_t202" style="position:absolute;left:4095;top:16133;width:864;height:427" filled="f" stroked="f" strokeweight="1.5pt">
                  <v:textbox style="mso-next-textbox:#_x0000_s1161">
                    <w:txbxContent>
                      <w:p w14:paraId="16116C66" w14:textId="77777777" w:rsidR="00A03289" w:rsidRDefault="00A03289" w:rsidP="00CB52C5">
                        <w:pPr>
                          <w:rPr>
                            <w:rFonts w:ascii="Arial" w:hAnsi="Arial"/>
                            <w:i/>
                            <w:sz w:val="18"/>
                          </w:rPr>
                        </w:pPr>
                        <w:r>
                          <w:rPr>
                            <w:rFonts w:ascii="Arial" w:hAnsi="Arial"/>
                            <w:i/>
                            <w:sz w:val="18"/>
                          </w:rPr>
                          <w:t>Дата</w:t>
                        </w:r>
                      </w:p>
                    </w:txbxContent>
                  </v:textbox>
                </v:shape>
                <v:line id="_x0000_s1162" style="position:absolute" from="11017,15880" to="11573,15880" strokeweight="1.5pt"/>
                <v:shape id="_x0000_s1163" type="#_x0000_t202" style="position:absolute;left:10932;top:15590;width:781;height:427" filled="f" stroked="f" strokeweight="1.5pt">
                  <v:textbox style="mso-next-textbox:#_x0000_s1163">
                    <w:txbxContent>
                      <w:p w14:paraId="6273702D" w14:textId="77777777" w:rsidR="00A03289" w:rsidRDefault="00A03289" w:rsidP="00CB52C5">
                        <w:pPr>
                          <w:rPr>
                            <w:rFonts w:ascii="Arial" w:hAnsi="Arial"/>
                            <w:i/>
                            <w:sz w:val="18"/>
                          </w:rPr>
                        </w:pPr>
                        <w:r>
                          <w:rPr>
                            <w:rFonts w:ascii="Arial" w:hAnsi="Arial"/>
                            <w:i/>
                            <w:sz w:val="18"/>
                          </w:rPr>
                          <w:t>Лист</w:t>
                        </w:r>
                      </w:p>
                    </w:txbxContent>
                  </v:textbox>
                </v:shape>
              </v:group>
            </v:group>
          </v:group>
        </w:pict>
      </w:r>
      <w:r w:rsidR="002A25EA">
        <w:rPr>
          <w:noProof/>
        </w:rPr>
        <w:drawing>
          <wp:inline distT="0" distB="0" distL="0" distR="0" wp14:anchorId="09FEEDD8" wp14:editId="13F71EBC">
            <wp:extent cx="6159818" cy="6934200"/>
            <wp:effectExtent l="19050" t="0" r="0" b="0"/>
            <wp:docPr id="985" name="Рисунок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5"/>
                    <pic:cNvPicPr>
                      <a:picLocks noChangeAspect="1" noChangeArrowheads="1"/>
                    </pic:cNvPicPr>
                  </pic:nvPicPr>
                  <pic:blipFill>
                    <a:blip r:embed="rId7" cstate="print"/>
                    <a:srcRect/>
                    <a:stretch>
                      <a:fillRect/>
                    </a:stretch>
                  </pic:blipFill>
                  <pic:spPr bwMode="auto">
                    <a:xfrm>
                      <a:off x="0" y="0"/>
                      <a:ext cx="6159481" cy="6933820"/>
                    </a:xfrm>
                    <a:prstGeom prst="rect">
                      <a:avLst/>
                    </a:prstGeom>
                    <a:noFill/>
                  </pic:spPr>
                </pic:pic>
              </a:graphicData>
            </a:graphic>
          </wp:inline>
        </w:drawing>
      </w:r>
    </w:p>
    <w:p w14:paraId="0AA4103A" w14:textId="77777777" w:rsidR="0066065E" w:rsidRPr="00642A2D" w:rsidRDefault="0066065E" w:rsidP="00CB52C5">
      <w:pPr>
        <w:autoSpaceDE w:val="0"/>
        <w:autoSpaceDN w:val="0"/>
        <w:adjustRightInd w:val="0"/>
        <w:ind w:left="284" w:firstLine="708"/>
        <w:jc w:val="both"/>
      </w:pPr>
      <w:r w:rsidRPr="00642A2D">
        <w:t xml:space="preserve">Рисунок </w:t>
      </w:r>
      <w:r w:rsidR="00AD50AB">
        <w:t xml:space="preserve">1 — Внешний вид, планы этажей </w:t>
      </w:r>
      <w:r w:rsidRPr="00642A2D">
        <w:t>проектируемого здания</w:t>
      </w:r>
    </w:p>
    <w:p w14:paraId="530F476D" w14:textId="77777777" w:rsidR="0066065E" w:rsidRPr="00642A2D" w:rsidRDefault="0066065E" w:rsidP="00CB52C5">
      <w:pPr>
        <w:autoSpaceDE w:val="0"/>
        <w:autoSpaceDN w:val="0"/>
        <w:adjustRightInd w:val="0"/>
        <w:ind w:left="284"/>
        <w:jc w:val="both"/>
      </w:pPr>
    </w:p>
    <w:p w14:paraId="0C340FF2" w14:textId="77777777" w:rsidR="0066065E" w:rsidRPr="00642A2D" w:rsidRDefault="0066065E" w:rsidP="00596CEB">
      <w:pPr>
        <w:autoSpaceDE w:val="0"/>
        <w:autoSpaceDN w:val="0"/>
        <w:adjustRightInd w:val="0"/>
        <w:ind w:left="142" w:firstLine="709"/>
        <w:jc w:val="both"/>
      </w:pPr>
      <w:r w:rsidRPr="00642A2D">
        <w:t xml:space="preserve">На первом этаже здания установлены окна с размерами </w:t>
      </w:r>
      <w:r w:rsidR="00E53567">
        <w:t>0,9</w:t>
      </w:r>
      <w:r w:rsidRPr="00642A2D">
        <w:t>5 х 1</w:t>
      </w:r>
      <w:r w:rsidR="00E53567">
        <w:t>,6</w:t>
      </w:r>
      <w:r w:rsidRPr="00642A2D">
        <w:t xml:space="preserve"> м – </w:t>
      </w:r>
      <w:r w:rsidR="00E53567">
        <w:t>2</w:t>
      </w:r>
      <w:r w:rsidRPr="00642A2D">
        <w:t xml:space="preserve"> шт., с</w:t>
      </w:r>
    </w:p>
    <w:p w14:paraId="4454673E" w14:textId="77777777" w:rsidR="0066065E" w:rsidRPr="00642A2D" w:rsidRDefault="0066065E" w:rsidP="00CB52C5">
      <w:pPr>
        <w:autoSpaceDE w:val="0"/>
        <w:autoSpaceDN w:val="0"/>
        <w:adjustRightInd w:val="0"/>
        <w:ind w:left="284"/>
        <w:jc w:val="both"/>
      </w:pPr>
      <w:r w:rsidRPr="00642A2D">
        <w:t xml:space="preserve">размерами </w:t>
      </w:r>
      <w:r w:rsidR="00E53567">
        <w:t>1</w:t>
      </w:r>
      <w:r w:rsidRPr="00642A2D">
        <w:t>.</w:t>
      </w:r>
      <w:r w:rsidR="00E53567">
        <w:t>6</w:t>
      </w:r>
      <w:r w:rsidRPr="00642A2D">
        <w:t xml:space="preserve"> х 1.</w:t>
      </w:r>
      <w:r w:rsidR="00E53567">
        <w:t>6</w:t>
      </w:r>
      <w:r w:rsidRPr="00642A2D">
        <w:t xml:space="preserve"> м – </w:t>
      </w:r>
      <w:r w:rsidR="00E53567">
        <w:t>2</w:t>
      </w:r>
      <w:r w:rsidRPr="00642A2D">
        <w:t xml:space="preserve"> шт.</w:t>
      </w:r>
      <w:r w:rsidR="00D74C13">
        <w:t>,</w:t>
      </w:r>
      <w:r w:rsidR="00E53567">
        <w:t xml:space="preserve"> 1,2</w:t>
      </w:r>
      <w:r w:rsidR="00E53567" w:rsidRPr="00E53567">
        <w:t xml:space="preserve"> </w:t>
      </w:r>
      <w:r w:rsidR="00E53567" w:rsidRPr="00642A2D">
        <w:t>х 1</w:t>
      </w:r>
      <w:r w:rsidR="00E53567">
        <w:t>,6</w:t>
      </w:r>
      <w:r w:rsidR="00E53567" w:rsidRPr="00642A2D">
        <w:t xml:space="preserve"> м</w:t>
      </w:r>
      <w:r w:rsidR="00E53567">
        <w:t xml:space="preserve"> </w:t>
      </w:r>
      <w:r w:rsidR="00E53567" w:rsidRPr="00642A2D">
        <w:t xml:space="preserve">– </w:t>
      </w:r>
      <w:r w:rsidR="00E53567">
        <w:t>1</w:t>
      </w:r>
      <w:r w:rsidR="00E53567" w:rsidRPr="00642A2D">
        <w:t xml:space="preserve"> шт</w:t>
      </w:r>
      <w:r w:rsidR="00D74C13">
        <w:t>.</w:t>
      </w:r>
      <w:r w:rsidRPr="00642A2D">
        <w:t xml:space="preserve"> На втором этаже здания установлены окна с размерами 1.</w:t>
      </w:r>
      <w:r w:rsidR="00E53567">
        <w:t>6</w:t>
      </w:r>
      <w:r w:rsidRPr="00642A2D">
        <w:t>х 1.</w:t>
      </w:r>
      <w:r w:rsidR="00E53567">
        <w:t>6</w:t>
      </w:r>
      <w:r w:rsidRPr="00642A2D">
        <w:t xml:space="preserve"> м – </w:t>
      </w:r>
      <w:r w:rsidR="00E53567">
        <w:t>4</w:t>
      </w:r>
      <w:r w:rsidRPr="00642A2D">
        <w:t xml:space="preserve"> шт., с размерами </w:t>
      </w:r>
      <w:r w:rsidR="00E53567">
        <w:t>1</w:t>
      </w:r>
      <w:r w:rsidRPr="00642A2D">
        <w:t>.</w:t>
      </w:r>
      <w:r w:rsidR="00E53567">
        <w:t>6</w:t>
      </w:r>
      <w:r w:rsidRPr="00642A2D">
        <w:t xml:space="preserve"> х </w:t>
      </w:r>
      <w:r w:rsidR="00E53567">
        <w:t>0</w:t>
      </w:r>
      <w:r w:rsidRPr="00642A2D">
        <w:t>.</w:t>
      </w:r>
      <w:r w:rsidR="00E53567">
        <w:t>8</w:t>
      </w:r>
      <w:r w:rsidRPr="00642A2D">
        <w:t xml:space="preserve"> м – 1 шт.</w:t>
      </w:r>
    </w:p>
    <w:p w14:paraId="7509956E" w14:textId="77777777" w:rsidR="0066065E" w:rsidRPr="00642A2D" w:rsidRDefault="0066065E" w:rsidP="00596CEB">
      <w:pPr>
        <w:autoSpaceDE w:val="0"/>
        <w:autoSpaceDN w:val="0"/>
        <w:adjustRightInd w:val="0"/>
        <w:spacing w:line="360" w:lineRule="auto"/>
        <w:ind w:left="142" w:firstLine="708"/>
        <w:jc w:val="both"/>
      </w:pPr>
      <w:r w:rsidRPr="00642A2D">
        <w:t>На первом этаже здания установлены наружные двери с размерами 1.</w:t>
      </w:r>
      <w:r w:rsidR="00E53567">
        <w:t>0</w:t>
      </w:r>
      <w:r w:rsidRPr="00642A2D">
        <w:t xml:space="preserve"> х 2.2 м – 2 ш</w:t>
      </w:r>
      <w:r w:rsidR="00D74C13">
        <w:t>т</w:t>
      </w:r>
    </w:p>
    <w:p w14:paraId="0BB689FC" w14:textId="77777777" w:rsidR="0066065E" w:rsidRDefault="00596CEB" w:rsidP="00CB52C5">
      <w:pPr>
        <w:spacing w:line="360" w:lineRule="auto"/>
        <w:ind w:left="284"/>
      </w:pPr>
      <w:r>
        <w:tab/>
        <w:t xml:space="preserve">  Тамбур, в</w:t>
      </w:r>
      <w:r w:rsidR="0077423A">
        <w:t>е</w:t>
      </w:r>
      <w:r>
        <w:t xml:space="preserve">ранда и </w:t>
      </w:r>
      <w:r w:rsidRPr="002B2FDA">
        <w:t>гараж не отапливаемые</w:t>
      </w:r>
      <w:r w:rsidR="002B2FDA">
        <w:t>.</w:t>
      </w:r>
      <w:r>
        <w:t xml:space="preserve"> </w:t>
      </w:r>
    </w:p>
    <w:p w14:paraId="74D8471C" w14:textId="77777777" w:rsidR="00E53567" w:rsidRDefault="00E53567" w:rsidP="00CB52C5">
      <w:pPr>
        <w:spacing w:line="360" w:lineRule="auto"/>
        <w:ind w:left="284"/>
      </w:pPr>
    </w:p>
    <w:p w14:paraId="282CF0B7" w14:textId="77777777" w:rsidR="00E53567" w:rsidRDefault="00E53567" w:rsidP="00CB52C5">
      <w:pPr>
        <w:spacing w:line="360" w:lineRule="auto"/>
        <w:ind w:left="284"/>
      </w:pPr>
    </w:p>
    <w:p w14:paraId="5F1B538D" w14:textId="77777777" w:rsidR="00E53567" w:rsidRPr="0066065E" w:rsidRDefault="00E53567" w:rsidP="00CB52C5">
      <w:pPr>
        <w:spacing w:line="360" w:lineRule="auto"/>
        <w:ind w:left="284"/>
      </w:pPr>
    </w:p>
    <w:p w14:paraId="36613578" w14:textId="77777777" w:rsidR="00CB52C5" w:rsidRDefault="00000000" w:rsidP="00CB52C5">
      <w:pPr>
        <w:autoSpaceDE w:val="0"/>
        <w:autoSpaceDN w:val="0"/>
        <w:adjustRightInd w:val="0"/>
        <w:spacing w:line="360" w:lineRule="auto"/>
        <w:ind w:left="284" w:firstLine="708"/>
        <w:rPr>
          <w:rFonts w:eastAsiaTheme="minorHAnsi"/>
          <w:b/>
          <w:bCs/>
          <w:lang w:eastAsia="en-US"/>
        </w:rPr>
      </w:pPr>
      <w:r>
        <w:rPr>
          <w:rFonts w:eastAsiaTheme="minorHAnsi"/>
          <w:b/>
          <w:bCs/>
          <w:noProof/>
        </w:rPr>
        <w:lastRenderedPageBreak/>
        <w:pict w14:anchorId="0A62CCAB">
          <v:group id="_x0000_s1164" style="position:absolute;left:0;text-align:left;margin-left:-13.4pt;margin-top:-32.85pt;width:537.8pt;height:810.65pt;z-index:251662336" coordorigin="943,347" coordsize="10756,16213">
            <v:rect id="_x0000_s1165" style="position:absolute;left:5181;top:15659;width:5760;height:540" strokecolor="white">
              <v:textbox style="mso-next-textbox:#_x0000_s1165">
                <w:txbxContent>
                  <w:p w14:paraId="73C9C06E" w14:textId="77777777" w:rsidR="00A03289" w:rsidRPr="005B3028" w:rsidRDefault="00A03289" w:rsidP="00A37573">
                    <w:pPr>
                      <w:jc w:val="center"/>
                      <w:rPr>
                        <w:rFonts w:ascii="ISOCPEUR" w:hAnsi="ISOCPEUR" w:cs="ISOCP3"/>
                        <w:i/>
                        <w:sz w:val="28"/>
                        <w:szCs w:val="28"/>
                      </w:rPr>
                    </w:pPr>
                    <w:r>
                      <w:rPr>
                        <w:rFonts w:ascii="ISOCPEUR" w:hAnsi="ISOCPEUR" w:cs="ISOCP3"/>
                        <w:i/>
                        <w:sz w:val="28"/>
                        <w:szCs w:val="28"/>
                      </w:rPr>
                      <w:t>СР.111222333 ПЗ</w:t>
                    </w:r>
                  </w:p>
                  <w:p w14:paraId="1DE82A7C" w14:textId="77777777" w:rsidR="00A03289" w:rsidRPr="00A37573" w:rsidRDefault="00A03289" w:rsidP="00A37573">
                    <w:pPr>
                      <w:rPr>
                        <w:szCs w:val="28"/>
                      </w:rPr>
                    </w:pPr>
                  </w:p>
                </w:txbxContent>
              </v:textbox>
            </v:rect>
            <v:group id="_x0000_s1166" style="position:absolute;left:943;top:347;width:10756;height:16213" coordorigin="943,347" coordsize="10756,16213">
              <v:shape id="_x0000_s1167" type="#_x0000_t202" style="position:absolute;left:11003;top:15880;width:528;height:559">
                <v:textbox style="mso-next-textbox:#_x0000_s1167">
                  <w:txbxContent>
                    <w:p w14:paraId="53C0B99C" w14:textId="77777777" w:rsidR="00A03289" w:rsidRPr="000632FC" w:rsidRDefault="00A03289" w:rsidP="00895F9A">
                      <w:pPr>
                        <w:rPr>
                          <w:rFonts w:ascii="ISOCPEUR" w:hAnsi="ISOCPEUR"/>
                          <w:i/>
                        </w:rPr>
                      </w:pPr>
                      <w:r>
                        <w:rPr>
                          <w:rFonts w:ascii="ISOCPEUR" w:hAnsi="ISOCPEUR"/>
                          <w:i/>
                        </w:rPr>
                        <w:t>6</w:t>
                      </w:r>
                    </w:p>
                  </w:txbxContent>
                </v:textbox>
              </v:shape>
              <v:group id="_x0000_s1168" style="position:absolute;left:943;top:347;width:10756;height:16213" coordorigin="957,347" coordsize="10756,16213">
                <v:rect id="_x0000_s1169" style="position:absolute;left:1084;top:347;width:10488;height:16093" filled="f" strokeweight="1.5pt"/>
                <v:line id="_x0000_s1170" style="position:absolute" from="1084,15600" to="11572,15600" strokeweight="1.5pt"/>
                <v:line id="_x0000_s1171" style="position:absolute" from="1481,15600" to="1481,16440" strokeweight="1.5pt"/>
                <v:line id="_x0000_s1172" style="position:absolute" from="2048,15600" to="2048,16440" strokeweight="1.5pt"/>
                <v:line id="_x0000_s1173" style="position:absolute" from="3352,15600" to="3352,16440" strokeweight="1.5pt"/>
                <v:line id="_x0000_s1174" style="position:absolute" from="4203,15600" to="4203,16440" strokeweight="1.5pt"/>
                <v:line id="_x0000_s1175" style="position:absolute" from="4770,15600" to="4770,16440" strokeweight="1.5pt"/>
                <v:line id="_x0000_s1176" style="position:absolute" from="11024,15590" to="11024,16439" strokeweight="1.5pt"/>
                <v:line id="_x0000_s1177" style="position:absolute" from="1084,15880" to="4769,15880" strokeweight="1.5pt"/>
                <v:line id="_x0000_s1178" style="position:absolute" from="1084,16159" to="4769,16159" strokeweight="1.5pt"/>
                <v:shape id="_x0000_s1179" type="#_x0000_t202" style="position:absolute;left:957;top:16133;width:864;height:427" filled="f" stroked="f" strokeweight="1.5pt">
                  <v:textbox style="mso-next-textbox:#_x0000_s1179">
                    <w:txbxContent>
                      <w:p w14:paraId="68505755" w14:textId="77777777" w:rsidR="00A03289" w:rsidRDefault="00A03289" w:rsidP="00895F9A">
                        <w:pPr>
                          <w:pStyle w:val="6"/>
                        </w:pPr>
                        <w:r>
                          <w:t>Изм</w:t>
                        </w:r>
                      </w:p>
                    </w:txbxContent>
                  </v:textbox>
                </v:shape>
                <v:shape id="_x0000_s1180" type="#_x0000_t202" style="position:absolute;left:1390;top:16133;width:864;height:427" filled="f" stroked="f" strokeweight="1.5pt">
                  <v:textbox style="mso-next-textbox:#_x0000_s1180">
                    <w:txbxContent>
                      <w:p w14:paraId="60FE6664" w14:textId="77777777" w:rsidR="00A03289" w:rsidRDefault="00A03289" w:rsidP="00895F9A">
                        <w:pPr>
                          <w:rPr>
                            <w:rFonts w:ascii="Arial" w:hAnsi="Arial"/>
                            <w:i/>
                            <w:sz w:val="18"/>
                          </w:rPr>
                        </w:pPr>
                        <w:r>
                          <w:rPr>
                            <w:rFonts w:ascii="Arial" w:hAnsi="Arial"/>
                            <w:i/>
                            <w:sz w:val="18"/>
                          </w:rPr>
                          <w:t>Лист</w:t>
                        </w:r>
                      </w:p>
                    </w:txbxContent>
                  </v:textbox>
                </v:shape>
                <v:shape id="_x0000_s1181" type="#_x0000_t202" style="position:absolute;left:2110;top:16133;width:1296;height:427" filled="f" stroked="f" strokeweight="1.5pt">
                  <v:textbox style="mso-next-textbox:#_x0000_s1181">
                    <w:txbxContent>
                      <w:p w14:paraId="2D4FE5A2" w14:textId="77777777" w:rsidR="00A03289" w:rsidRDefault="00A03289" w:rsidP="00895F9A">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182" type="#_x0000_t202" style="position:absolute;left:3262;top:16133;width:1296;height:427" filled="f" stroked="f" strokeweight="1.5pt">
                  <v:textbox style="mso-next-textbox:#_x0000_s1182">
                    <w:txbxContent>
                      <w:p w14:paraId="63AE964D" w14:textId="77777777" w:rsidR="00A03289" w:rsidRDefault="00A03289" w:rsidP="00895F9A">
                        <w:pPr>
                          <w:rPr>
                            <w:rFonts w:ascii="Arial" w:hAnsi="Arial"/>
                            <w:i/>
                            <w:sz w:val="18"/>
                          </w:rPr>
                        </w:pPr>
                        <w:r>
                          <w:rPr>
                            <w:rFonts w:ascii="Arial" w:hAnsi="Arial"/>
                            <w:i/>
                            <w:sz w:val="18"/>
                          </w:rPr>
                          <w:t>Подпись</w:t>
                        </w:r>
                      </w:p>
                    </w:txbxContent>
                  </v:textbox>
                </v:shape>
                <v:shape id="_x0000_s1183" type="#_x0000_t202" style="position:absolute;left:4095;top:16133;width:864;height:427" filled="f" stroked="f" strokeweight="1.5pt">
                  <v:textbox style="mso-next-textbox:#_x0000_s1183">
                    <w:txbxContent>
                      <w:p w14:paraId="26BF20E3" w14:textId="77777777" w:rsidR="00A03289" w:rsidRDefault="00A03289" w:rsidP="00895F9A">
                        <w:pPr>
                          <w:rPr>
                            <w:rFonts w:ascii="Arial" w:hAnsi="Arial"/>
                            <w:i/>
                            <w:sz w:val="18"/>
                          </w:rPr>
                        </w:pPr>
                        <w:r>
                          <w:rPr>
                            <w:rFonts w:ascii="Arial" w:hAnsi="Arial"/>
                            <w:i/>
                            <w:sz w:val="18"/>
                          </w:rPr>
                          <w:t>Дата</w:t>
                        </w:r>
                      </w:p>
                    </w:txbxContent>
                  </v:textbox>
                </v:shape>
                <v:line id="_x0000_s1184" style="position:absolute" from="11017,15880" to="11573,15880" strokeweight="1.5pt"/>
                <v:shape id="_x0000_s1185" type="#_x0000_t202" style="position:absolute;left:10932;top:15590;width:781;height:427" filled="f" stroked="f" strokeweight="1.5pt">
                  <v:textbox style="mso-next-textbox:#_x0000_s1185">
                    <w:txbxContent>
                      <w:p w14:paraId="56618C67" w14:textId="77777777" w:rsidR="00A03289" w:rsidRDefault="00A03289" w:rsidP="00895F9A">
                        <w:pPr>
                          <w:rPr>
                            <w:rFonts w:ascii="Arial" w:hAnsi="Arial"/>
                            <w:i/>
                            <w:sz w:val="18"/>
                          </w:rPr>
                        </w:pPr>
                        <w:r>
                          <w:rPr>
                            <w:rFonts w:ascii="Arial" w:hAnsi="Arial"/>
                            <w:i/>
                            <w:sz w:val="18"/>
                          </w:rPr>
                          <w:t>Лист</w:t>
                        </w:r>
                      </w:p>
                    </w:txbxContent>
                  </v:textbox>
                </v:shape>
              </v:group>
            </v:group>
          </v:group>
        </w:pict>
      </w:r>
      <w:r w:rsidR="00CB52C5" w:rsidRPr="00CB52C5">
        <w:rPr>
          <w:rFonts w:eastAsiaTheme="minorHAnsi"/>
          <w:b/>
          <w:bCs/>
          <w:lang w:eastAsia="en-US"/>
        </w:rPr>
        <w:t>1.3 Конструктивные решения</w:t>
      </w:r>
    </w:p>
    <w:p w14:paraId="4A4D0FFD" w14:textId="77777777" w:rsidR="00895F9A" w:rsidRPr="00CB52C5" w:rsidRDefault="00895F9A" w:rsidP="00CB52C5">
      <w:pPr>
        <w:autoSpaceDE w:val="0"/>
        <w:autoSpaceDN w:val="0"/>
        <w:adjustRightInd w:val="0"/>
        <w:spacing w:line="360" w:lineRule="auto"/>
        <w:ind w:left="284" w:firstLine="708"/>
        <w:rPr>
          <w:rFonts w:eastAsiaTheme="minorHAnsi"/>
          <w:b/>
          <w:bCs/>
          <w:lang w:eastAsia="en-US"/>
        </w:rPr>
      </w:pPr>
    </w:p>
    <w:p w14:paraId="096B3D1F" w14:textId="77777777" w:rsidR="00CB52C5" w:rsidRPr="00CB52C5" w:rsidRDefault="00CB52C5" w:rsidP="00CB52C5">
      <w:pPr>
        <w:autoSpaceDE w:val="0"/>
        <w:autoSpaceDN w:val="0"/>
        <w:adjustRightInd w:val="0"/>
        <w:spacing w:line="360" w:lineRule="auto"/>
        <w:ind w:left="284" w:firstLine="708"/>
        <w:rPr>
          <w:rFonts w:eastAsiaTheme="minorHAnsi"/>
          <w:lang w:eastAsia="en-US"/>
        </w:rPr>
      </w:pPr>
      <w:r w:rsidRPr="00CB52C5">
        <w:rPr>
          <w:rFonts w:eastAsiaTheme="minorHAnsi"/>
          <w:b/>
          <w:bCs/>
          <w:lang w:eastAsia="en-US"/>
        </w:rPr>
        <w:t xml:space="preserve">1.3.1 Наружные стены </w:t>
      </w:r>
      <w:r w:rsidRPr="00CB52C5">
        <w:rPr>
          <w:rFonts w:eastAsiaTheme="minorHAnsi"/>
          <w:lang w:eastAsia="en-US"/>
        </w:rPr>
        <w:t>состоят из следующих слоев (см. рисунок 2):</w:t>
      </w:r>
    </w:p>
    <w:p w14:paraId="72148A6D" w14:textId="77777777" w:rsidR="00CB52C5" w:rsidRPr="00CB52C5" w:rsidRDefault="00CB52C5" w:rsidP="00CB52C5">
      <w:pPr>
        <w:autoSpaceDE w:val="0"/>
        <w:autoSpaceDN w:val="0"/>
        <w:adjustRightInd w:val="0"/>
        <w:spacing w:line="360" w:lineRule="auto"/>
        <w:ind w:left="284"/>
        <w:rPr>
          <w:rFonts w:eastAsiaTheme="minorHAnsi"/>
          <w:lang w:eastAsia="en-US"/>
        </w:rPr>
      </w:pPr>
      <w:r w:rsidRPr="00CB52C5">
        <w:rPr>
          <w:rFonts w:eastAsiaTheme="minorHAnsi"/>
          <w:lang w:eastAsia="en-US"/>
        </w:rPr>
        <w:t xml:space="preserve">1) раствор цементно-песчаный, плотностью </w:t>
      </w:r>
      <w:r w:rsidRPr="00CB52C5">
        <w:rPr>
          <w:rFonts w:ascii="Cambria Math" w:eastAsia="STIXTwoMath-Regular-Identity-H" w:hAnsi="Cambria Math"/>
          <w:lang w:eastAsia="en-US"/>
        </w:rPr>
        <w:t>𝜌</w:t>
      </w:r>
      <w:r w:rsidRPr="00F93972">
        <w:rPr>
          <w:rFonts w:eastAsia="STIXTwoMath-Regular-Identity-H"/>
          <w:vertAlign w:val="subscript"/>
          <w:lang w:eastAsia="en-US"/>
        </w:rPr>
        <w:t>1</w:t>
      </w:r>
      <w:r w:rsidRPr="00CB52C5">
        <w:rPr>
          <w:rFonts w:eastAsia="STIXTwoMath-Regular-Identity-H"/>
          <w:lang w:eastAsia="en-US"/>
        </w:rPr>
        <w:t xml:space="preserve"> = 1800 кг/м3</w:t>
      </w:r>
      <w:r w:rsidRPr="00CB52C5">
        <w:rPr>
          <w:rFonts w:eastAsiaTheme="minorHAnsi"/>
          <w:lang w:eastAsia="en-US"/>
        </w:rPr>
        <w:t xml:space="preserve">, толщиной </w:t>
      </w:r>
      <w:r w:rsidRPr="00CB52C5">
        <w:rPr>
          <w:rFonts w:ascii="Cambria Math" w:eastAsia="STIXTwoMath-Regular-Identity-H" w:hAnsi="Cambria Math"/>
          <w:lang w:eastAsia="en-US"/>
        </w:rPr>
        <w:t>𝛿</w:t>
      </w:r>
      <w:r w:rsidRPr="00F93972">
        <w:rPr>
          <w:rFonts w:eastAsia="STIXTwoMath-Regular-Identity-H"/>
          <w:vertAlign w:val="subscript"/>
          <w:lang w:eastAsia="en-US"/>
        </w:rPr>
        <w:t>1</w:t>
      </w:r>
      <w:r w:rsidRPr="00CB52C5">
        <w:rPr>
          <w:rFonts w:eastAsia="STIXTwoMath-Regular-Identity-H"/>
          <w:lang w:eastAsia="en-US"/>
        </w:rPr>
        <w:t xml:space="preserve"> = 30 мм</w:t>
      </w:r>
      <w:r w:rsidRPr="00CB52C5">
        <w:rPr>
          <w:rFonts w:eastAsiaTheme="minorHAnsi"/>
          <w:lang w:eastAsia="en-US"/>
        </w:rPr>
        <w:t>;</w:t>
      </w:r>
    </w:p>
    <w:p w14:paraId="190F7255" w14:textId="77777777" w:rsidR="00CB52C5" w:rsidRDefault="00CB52C5" w:rsidP="00F93972">
      <w:pPr>
        <w:autoSpaceDE w:val="0"/>
        <w:autoSpaceDN w:val="0"/>
        <w:adjustRightInd w:val="0"/>
        <w:spacing w:line="360" w:lineRule="auto"/>
        <w:ind w:left="284"/>
        <w:rPr>
          <w:rFonts w:eastAsia="STIXTwoMath-Regular-Identity-H"/>
          <w:lang w:eastAsia="en-US"/>
        </w:rPr>
      </w:pPr>
      <w:r w:rsidRPr="00CB52C5">
        <w:rPr>
          <w:rFonts w:eastAsiaTheme="minorHAnsi"/>
          <w:lang w:eastAsia="en-US"/>
        </w:rPr>
        <w:t xml:space="preserve">2) </w:t>
      </w:r>
      <w:r w:rsidR="0062042B">
        <w:rPr>
          <w:rFonts w:eastAsiaTheme="minorHAnsi"/>
          <w:lang w:eastAsia="en-US"/>
        </w:rPr>
        <w:t>туфо</w:t>
      </w:r>
      <w:r w:rsidR="00F93972" w:rsidRPr="00F93972">
        <w:rPr>
          <w:rFonts w:eastAsiaTheme="minorHAnsi"/>
          <w:lang w:eastAsia="en-US"/>
        </w:rPr>
        <w:t>бетон, плотность</w:t>
      </w:r>
      <w:r w:rsidR="00F93972">
        <w:rPr>
          <w:rFonts w:eastAsiaTheme="minorHAnsi"/>
          <w:lang w:eastAsia="en-US"/>
        </w:rPr>
        <w:t>ю</w:t>
      </w:r>
      <w:r w:rsidR="00F93972" w:rsidRPr="00F93972">
        <w:rPr>
          <w:rFonts w:eastAsiaTheme="minorHAnsi"/>
          <w:lang w:eastAsia="en-US"/>
        </w:rPr>
        <w:t xml:space="preserve"> </w:t>
      </w:r>
      <w:r w:rsidR="00F93972" w:rsidRPr="00CB52C5">
        <w:rPr>
          <w:rFonts w:ascii="Cambria Math" w:eastAsia="STIXTwoMath-Regular-Identity-H" w:hAnsi="Cambria Math"/>
          <w:lang w:eastAsia="en-US"/>
        </w:rPr>
        <w:t>𝜌</w:t>
      </w:r>
      <w:r w:rsidR="00F93972">
        <w:rPr>
          <w:rFonts w:eastAsia="STIXTwoMath-Regular-Identity-H"/>
          <w:vertAlign w:val="subscript"/>
          <w:lang w:eastAsia="en-US"/>
        </w:rPr>
        <w:t>2</w:t>
      </w:r>
      <w:r w:rsidR="00F93972" w:rsidRPr="00CB52C5">
        <w:rPr>
          <w:rFonts w:eastAsia="STIXTwoMath-Regular-Identity-H"/>
          <w:lang w:eastAsia="en-US"/>
        </w:rPr>
        <w:t xml:space="preserve"> =</w:t>
      </w:r>
      <w:r w:rsidR="00F93972" w:rsidRPr="00F93972">
        <w:rPr>
          <w:rFonts w:eastAsia="STIXTwoMath-Regular-Identity-H"/>
          <w:lang w:eastAsia="en-US"/>
        </w:rPr>
        <w:t>1</w:t>
      </w:r>
      <w:r w:rsidR="0062042B">
        <w:rPr>
          <w:rFonts w:eastAsia="STIXTwoMath-Regular-Identity-H"/>
          <w:lang w:eastAsia="en-US"/>
        </w:rPr>
        <w:t>8</w:t>
      </w:r>
      <w:r w:rsidR="00F93972" w:rsidRPr="00F93972">
        <w:rPr>
          <w:rFonts w:eastAsia="STIXTwoMath-Regular-Identity-H"/>
          <w:lang w:eastAsia="en-US"/>
        </w:rPr>
        <w:t>00 кг/м</w:t>
      </w:r>
      <w:r w:rsidR="00F93972" w:rsidRPr="00F93972">
        <w:rPr>
          <w:rFonts w:eastAsia="STIXTwoMath-Regular-Identity-H"/>
          <w:sz w:val="17"/>
          <w:szCs w:val="17"/>
          <w:vertAlign w:val="superscript"/>
          <w:lang w:eastAsia="en-US"/>
        </w:rPr>
        <w:t>3</w:t>
      </w:r>
      <w:r w:rsidR="00F93972" w:rsidRPr="00F93972">
        <w:rPr>
          <w:rFonts w:eastAsiaTheme="minorHAnsi"/>
          <w:lang w:eastAsia="en-US"/>
        </w:rPr>
        <w:t>, толщин</w:t>
      </w:r>
      <w:r w:rsidR="00F93972">
        <w:rPr>
          <w:rFonts w:eastAsiaTheme="minorHAnsi"/>
          <w:lang w:eastAsia="en-US"/>
        </w:rPr>
        <w:t>ой</w:t>
      </w:r>
      <w:r w:rsidR="00F93972" w:rsidRPr="00F93972">
        <w:rPr>
          <w:rFonts w:eastAsiaTheme="minorHAnsi"/>
          <w:lang w:eastAsia="en-US"/>
        </w:rPr>
        <w:t xml:space="preserve"> </w:t>
      </w:r>
      <w:r w:rsidR="00F93972" w:rsidRPr="00CB52C5">
        <w:rPr>
          <w:rFonts w:ascii="Cambria Math" w:eastAsia="STIXTwoMath-Regular-Identity-H" w:hAnsi="Cambria Math"/>
          <w:lang w:eastAsia="en-US"/>
        </w:rPr>
        <w:t>𝛿</w:t>
      </w:r>
      <w:r w:rsidR="00F93972">
        <w:rPr>
          <w:rFonts w:eastAsia="STIXTwoMath-Regular-Identity-H"/>
          <w:vertAlign w:val="subscript"/>
          <w:lang w:eastAsia="en-US"/>
        </w:rPr>
        <w:t>2</w:t>
      </w:r>
      <w:r w:rsidR="00F93972" w:rsidRPr="00CB52C5">
        <w:rPr>
          <w:rFonts w:eastAsia="STIXTwoMath-Regular-Identity-H"/>
          <w:lang w:eastAsia="en-US"/>
        </w:rPr>
        <w:t xml:space="preserve"> =</w:t>
      </w:r>
      <w:r w:rsidR="00F93972" w:rsidRPr="00F93972">
        <w:rPr>
          <w:rFonts w:eastAsia="STIXTwoMath-Regular-Identity-H"/>
          <w:lang w:eastAsia="en-US"/>
        </w:rPr>
        <w:t>300 мм</w:t>
      </w:r>
      <w:r w:rsidR="00F93972">
        <w:rPr>
          <w:rFonts w:eastAsia="STIXTwoMath-Regular-Identity-H"/>
          <w:lang w:eastAsia="en-US"/>
        </w:rPr>
        <w:t>;</w:t>
      </w:r>
    </w:p>
    <w:p w14:paraId="00A1EEBD" w14:textId="77777777" w:rsidR="00CB52C5" w:rsidRPr="00CB52C5" w:rsidRDefault="00F93972" w:rsidP="00F93972">
      <w:pPr>
        <w:autoSpaceDE w:val="0"/>
        <w:autoSpaceDN w:val="0"/>
        <w:adjustRightInd w:val="0"/>
        <w:spacing w:line="360" w:lineRule="auto"/>
        <w:ind w:left="284"/>
        <w:rPr>
          <w:rFonts w:eastAsiaTheme="minorHAnsi"/>
          <w:lang w:eastAsia="en-US"/>
        </w:rPr>
      </w:pPr>
      <w:r>
        <w:rPr>
          <w:rFonts w:eastAsia="STIXTwoMath-Regular-Identity-H"/>
          <w:lang w:eastAsia="en-US"/>
        </w:rPr>
        <w:t>3)</w:t>
      </w:r>
      <w:r w:rsidRPr="00F93972">
        <w:rPr>
          <w:rFonts w:ascii="STIXTwoText-Regular-Identity-H" w:eastAsiaTheme="minorHAnsi" w:hAnsi="STIXTwoText-Regular-Identity-H" w:cs="STIXTwoText-Regular-Identity-H"/>
          <w:lang w:eastAsia="en-US"/>
        </w:rPr>
        <w:t xml:space="preserve"> </w:t>
      </w:r>
      <w:r w:rsidRPr="00F93972">
        <w:rPr>
          <w:rFonts w:eastAsiaTheme="minorHAnsi"/>
          <w:lang w:eastAsia="en-US"/>
        </w:rPr>
        <w:t>пенополиуретан,</w:t>
      </w:r>
      <w:r>
        <w:rPr>
          <w:rFonts w:eastAsiaTheme="minorHAnsi"/>
          <w:lang w:eastAsia="en-US"/>
        </w:rPr>
        <w:t xml:space="preserve"> </w:t>
      </w:r>
      <w:r w:rsidRPr="00F93972">
        <w:rPr>
          <w:rFonts w:eastAsiaTheme="minorHAnsi"/>
          <w:lang w:eastAsia="en-US"/>
        </w:rPr>
        <w:t xml:space="preserve"> плотность</w:t>
      </w:r>
      <w:r>
        <w:rPr>
          <w:rFonts w:eastAsiaTheme="minorHAnsi"/>
          <w:lang w:eastAsia="en-US"/>
        </w:rPr>
        <w:t>ю</w:t>
      </w:r>
      <w:r w:rsidRPr="00F93972">
        <w:rPr>
          <w:rFonts w:eastAsiaTheme="minorHAnsi"/>
          <w:lang w:eastAsia="en-US"/>
        </w:rPr>
        <w:t xml:space="preserve"> </w:t>
      </w:r>
      <w:r w:rsidRPr="00CB52C5">
        <w:rPr>
          <w:rFonts w:ascii="Cambria Math" w:eastAsia="STIXTwoMath-Regular-Identity-H" w:hAnsi="Cambria Math"/>
          <w:lang w:eastAsia="en-US"/>
        </w:rPr>
        <w:t>𝜌</w:t>
      </w:r>
      <w:r>
        <w:rPr>
          <w:rFonts w:eastAsia="STIXTwoMath-Regular-Identity-H"/>
          <w:vertAlign w:val="subscript"/>
          <w:lang w:eastAsia="en-US"/>
        </w:rPr>
        <w:t>3</w:t>
      </w:r>
      <w:r w:rsidRPr="00CB52C5">
        <w:rPr>
          <w:rFonts w:eastAsia="STIXTwoMath-Regular-Identity-H"/>
          <w:lang w:eastAsia="en-US"/>
        </w:rPr>
        <w:t xml:space="preserve"> =</w:t>
      </w:r>
      <w:r w:rsidRPr="00F93972">
        <w:rPr>
          <w:rFonts w:eastAsia="STIXTwoMath-Regular-Identity-H"/>
          <w:lang w:eastAsia="en-US"/>
        </w:rPr>
        <w:t>80 кг/м</w:t>
      </w:r>
      <w:r w:rsidRPr="00F93972">
        <w:rPr>
          <w:rFonts w:eastAsia="STIXTwoMath-Regular-Identity-H"/>
          <w:sz w:val="17"/>
          <w:szCs w:val="17"/>
          <w:lang w:eastAsia="en-US"/>
        </w:rPr>
        <w:t>3</w:t>
      </w:r>
      <w:r w:rsidRPr="00F93972">
        <w:rPr>
          <w:rFonts w:eastAsiaTheme="minorHAnsi"/>
          <w:lang w:eastAsia="en-US"/>
        </w:rPr>
        <w:t>, толщин</w:t>
      </w:r>
      <w:r>
        <w:rPr>
          <w:rFonts w:eastAsiaTheme="minorHAnsi"/>
          <w:lang w:eastAsia="en-US"/>
        </w:rPr>
        <w:t>ой</w:t>
      </w:r>
      <w:r w:rsidRPr="00F93972">
        <w:rPr>
          <w:rFonts w:eastAsiaTheme="minorHAnsi"/>
          <w:lang w:eastAsia="en-US"/>
        </w:rPr>
        <w:t xml:space="preserve"> </w:t>
      </w:r>
      <w:r w:rsidRPr="00CB52C5">
        <w:rPr>
          <w:rFonts w:ascii="Cambria Math" w:eastAsia="STIXTwoMath-Regular-Identity-H" w:hAnsi="Cambria Math"/>
          <w:lang w:eastAsia="en-US"/>
        </w:rPr>
        <w:t>𝛿</w:t>
      </w:r>
      <w:r>
        <w:rPr>
          <w:rFonts w:eastAsia="STIXTwoMath-Regular-Identity-H"/>
          <w:vertAlign w:val="subscript"/>
          <w:lang w:eastAsia="en-US"/>
        </w:rPr>
        <w:t>3</w:t>
      </w:r>
      <w:r w:rsidRPr="00CB52C5">
        <w:rPr>
          <w:rFonts w:eastAsia="STIXTwoMath-Regular-Identity-H"/>
          <w:lang w:eastAsia="en-US"/>
        </w:rPr>
        <w:t xml:space="preserve"> =</w:t>
      </w:r>
      <w:r w:rsidRPr="00F93972">
        <w:rPr>
          <w:rFonts w:eastAsia="STIXTwoMath-Regular-Identity-H"/>
          <w:lang w:eastAsia="en-US"/>
        </w:rPr>
        <w:t>180 м</w:t>
      </w:r>
      <w:r>
        <w:rPr>
          <w:rFonts w:eastAsia="STIXTwoMath-Regular-Identity-H"/>
          <w:lang w:eastAsia="en-US"/>
        </w:rPr>
        <w:t>м</w:t>
      </w:r>
      <w:r>
        <w:rPr>
          <w:rFonts w:ascii="STIXTwoText-Regular-Identity-H" w:eastAsiaTheme="minorHAnsi" w:hAnsi="STIXTwoText-Regular-Identity-H" w:cs="STIXTwoText-Regular-Identity-H"/>
          <w:lang w:eastAsia="en-US"/>
        </w:rPr>
        <w:t xml:space="preserve">; </w:t>
      </w:r>
    </w:p>
    <w:p w14:paraId="5F50838D" w14:textId="77777777" w:rsidR="00F93972" w:rsidRDefault="00CB52C5" w:rsidP="00F93972">
      <w:pPr>
        <w:autoSpaceDE w:val="0"/>
        <w:autoSpaceDN w:val="0"/>
        <w:adjustRightInd w:val="0"/>
        <w:spacing w:line="360" w:lineRule="auto"/>
        <w:ind w:left="284"/>
        <w:rPr>
          <w:rFonts w:eastAsiaTheme="minorHAnsi"/>
          <w:lang w:eastAsia="en-US"/>
        </w:rPr>
      </w:pPr>
      <w:r w:rsidRPr="00CB52C5">
        <w:rPr>
          <w:rFonts w:eastAsiaTheme="minorHAnsi"/>
          <w:lang w:eastAsia="en-US"/>
        </w:rPr>
        <w:t>4</w:t>
      </w:r>
      <w:r w:rsidR="0062042B">
        <w:rPr>
          <w:rFonts w:eastAsiaTheme="minorHAnsi"/>
          <w:lang w:eastAsia="en-US"/>
        </w:rPr>
        <w:t>) кладка из силикатного кирпича на цементно-песчаном растворе</w:t>
      </w:r>
      <w:r w:rsidR="00F93972" w:rsidRPr="00F93972">
        <w:rPr>
          <w:rFonts w:eastAsiaTheme="minorHAnsi"/>
          <w:lang w:eastAsia="en-US"/>
        </w:rPr>
        <w:t>, плотность</w:t>
      </w:r>
      <w:r w:rsidR="00F93972">
        <w:rPr>
          <w:rFonts w:eastAsiaTheme="minorHAnsi"/>
          <w:lang w:eastAsia="en-US"/>
        </w:rPr>
        <w:t>ю</w:t>
      </w:r>
      <w:r w:rsidR="00F93972" w:rsidRPr="00F93972">
        <w:rPr>
          <w:rFonts w:eastAsiaTheme="minorHAnsi"/>
          <w:lang w:eastAsia="en-US"/>
        </w:rPr>
        <w:t xml:space="preserve"> </w:t>
      </w:r>
      <w:r w:rsidR="00F93972" w:rsidRPr="00CB52C5">
        <w:rPr>
          <w:rFonts w:ascii="Cambria Math" w:eastAsia="STIXTwoMath-Regular-Identity-H" w:hAnsi="Cambria Math"/>
          <w:lang w:eastAsia="en-US"/>
        </w:rPr>
        <w:t>𝜌</w:t>
      </w:r>
      <w:r w:rsidR="00F93972">
        <w:rPr>
          <w:rFonts w:eastAsia="STIXTwoMath-Regular-Identity-H"/>
          <w:vertAlign w:val="subscript"/>
          <w:lang w:eastAsia="en-US"/>
        </w:rPr>
        <w:t>4</w:t>
      </w:r>
      <w:r w:rsidR="00F93972" w:rsidRPr="00CB52C5">
        <w:rPr>
          <w:rFonts w:eastAsia="STIXTwoMath-Regular-Identity-H"/>
          <w:lang w:eastAsia="en-US"/>
        </w:rPr>
        <w:t xml:space="preserve"> </w:t>
      </w:r>
      <w:r w:rsidR="00F93972">
        <w:rPr>
          <w:rFonts w:eastAsia="STIXTwoMath-Regular-Identity-H"/>
          <w:lang w:eastAsia="en-US"/>
        </w:rPr>
        <w:t>=</w:t>
      </w:r>
      <w:r w:rsidR="00F93972" w:rsidRPr="00F93972">
        <w:rPr>
          <w:rFonts w:eastAsia="STIXTwoMath-Regular-Identity-H"/>
          <w:lang w:eastAsia="en-US"/>
        </w:rPr>
        <w:t>1800 кг/м</w:t>
      </w:r>
      <w:r w:rsidR="00F93972" w:rsidRPr="00F93972">
        <w:rPr>
          <w:rFonts w:eastAsia="STIXTwoMath-Regular-Identity-H"/>
          <w:sz w:val="17"/>
          <w:szCs w:val="17"/>
          <w:lang w:eastAsia="en-US"/>
        </w:rPr>
        <w:t>3</w:t>
      </w:r>
      <w:r w:rsidR="00F93972" w:rsidRPr="00F93972">
        <w:rPr>
          <w:rFonts w:eastAsiaTheme="minorHAnsi"/>
          <w:lang w:eastAsia="en-US"/>
        </w:rPr>
        <w:t>, толщин</w:t>
      </w:r>
      <w:r w:rsidR="00F93972">
        <w:rPr>
          <w:rFonts w:eastAsiaTheme="minorHAnsi"/>
          <w:lang w:eastAsia="en-US"/>
        </w:rPr>
        <w:t>ой</w:t>
      </w:r>
      <w:r w:rsidR="00F93972" w:rsidRPr="00F93972">
        <w:rPr>
          <w:rFonts w:eastAsiaTheme="minorHAnsi"/>
          <w:lang w:eastAsia="en-US"/>
        </w:rPr>
        <w:t xml:space="preserve"> </w:t>
      </w:r>
      <w:r w:rsidR="00F93972" w:rsidRPr="00CB52C5">
        <w:rPr>
          <w:rFonts w:ascii="Cambria Math" w:eastAsia="STIXTwoMath-Regular-Identity-H" w:hAnsi="Cambria Math"/>
          <w:lang w:eastAsia="en-US"/>
        </w:rPr>
        <w:t>𝛿</w:t>
      </w:r>
      <w:r w:rsidR="00F93972">
        <w:rPr>
          <w:rFonts w:eastAsia="STIXTwoMath-Regular-Identity-H"/>
          <w:vertAlign w:val="subscript"/>
          <w:lang w:eastAsia="en-US"/>
        </w:rPr>
        <w:t>3</w:t>
      </w:r>
      <w:r w:rsidR="00F93972" w:rsidRPr="00CB52C5">
        <w:rPr>
          <w:rFonts w:eastAsia="STIXTwoMath-Regular-Identity-H"/>
          <w:lang w:eastAsia="en-US"/>
        </w:rPr>
        <w:t xml:space="preserve"> =</w:t>
      </w:r>
      <w:r w:rsidR="0062042B">
        <w:rPr>
          <w:rFonts w:eastAsia="STIXTwoMath-Regular-Identity-H"/>
          <w:lang w:eastAsia="en-US"/>
        </w:rPr>
        <w:t>12</w:t>
      </w:r>
      <w:r w:rsidR="00F93972" w:rsidRPr="00F93972">
        <w:rPr>
          <w:rFonts w:eastAsia="STIXTwoMath-Regular-Identity-H"/>
          <w:lang w:eastAsia="en-US"/>
        </w:rPr>
        <w:t>0 мм</w:t>
      </w:r>
      <w:r w:rsidR="00F93972">
        <w:rPr>
          <w:rFonts w:eastAsiaTheme="minorHAnsi"/>
          <w:lang w:eastAsia="en-US"/>
        </w:rPr>
        <w:t>.</w:t>
      </w:r>
    </w:p>
    <w:p w14:paraId="2ED3AF96" w14:textId="77777777" w:rsidR="00895F9A" w:rsidRPr="00895F9A" w:rsidRDefault="00895F9A" w:rsidP="00895F9A">
      <w:pPr>
        <w:autoSpaceDE w:val="0"/>
        <w:autoSpaceDN w:val="0"/>
        <w:adjustRightInd w:val="0"/>
        <w:spacing w:line="360" w:lineRule="auto"/>
        <w:ind w:left="284" w:firstLine="708"/>
        <w:rPr>
          <w:rFonts w:eastAsiaTheme="minorHAnsi"/>
          <w:lang w:eastAsia="en-US"/>
        </w:rPr>
      </w:pPr>
      <w:r w:rsidRPr="00895F9A">
        <w:rPr>
          <w:rFonts w:eastAsiaTheme="minorHAnsi"/>
          <w:b/>
          <w:bCs/>
          <w:lang w:eastAsia="en-US"/>
        </w:rPr>
        <w:t xml:space="preserve">1.3.2 Внутренние стены </w:t>
      </w:r>
      <w:r w:rsidRPr="00895F9A">
        <w:rPr>
          <w:rFonts w:eastAsiaTheme="minorHAnsi"/>
          <w:lang w:eastAsia="en-US"/>
        </w:rPr>
        <w:t>состоят из следующих слоев (см. рисунок 3):</w:t>
      </w:r>
    </w:p>
    <w:p w14:paraId="0A03D9FF" w14:textId="77777777" w:rsidR="00895F9A" w:rsidRPr="00895F9A" w:rsidRDefault="00895F9A" w:rsidP="00895F9A">
      <w:pPr>
        <w:autoSpaceDE w:val="0"/>
        <w:autoSpaceDN w:val="0"/>
        <w:adjustRightInd w:val="0"/>
        <w:spacing w:line="360" w:lineRule="auto"/>
        <w:ind w:left="284"/>
        <w:rPr>
          <w:rFonts w:eastAsiaTheme="minorHAnsi"/>
          <w:lang w:eastAsia="en-US"/>
        </w:rPr>
      </w:pPr>
      <w:r w:rsidRPr="00895F9A">
        <w:rPr>
          <w:rFonts w:eastAsiaTheme="minorHAnsi"/>
          <w:lang w:eastAsia="en-US"/>
        </w:rPr>
        <w:t xml:space="preserve">1) раствор цементно-песчаный, плотностью </w:t>
      </w:r>
      <w:r w:rsidRPr="00895F9A">
        <w:rPr>
          <w:rFonts w:ascii="Cambria Math" w:eastAsia="STIXTwoMath-Regular-Identity-H" w:hAnsi="Cambria Math"/>
          <w:lang w:eastAsia="en-US"/>
        </w:rPr>
        <w:t>𝜌</w:t>
      </w:r>
      <w:r w:rsidRPr="00895F9A">
        <w:rPr>
          <w:rFonts w:eastAsia="STIXTwoMath-Regular-Identity-H"/>
          <w:sz w:val="17"/>
          <w:szCs w:val="17"/>
          <w:lang w:eastAsia="en-US"/>
        </w:rPr>
        <w:t xml:space="preserve">1 </w:t>
      </w:r>
      <w:r w:rsidRPr="00895F9A">
        <w:rPr>
          <w:rFonts w:eastAsia="STIXTwoMath-Regular-Identity-H"/>
          <w:lang w:eastAsia="en-US"/>
        </w:rPr>
        <w:t>= 1800 кг/м</w:t>
      </w:r>
      <w:r w:rsidRPr="00895F9A">
        <w:rPr>
          <w:rFonts w:eastAsia="STIXTwoMath-Regular-Identity-H"/>
          <w:sz w:val="17"/>
          <w:szCs w:val="17"/>
          <w:lang w:eastAsia="en-US"/>
        </w:rPr>
        <w:t>3</w:t>
      </w:r>
      <w:r w:rsidRPr="00895F9A">
        <w:rPr>
          <w:rFonts w:eastAsiaTheme="minorHAnsi"/>
          <w:lang w:eastAsia="en-US"/>
        </w:rPr>
        <w:t xml:space="preserve">, толщиной </w:t>
      </w:r>
      <w:r w:rsidRPr="00895F9A">
        <w:rPr>
          <w:rFonts w:ascii="Cambria Math" w:eastAsia="STIXTwoMath-Regular-Identity-H" w:hAnsi="Cambria Math"/>
          <w:lang w:eastAsia="en-US"/>
        </w:rPr>
        <w:t>𝛿</w:t>
      </w:r>
      <w:r w:rsidRPr="00895F9A">
        <w:rPr>
          <w:rFonts w:eastAsia="STIXTwoMath-Regular-Identity-H"/>
          <w:sz w:val="17"/>
          <w:szCs w:val="17"/>
          <w:lang w:eastAsia="en-US"/>
        </w:rPr>
        <w:t xml:space="preserve">1 </w:t>
      </w:r>
      <w:r w:rsidRPr="00895F9A">
        <w:rPr>
          <w:rFonts w:eastAsia="STIXTwoMath-Regular-Identity-H"/>
          <w:lang w:eastAsia="en-US"/>
        </w:rPr>
        <w:t>= 20 мм</w:t>
      </w:r>
      <w:r w:rsidRPr="00895F9A">
        <w:rPr>
          <w:rFonts w:eastAsiaTheme="minorHAnsi"/>
          <w:lang w:eastAsia="en-US"/>
        </w:rPr>
        <w:t>;</w:t>
      </w:r>
    </w:p>
    <w:p w14:paraId="50CED092" w14:textId="77777777" w:rsidR="00895F9A" w:rsidRPr="00895F9A" w:rsidRDefault="00895F9A" w:rsidP="00895F9A">
      <w:pPr>
        <w:autoSpaceDE w:val="0"/>
        <w:autoSpaceDN w:val="0"/>
        <w:adjustRightInd w:val="0"/>
        <w:spacing w:line="360" w:lineRule="auto"/>
        <w:ind w:left="284"/>
        <w:rPr>
          <w:rFonts w:eastAsiaTheme="minorHAnsi"/>
          <w:lang w:eastAsia="en-US"/>
        </w:rPr>
      </w:pPr>
      <w:r w:rsidRPr="00895F9A">
        <w:rPr>
          <w:rFonts w:eastAsiaTheme="minorHAnsi"/>
          <w:lang w:eastAsia="en-US"/>
        </w:rPr>
        <w:t xml:space="preserve">2) </w:t>
      </w:r>
      <w:r w:rsidR="0062042B">
        <w:rPr>
          <w:rFonts w:eastAsiaTheme="minorHAnsi"/>
          <w:lang w:eastAsia="en-US"/>
        </w:rPr>
        <w:t>аглопорито</w:t>
      </w:r>
      <w:r w:rsidRPr="00895F9A">
        <w:rPr>
          <w:rFonts w:eastAsiaTheme="minorHAnsi"/>
          <w:lang w:eastAsia="en-US"/>
        </w:rPr>
        <w:t xml:space="preserve">бетон, плотностью </w:t>
      </w:r>
      <w:r w:rsidRPr="00895F9A">
        <w:rPr>
          <w:rFonts w:ascii="Cambria Math" w:eastAsia="STIXTwoMath-Regular-Identity-H" w:hAnsi="Cambria Math"/>
          <w:lang w:eastAsia="en-US"/>
        </w:rPr>
        <w:t>𝜌</w:t>
      </w:r>
      <w:r w:rsidRPr="00895F9A">
        <w:rPr>
          <w:rFonts w:eastAsia="STIXTwoMath-Regular-Identity-H"/>
          <w:sz w:val="17"/>
          <w:szCs w:val="17"/>
          <w:vertAlign w:val="subscript"/>
          <w:lang w:eastAsia="en-US"/>
        </w:rPr>
        <w:t>2</w:t>
      </w:r>
      <w:r w:rsidRPr="00895F9A">
        <w:rPr>
          <w:rFonts w:eastAsia="STIXTwoMath-Regular-Identity-H"/>
          <w:sz w:val="17"/>
          <w:szCs w:val="17"/>
          <w:lang w:eastAsia="en-US"/>
        </w:rPr>
        <w:t xml:space="preserve"> </w:t>
      </w:r>
      <w:r w:rsidRPr="00895F9A">
        <w:rPr>
          <w:rFonts w:eastAsia="STIXTwoMath-Regular-Identity-H"/>
          <w:lang w:eastAsia="en-US"/>
        </w:rPr>
        <w:t>= 1</w:t>
      </w:r>
      <w:r w:rsidR="0062042B">
        <w:rPr>
          <w:rFonts w:eastAsia="STIXTwoMath-Regular-Identity-H"/>
          <w:lang w:eastAsia="en-US"/>
        </w:rPr>
        <w:t>4</w:t>
      </w:r>
      <w:r w:rsidRPr="00895F9A">
        <w:rPr>
          <w:rFonts w:eastAsia="STIXTwoMath-Regular-Identity-H"/>
          <w:lang w:eastAsia="en-US"/>
        </w:rPr>
        <w:t>00 кг/м</w:t>
      </w:r>
      <w:r w:rsidRPr="00895F9A">
        <w:rPr>
          <w:rFonts w:eastAsia="STIXTwoMath-Regular-Identity-H"/>
          <w:sz w:val="17"/>
          <w:szCs w:val="17"/>
          <w:lang w:eastAsia="en-US"/>
        </w:rPr>
        <w:t>3</w:t>
      </w:r>
      <w:r w:rsidRPr="00895F9A">
        <w:rPr>
          <w:rFonts w:eastAsiaTheme="minorHAnsi"/>
          <w:lang w:eastAsia="en-US"/>
        </w:rPr>
        <w:t xml:space="preserve">, толщиной </w:t>
      </w:r>
      <w:r w:rsidRPr="00895F9A">
        <w:rPr>
          <w:rFonts w:ascii="Cambria Math" w:eastAsia="STIXTwoMath-Regular-Identity-H" w:hAnsi="Cambria Math"/>
          <w:lang w:eastAsia="en-US"/>
        </w:rPr>
        <w:t>𝛿</w:t>
      </w:r>
      <w:r w:rsidRPr="00895F9A">
        <w:rPr>
          <w:rFonts w:eastAsia="STIXTwoMath-Regular-Identity-H"/>
          <w:sz w:val="17"/>
          <w:szCs w:val="17"/>
          <w:vertAlign w:val="subscript"/>
          <w:lang w:eastAsia="en-US"/>
        </w:rPr>
        <w:t xml:space="preserve">2 </w:t>
      </w:r>
      <w:r w:rsidRPr="00895F9A">
        <w:rPr>
          <w:rFonts w:eastAsia="STIXTwoMath-Regular-Identity-H"/>
          <w:lang w:eastAsia="en-US"/>
        </w:rPr>
        <w:t xml:space="preserve">= </w:t>
      </w:r>
      <w:r>
        <w:rPr>
          <w:rFonts w:eastAsia="STIXTwoMath-Regular-Identity-H"/>
          <w:lang w:eastAsia="en-US"/>
        </w:rPr>
        <w:t>1</w:t>
      </w:r>
      <w:r w:rsidR="0062042B">
        <w:rPr>
          <w:rFonts w:eastAsia="STIXTwoMath-Regular-Identity-H"/>
          <w:lang w:eastAsia="en-US"/>
        </w:rPr>
        <w:t>0</w:t>
      </w:r>
      <w:r w:rsidRPr="00895F9A">
        <w:rPr>
          <w:rFonts w:eastAsia="STIXTwoMath-Regular-Identity-H"/>
          <w:lang w:eastAsia="en-US"/>
        </w:rPr>
        <w:t>0 мм</w:t>
      </w:r>
      <w:r w:rsidRPr="00895F9A">
        <w:rPr>
          <w:rFonts w:eastAsiaTheme="minorHAnsi"/>
          <w:lang w:eastAsia="en-US"/>
        </w:rPr>
        <w:t>;</w:t>
      </w:r>
    </w:p>
    <w:p w14:paraId="29244F13" w14:textId="77777777" w:rsidR="0066065E" w:rsidRDefault="00895F9A" w:rsidP="00895F9A">
      <w:pPr>
        <w:autoSpaceDE w:val="0"/>
        <w:autoSpaceDN w:val="0"/>
        <w:adjustRightInd w:val="0"/>
        <w:spacing w:line="360" w:lineRule="auto"/>
        <w:ind w:left="284"/>
        <w:rPr>
          <w:rFonts w:eastAsia="STIXTwoMath-Regular-Identity-H"/>
          <w:lang w:eastAsia="en-US"/>
        </w:rPr>
      </w:pPr>
      <w:r w:rsidRPr="00895F9A">
        <w:rPr>
          <w:rFonts w:eastAsiaTheme="minorHAnsi"/>
          <w:lang w:eastAsia="en-US"/>
        </w:rPr>
        <w:t xml:space="preserve">3) раствор цементно-песчаный, плотностью </w:t>
      </w:r>
      <w:r w:rsidRPr="00895F9A">
        <w:rPr>
          <w:rFonts w:ascii="Cambria Math" w:eastAsia="STIXTwoMath-Regular-Identity-H" w:hAnsi="Cambria Math"/>
          <w:lang w:eastAsia="en-US"/>
        </w:rPr>
        <w:t>𝜌</w:t>
      </w:r>
      <w:r w:rsidRPr="00895F9A">
        <w:rPr>
          <w:rFonts w:eastAsia="STIXTwoMath-Regular-Identity-H"/>
          <w:sz w:val="17"/>
          <w:szCs w:val="17"/>
          <w:lang w:eastAsia="en-US"/>
        </w:rPr>
        <w:t xml:space="preserve">3 </w:t>
      </w:r>
      <w:r w:rsidRPr="00895F9A">
        <w:rPr>
          <w:rFonts w:eastAsia="STIXTwoMath-Regular-Identity-H"/>
          <w:lang w:eastAsia="en-US"/>
        </w:rPr>
        <w:t>= 1800 кг/м</w:t>
      </w:r>
      <w:r w:rsidRPr="00895F9A">
        <w:rPr>
          <w:rFonts w:eastAsia="STIXTwoMath-Regular-Identity-H"/>
          <w:sz w:val="17"/>
          <w:szCs w:val="17"/>
          <w:lang w:eastAsia="en-US"/>
        </w:rPr>
        <w:t>3</w:t>
      </w:r>
      <w:r w:rsidRPr="00895F9A">
        <w:rPr>
          <w:rFonts w:eastAsiaTheme="minorHAnsi"/>
          <w:lang w:eastAsia="en-US"/>
        </w:rPr>
        <w:t xml:space="preserve">, толщиной </w:t>
      </w:r>
      <w:r w:rsidRPr="00895F9A">
        <w:rPr>
          <w:rFonts w:ascii="Cambria Math" w:eastAsia="STIXTwoMath-Regular-Identity-H" w:hAnsi="Cambria Math"/>
          <w:lang w:eastAsia="en-US"/>
        </w:rPr>
        <w:t>𝛿</w:t>
      </w:r>
      <w:r w:rsidRPr="00895F9A">
        <w:rPr>
          <w:rFonts w:eastAsia="STIXTwoMath-Regular-Identity-H"/>
          <w:sz w:val="17"/>
          <w:szCs w:val="17"/>
          <w:lang w:eastAsia="en-US"/>
        </w:rPr>
        <w:t xml:space="preserve">3 </w:t>
      </w:r>
      <w:r w:rsidRPr="00895F9A">
        <w:rPr>
          <w:rFonts w:eastAsia="STIXTwoMath-Regular-Identity-H"/>
          <w:lang w:eastAsia="en-US"/>
        </w:rPr>
        <w:t>= 20</w:t>
      </w:r>
      <w:r w:rsidR="0062042B">
        <w:rPr>
          <w:rFonts w:eastAsia="STIXTwoMath-Regular-Identity-H"/>
          <w:lang w:eastAsia="en-US"/>
        </w:rPr>
        <w:t>мм</w:t>
      </w:r>
      <w:r>
        <w:rPr>
          <w:rFonts w:eastAsia="STIXTwoMath-Regular-Identity-H"/>
          <w:lang w:eastAsia="en-US"/>
        </w:rPr>
        <w:t>.</w:t>
      </w:r>
    </w:p>
    <w:p w14:paraId="70FA642A" w14:textId="77777777" w:rsidR="00895F9A" w:rsidRDefault="00895F9A" w:rsidP="00895F9A">
      <w:pPr>
        <w:autoSpaceDE w:val="0"/>
        <w:autoSpaceDN w:val="0"/>
        <w:adjustRightInd w:val="0"/>
        <w:spacing w:line="360" w:lineRule="auto"/>
        <w:ind w:left="284" w:firstLine="708"/>
        <w:rPr>
          <w:rFonts w:eastAsiaTheme="minorHAnsi"/>
          <w:lang w:eastAsia="en-US"/>
        </w:rPr>
      </w:pPr>
      <w:r w:rsidRPr="00895F9A">
        <w:rPr>
          <w:rFonts w:eastAsiaTheme="minorHAnsi"/>
          <w:b/>
          <w:bCs/>
          <w:lang w:eastAsia="en-US"/>
        </w:rPr>
        <w:t xml:space="preserve">1.3.3 Перекрытие чердачное </w:t>
      </w:r>
      <w:r w:rsidRPr="00895F9A">
        <w:rPr>
          <w:rFonts w:eastAsiaTheme="minorHAnsi"/>
          <w:lang w:eastAsia="en-US"/>
        </w:rPr>
        <w:t>состоит из следующих слоев (слои</w:t>
      </w:r>
      <w:r>
        <w:rPr>
          <w:rFonts w:eastAsiaTheme="minorHAnsi"/>
          <w:lang w:eastAsia="en-US"/>
        </w:rPr>
        <w:t xml:space="preserve"> </w:t>
      </w:r>
      <w:r w:rsidRPr="00895F9A">
        <w:rPr>
          <w:rFonts w:eastAsiaTheme="minorHAnsi"/>
          <w:lang w:eastAsia="en-US"/>
        </w:rPr>
        <w:t>пароизоляции, влагозащиты не показаны, так как не оказывают влияние на теплозащитные характеристики конструкции):</w:t>
      </w:r>
    </w:p>
    <w:p w14:paraId="50E19E69" w14:textId="77777777" w:rsidR="00895F9A" w:rsidRPr="00895F9A" w:rsidRDefault="00895F9A" w:rsidP="00895F9A">
      <w:pPr>
        <w:autoSpaceDE w:val="0"/>
        <w:autoSpaceDN w:val="0"/>
        <w:adjustRightInd w:val="0"/>
        <w:spacing w:line="360" w:lineRule="auto"/>
        <w:ind w:firstLine="284"/>
        <w:rPr>
          <w:rFonts w:eastAsiaTheme="minorHAnsi"/>
          <w:lang w:eastAsia="en-US"/>
        </w:rPr>
      </w:pPr>
      <w:r w:rsidRPr="00895F9A">
        <w:rPr>
          <w:rFonts w:eastAsiaTheme="minorHAnsi"/>
          <w:lang w:eastAsia="en-US"/>
        </w:rPr>
        <w:t xml:space="preserve">1) </w:t>
      </w:r>
      <w:r w:rsidR="0062042B">
        <w:rPr>
          <w:rFonts w:eastAsiaTheme="minorHAnsi"/>
          <w:lang w:eastAsia="en-US"/>
        </w:rPr>
        <w:t>раствор цементно-песчаный</w:t>
      </w:r>
      <w:r w:rsidRPr="00895F9A">
        <w:rPr>
          <w:rFonts w:eastAsiaTheme="minorHAnsi"/>
          <w:lang w:eastAsia="en-US"/>
        </w:rPr>
        <w:t xml:space="preserve">, плотностью </w:t>
      </w:r>
      <w:r w:rsidRPr="00895F9A">
        <w:rPr>
          <w:rFonts w:ascii="Cambria Math" w:eastAsia="STIXTwoMath-Regular-Identity-H" w:hAnsi="Cambria Math"/>
          <w:lang w:eastAsia="en-US"/>
        </w:rPr>
        <w:t>𝜌</w:t>
      </w:r>
      <w:r w:rsidRPr="00895F9A">
        <w:rPr>
          <w:rFonts w:eastAsia="STIXTwoMath-Regular-Identity-H"/>
          <w:sz w:val="17"/>
          <w:szCs w:val="17"/>
          <w:lang w:eastAsia="en-US"/>
        </w:rPr>
        <w:t xml:space="preserve">1 </w:t>
      </w:r>
      <w:r w:rsidRPr="00895F9A">
        <w:rPr>
          <w:rFonts w:eastAsia="STIXTwoMath-Regular-Identity-H"/>
          <w:lang w:eastAsia="en-US"/>
        </w:rPr>
        <w:t xml:space="preserve">= </w:t>
      </w:r>
      <w:r w:rsidR="0062042B">
        <w:rPr>
          <w:rFonts w:eastAsia="STIXTwoMath-Regular-Identity-H"/>
          <w:lang w:eastAsia="en-US"/>
        </w:rPr>
        <w:t>18</w:t>
      </w:r>
      <w:r w:rsidRPr="00895F9A">
        <w:rPr>
          <w:rFonts w:eastAsia="STIXTwoMath-Regular-Identity-H"/>
          <w:lang w:eastAsia="en-US"/>
        </w:rPr>
        <w:t>00 кг/м</w:t>
      </w:r>
      <w:r w:rsidRPr="00895F9A">
        <w:rPr>
          <w:rFonts w:eastAsia="STIXTwoMath-Regular-Identity-H"/>
          <w:sz w:val="17"/>
          <w:szCs w:val="17"/>
          <w:lang w:eastAsia="en-US"/>
        </w:rPr>
        <w:t>3</w:t>
      </w:r>
      <w:r w:rsidRPr="00895F9A">
        <w:rPr>
          <w:rFonts w:eastAsiaTheme="minorHAnsi"/>
          <w:lang w:eastAsia="en-US"/>
        </w:rPr>
        <w:t xml:space="preserve">, толщиной </w:t>
      </w:r>
      <w:r w:rsidRPr="00895F9A">
        <w:rPr>
          <w:rFonts w:ascii="Cambria Math" w:eastAsia="STIXTwoMath-Regular-Identity-H" w:hAnsi="Cambria Math"/>
          <w:lang w:eastAsia="en-US"/>
        </w:rPr>
        <w:t>𝛿</w:t>
      </w:r>
      <w:r w:rsidRPr="00895F9A">
        <w:rPr>
          <w:rFonts w:eastAsia="STIXTwoMath-Regular-Identity-H"/>
          <w:sz w:val="17"/>
          <w:szCs w:val="17"/>
          <w:lang w:eastAsia="en-US"/>
        </w:rPr>
        <w:t xml:space="preserve">1 </w:t>
      </w:r>
      <w:r w:rsidRPr="00895F9A">
        <w:rPr>
          <w:rFonts w:eastAsia="STIXTwoMath-Regular-Identity-H"/>
          <w:lang w:eastAsia="en-US"/>
        </w:rPr>
        <w:t xml:space="preserve">= </w:t>
      </w:r>
      <w:r w:rsidR="0062042B">
        <w:rPr>
          <w:rFonts w:eastAsia="STIXTwoMath-Regular-Identity-H"/>
          <w:lang w:eastAsia="en-US"/>
        </w:rPr>
        <w:t>3</w:t>
      </w:r>
      <w:r w:rsidRPr="00895F9A">
        <w:rPr>
          <w:rFonts w:eastAsia="STIXTwoMath-Regular-Identity-H"/>
          <w:lang w:eastAsia="en-US"/>
        </w:rPr>
        <w:t>0 мм</w:t>
      </w:r>
      <w:r w:rsidRPr="00895F9A">
        <w:rPr>
          <w:rFonts w:eastAsiaTheme="minorHAnsi"/>
          <w:lang w:eastAsia="en-US"/>
        </w:rPr>
        <w:t>;</w:t>
      </w:r>
    </w:p>
    <w:p w14:paraId="7A87056C" w14:textId="77777777" w:rsidR="00895F9A" w:rsidRDefault="00895F9A" w:rsidP="00895F9A">
      <w:pPr>
        <w:autoSpaceDE w:val="0"/>
        <w:autoSpaceDN w:val="0"/>
        <w:adjustRightInd w:val="0"/>
        <w:spacing w:line="360" w:lineRule="auto"/>
        <w:ind w:firstLine="284"/>
        <w:rPr>
          <w:rFonts w:eastAsiaTheme="minorHAnsi"/>
          <w:lang w:eastAsia="en-US"/>
        </w:rPr>
      </w:pPr>
      <w:r w:rsidRPr="00895F9A">
        <w:rPr>
          <w:rFonts w:eastAsiaTheme="minorHAnsi"/>
          <w:lang w:eastAsia="en-US"/>
        </w:rPr>
        <w:t xml:space="preserve">2) плиты из стеклянного штапельного волокна, плотностью </w:t>
      </w:r>
      <w:r w:rsidRPr="00895F9A">
        <w:rPr>
          <w:rFonts w:ascii="Cambria Math" w:eastAsia="STIXTwoMath-Regular-Identity-H" w:hAnsi="Cambria Math"/>
          <w:lang w:eastAsia="en-US"/>
        </w:rPr>
        <w:t>𝜌</w:t>
      </w:r>
      <w:r w:rsidRPr="00895F9A">
        <w:rPr>
          <w:rFonts w:eastAsia="STIXTwoMath-Regular-Identity-H"/>
          <w:sz w:val="17"/>
          <w:szCs w:val="17"/>
          <w:lang w:eastAsia="en-US"/>
        </w:rPr>
        <w:t xml:space="preserve">2 </w:t>
      </w:r>
      <w:r w:rsidRPr="00895F9A">
        <w:rPr>
          <w:rFonts w:eastAsia="STIXTwoMath-Regular-Identity-H"/>
          <w:lang w:eastAsia="en-US"/>
        </w:rPr>
        <w:t xml:space="preserve">= </w:t>
      </w:r>
      <w:r>
        <w:rPr>
          <w:rFonts w:eastAsia="STIXTwoMath-Regular-Identity-H"/>
          <w:lang w:eastAsia="en-US"/>
        </w:rPr>
        <w:t>7</w:t>
      </w:r>
      <w:r w:rsidRPr="00895F9A">
        <w:rPr>
          <w:rFonts w:eastAsia="STIXTwoMath-Regular-Identity-H"/>
          <w:lang w:eastAsia="en-US"/>
        </w:rPr>
        <w:t>5 кг/м</w:t>
      </w:r>
      <w:r w:rsidRPr="00895F9A">
        <w:rPr>
          <w:rFonts w:eastAsia="STIXTwoMath-Regular-Identity-H"/>
          <w:sz w:val="17"/>
          <w:szCs w:val="17"/>
          <w:lang w:eastAsia="en-US"/>
        </w:rPr>
        <w:t>3</w:t>
      </w:r>
      <w:r w:rsidRPr="00895F9A">
        <w:rPr>
          <w:rFonts w:eastAsiaTheme="minorHAnsi"/>
          <w:lang w:eastAsia="en-US"/>
        </w:rPr>
        <w:t>, толщиной</w:t>
      </w:r>
    </w:p>
    <w:p w14:paraId="28E7F3ED" w14:textId="77777777" w:rsidR="00895F9A" w:rsidRDefault="00895F9A" w:rsidP="00895F9A">
      <w:pPr>
        <w:autoSpaceDE w:val="0"/>
        <w:autoSpaceDN w:val="0"/>
        <w:adjustRightInd w:val="0"/>
        <w:spacing w:line="360" w:lineRule="auto"/>
        <w:ind w:firstLine="284"/>
        <w:rPr>
          <w:rFonts w:eastAsiaTheme="minorHAnsi"/>
          <w:lang w:eastAsia="en-US"/>
        </w:rPr>
      </w:pPr>
      <w:r>
        <w:rPr>
          <w:rFonts w:eastAsiaTheme="minorHAnsi"/>
          <w:lang w:eastAsia="en-US"/>
        </w:rPr>
        <w:t xml:space="preserve">   </w:t>
      </w:r>
      <w:r w:rsidRPr="00895F9A">
        <w:rPr>
          <w:rFonts w:ascii="Cambria Math" w:eastAsia="STIXTwoMath-Regular-Identity-H" w:hAnsi="Cambria Math"/>
          <w:lang w:eastAsia="en-US"/>
        </w:rPr>
        <w:t>𝛿</w:t>
      </w:r>
      <w:r w:rsidRPr="00895F9A">
        <w:rPr>
          <w:rFonts w:eastAsia="STIXTwoMath-Regular-Identity-H"/>
          <w:sz w:val="17"/>
          <w:szCs w:val="17"/>
          <w:lang w:eastAsia="en-US"/>
        </w:rPr>
        <w:t xml:space="preserve">2 </w:t>
      </w:r>
      <w:r w:rsidRPr="00895F9A">
        <w:rPr>
          <w:rFonts w:eastAsia="STIXTwoMath-Regular-Identity-H"/>
          <w:lang w:eastAsia="en-US"/>
        </w:rPr>
        <w:t>=2</w:t>
      </w:r>
      <w:r w:rsidR="0062042B">
        <w:rPr>
          <w:rFonts w:eastAsia="STIXTwoMath-Regular-Identity-H"/>
          <w:lang w:eastAsia="en-US"/>
        </w:rPr>
        <w:t>5</w:t>
      </w:r>
      <w:r w:rsidRPr="00895F9A">
        <w:rPr>
          <w:rFonts w:eastAsia="STIXTwoMath-Regular-Identity-H"/>
          <w:lang w:eastAsia="en-US"/>
        </w:rPr>
        <w:t>0 мм</w:t>
      </w:r>
      <w:r w:rsidRPr="00895F9A">
        <w:rPr>
          <w:rFonts w:eastAsiaTheme="minorHAnsi"/>
          <w:lang w:eastAsia="en-US"/>
        </w:rPr>
        <w:t>;</w:t>
      </w:r>
    </w:p>
    <w:p w14:paraId="65858FF4" w14:textId="77777777" w:rsidR="00895F9A" w:rsidRDefault="00895F9A" w:rsidP="00895F9A">
      <w:pPr>
        <w:autoSpaceDE w:val="0"/>
        <w:autoSpaceDN w:val="0"/>
        <w:adjustRightInd w:val="0"/>
        <w:spacing w:line="360" w:lineRule="auto"/>
        <w:ind w:firstLine="284"/>
        <w:rPr>
          <w:rFonts w:eastAsiaTheme="minorHAnsi"/>
          <w:lang w:eastAsia="en-US"/>
        </w:rPr>
      </w:pPr>
      <w:r w:rsidRPr="00895F9A">
        <w:rPr>
          <w:rFonts w:eastAsiaTheme="minorHAnsi"/>
          <w:lang w:eastAsia="en-US"/>
        </w:rPr>
        <w:t xml:space="preserve">3) железобетон, плотностью </w:t>
      </w:r>
      <w:r w:rsidRPr="00895F9A">
        <w:rPr>
          <w:rFonts w:ascii="Cambria Math" w:eastAsia="STIXTwoMath-Regular-Identity-H" w:hAnsi="Cambria Math"/>
          <w:lang w:eastAsia="en-US"/>
        </w:rPr>
        <w:t>𝜌</w:t>
      </w:r>
      <w:r w:rsidRPr="00895F9A">
        <w:rPr>
          <w:rFonts w:eastAsia="STIXTwoMath-Regular-Identity-H"/>
          <w:sz w:val="17"/>
          <w:szCs w:val="17"/>
          <w:lang w:eastAsia="en-US"/>
        </w:rPr>
        <w:t xml:space="preserve">3 </w:t>
      </w:r>
      <w:r w:rsidRPr="00895F9A">
        <w:rPr>
          <w:rFonts w:eastAsia="STIXTwoMath-Regular-Identity-H"/>
          <w:lang w:eastAsia="en-US"/>
        </w:rPr>
        <w:t>= 2</w:t>
      </w:r>
      <w:r>
        <w:rPr>
          <w:rFonts w:eastAsia="STIXTwoMath-Regular-Identity-H"/>
          <w:lang w:eastAsia="en-US"/>
        </w:rPr>
        <w:t>4</w:t>
      </w:r>
      <w:r w:rsidRPr="00895F9A">
        <w:rPr>
          <w:rFonts w:eastAsia="STIXTwoMath-Regular-Identity-H"/>
          <w:lang w:eastAsia="en-US"/>
        </w:rPr>
        <w:t>00 кг/м</w:t>
      </w:r>
      <w:r w:rsidRPr="00895F9A">
        <w:rPr>
          <w:rFonts w:eastAsia="STIXTwoMath-Regular-Identity-H"/>
          <w:sz w:val="17"/>
          <w:szCs w:val="17"/>
          <w:lang w:eastAsia="en-US"/>
        </w:rPr>
        <w:t>3</w:t>
      </w:r>
      <w:r w:rsidRPr="00895F9A">
        <w:rPr>
          <w:rFonts w:eastAsiaTheme="minorHAnsi"/>
          <w:lang w:eastAsia="en-US"/>
        </w:rPr>
        <w:t xml:space="preserve">, толщиной </w:t>
      </w:r>
      <w:r w:rsidRPr="00895F9A">
        <w:rPr>
          <w:rFonts w:ascii="Cambria Math" w:eastAsia="STIXTwoMath-Regular-Identity-H" w:hAnsi="Cambria Math"/>
          <w:lang w:eastAsia="en-US"/>
        </w:rPr>
        <w:t>𝛿</w:t>
      </w:r>
      <w:r w:rsidRPr="00895F9A">
        <w:rPr>
          <w:rFonts w:eastAsia="STIXTwoMath-Regular-Identity-H"/>
          <w:sz w:val="17"/>
          <w:szCs w:val="17"/>
          <w:lang w:eastAsia="en-US"/>
        </w:rPr>
        <w:t xml:space="preserve">3 </w:t>
      </w:r>
      <w:r w:rsidRPr="00895F9A">
        <w:rPr>
          <w:rFonts w:eastAsia="STIXTwoMath-Regular-Identity-H"/>
          <w:lang w:eastAsia="en-US"/>
        </w:rPr>
        <w:t>= 120 мм</w:t>
      </w:r>
      <w:r w:rsidRPr="00895F9A">
        <w:rPr>
          <w:rFonts w:eastAsiaTheme="minorHAnsi"/>
          <w:lang w:eastAsia="en-US"/>
        </w:rPr>
        <w:t>.</w:t>
      </w:r>
    </w:p>
    <w:p w14:paraId="4FF08112" w14:textId="77777777" w:rsidR="00092046" w:rsidRDefault="00895F9A" w:rsidP="00895F9A">
      <w:pPr>
        <w:autoSpaceDE w:val="0"/>
        <w:autoSpaceDN w:val="0"/>
        <w:adjustRightInd w:val="0"/>
        <w:spacing w:line="360" w:lineRule="auto"/>
        <w:ind w:left="284" w:firstLine="709"/>
        <w:rPr>
          <w:rFonts w:eastAsiaTheme="minorHAnsi"/>
          <w:lang w:eastAsia="en-US"/>
        </w:rPr>
      </w:pPr>
      <w:r w:rsidRPr="00895F9A">
        <w:rPr>
          <w:rFonts w:eastAsiaTheme="minorHAnsi"/>
          <w:b/>
          <w:bCs/>
          <w:lang w:eastAsia="en-US"/>
        </w:rPr>
        <w:t xml:space="preserve">1.3.4 Перекрытие над неотапливаемым подпольем </w:t>
      </w:r>
      <w:r w:rsidRPr="00895F9A">
        <w:rPr>
          <w:rFonts w:eastAsiaTheme="minorHAnsi"/>
          <w:lang w:eastAsia="en-US"/>
        </w:rPr>
        <w:t>состоит из следующих слоев (слои пароизоляции, влагозащиты не показаны, так как не оказывают</w:t>
      </w:r>
      <w:r w:rsidR="00092046">
        <w:rPr>
          <w:rFonts w:eastAsiaTheme="minorHAnsi"/>
          <w:lang w:eastAsia="en-US"/>
        </w:rPr>
        <w:t xml:space="preserve"> </w:t>
      </w:r>
      <w:r w:rsidRPr="00895F9A">
        <w:rPr>
          <w:rFonts w:eastAsiaTheme="minorHAnsi"/>
          <w:lang w:eastAsia="en-US"/>
        </w:rPr>
        <w:t>влияние на показатели тепловой защиты и теплоустойчивости конструкции):</w:t>
      </w:r>
    </w:p>
    <w:p w14:paraId="58946BED" w14:textId="77777777" w:rsidR="00895F9A" w:rsidRPr="00895F9A" w:rsidRDefault="00092046" w:rsidP="00092046">
      <w:pPr>
        <w:autoSpaceDE w:val="0"/>
        <w:autoSpaceDN w:val="0"/>
        <w:adjustRightInd w:val="0"/>
        <w:spacing w:line="360" w:lineRule="auto"/>
        <w:ind w:firstLine="284"/>
        <w:rPr>
          <w:rFonts w:eastAsiaTheme="minorHAnsi"/>
          <w:lang w:eastAsia="en-US"/>
        </w:rPr>
      </w:pPr>
      <w:r w:rsidRPr="00895F9A">
        <w:rPr>
          <w:rFonts w:eastAsiaTheme="minorHAnsi"/>
          <w:lang w:eastAsia="en-US"/>
        </w:rPr>
        <w:t xml:space="preserve"> </w:t>
      </w:r>
      <w:r w:rsidR="00895F9A" w:rsidRPr="00895F9A">
        <w:rPr>
          <w:rFonts w:eastAsiaTheme="minorHAnsi"/>
          <w:lang w:eastAsia="en-US"/>
        </w:rPr>
        <w:t xml:space="preserve">1) линолеум </w:t>
      </w:r>
      <w:r>
        <w:rPr>
          <w:rFonts w:eastAsiaTheme="minorHAnsi"/>
          <w:lang w:eastAsia="en-US"/>
        </w:rPr>
        <w:t xml:space="preserve">поливинилхлоридный </w:t>
      </w:r>
      <w:r w:rsidR="00895F9A" w:rsidRPr="00895F9A">
        <w:rPr>
          <w:rFonts w:eastAsiaTheme="minorHAnsi"/>
          <w:lang w:eastAsia="en-US"/>
        </w:rPr>
        <w:t xml:space="preserve">на тканевой основе, плотностью </w:t>
      </w:r>
      <w:r w:rsidR="00895F9A" w:rsidRPr="00895F9A">
        <w:rPr>
          <w:rFonts w:ascii="Cambria Math" w:eastAsia="STIXTwoMath-Regular-Identity-H" w:hAnsi="Cambria Math"/>
          <w:lang w:eastAsia="en-US"/>
        </w:rPr>
        <w:t>𝜌</w:t>
      </w:r>
      <w:r w:rsidR="00895F9A" w:rsidRPr="00895F9A">
        <w:rPr>
          <w:rFonts w:eastAsia="STIXTwoMath-Regular-Identity-H"/>
          <w:sz w:val="17"/>
          <w:szCs w:val="17"/>
          <w:lang w:eastAsia="en-US"/>
        </w:rPr>
        <w:t xml:space="preserve">1 </w:t>
      </w:r>
      <w:r w:rsidR="00895F9A" w:rsidRPr="00895F9A">
        <w:rPr>
          <w:rFonts w:eastAsia="STIXTwoMath-Regular-Identity-H"/>
          <w:lang w:eastAsia="en-US"/>
        </w:rPr>
        <w:t>= 1</w:t>
      </w:r>
      <w:r>
        <w:rPr>
          <w:rFonts w:eastAsia="STIXTwoMath-Regular-Identity-H"/>
          <w:lang w:eastAsia="en-US"/>
        </w:rPr>
        <w:t>6</w:t>
      </w:r>
      <w:r w:rsidR="00895F9A" w:rsidRPr="00895F9A">
        <w:rPr>
          <w:rFonts w:eastAsia="STIXTwoMath-Regular-Identity-H"/>
          <w:lang w:eastAsia="en-US"/>
        </w:rPr>
        <w:t>00 кг/м</w:t>
      </w:r>
      <w:r w:rsidR="00895F9A" w:rsidRPr="00895F9A">
        <w:rPr>
          <w:rFonts w:eastAsia="STIXTwoMath-Regular-Identity-H"/>
          <w:sz w:val="17"/>
          <w:szCs w:val="17"/>
          <w:lang w:eastAsia="en-US"/>
        </w:rPr>
        <w:t>3</w:t>
      </w:r>
      <w:r w:rsidR="00895F9A" w:rsidRPr="00895F9A">
        <w:rPr>
          <w:rFonts w:eastAsiaTheme="minorHAnsi"/>
          <w:lang w:eastAsia="en-US"/>
        </w:rPr>
        <w:t xml:space="preserve">, толщиной </w:t>
      </w:r>
      <w:r w:rsidR="00895F9A" w:rsidRPr="00895F9A">
        <w:rPr>
          <w:rFonts w:ascii="Cambria Math" w:eastAsia="STIXTwoMath-Regular-Identity-H" w:hAnsi="Cambria Math"/>
          <w:lang w:eastAsia="en-US"/>
        </w:rPr>
        <w:t>𝛿</w:t>
      </w:r>
      <w:r w:rsidR="00895F9A" w:rsidRPr="00895F9A">
        <w:rPr>
          <w:rFonts w:eastAsia="STIXTwoMath-Regular-Identity-H"/>
          <w:sz w:val="17"/>
          <w:szCs w:val="17"/>
          <w:lang w:eastAsia="en-US"/>
        </w:rPr>
        <w:t xml:space="preserve">1 </w:t>
      </w:r>
      <w:r w:rsidR="00895F9A" w:rsidRPr="00895F9A">
        <w:rPr>
          <w:rFonts w:eastAsia="STIXTwoMath-Regular-Identity-H"/>
          <w:lang w:eastAsia="en-US"/>
        </w:rPr>
        <w:t xml:space="preserve">= </w:t>
      </w:r>
      <w:r>
        <w:rPr>
          <w:rFonts w:eastAsia="STIXTwoMath-Regular-Identity-H"/>
          <w:lang w:eastAsia="en-US"/>
        </w:rPr>
        <w:t>5</w:t>
      </w:r>
      <w:r w:rsidR="00895F9A" w:rsidRPr="00895F9A">
        <w:rPr>
          <w:rFonts w:eastAsia="STIXTwoMath-Regular-Identity-H"/>
          <w:lang w:eastAsia="en-US"/>
        </w:rPr>
        <w:t xml:space="preserve"> мм</w:t>
      </w:r>
      <w:r w:rsidR="00895F9A" w:rsidRPr="00895F9A">
        <w:rPr>
          <w:rFonts w:eastAsiaTheme="minorHAnsi"/>
          <w:lang w:eastAsia="en-US"/>
        </w:rPr>
        <w:t>;</w:t>
      </w:r>
    </w:p>
    <w:p w14:paraId="50FD3B83" w14:textId="77777777" w:rsidR="00895F9A" w:rsidRDefault="00895F9A" w:rsidP="00092046">
      <w:pPr>
        <w:autoSpaceDE w:val="0"/>
        <w:autoSpaceDN w:val="0"/>
        <w:adjustRightInd w:val="0"/>
        <w:spacing w:line="360" w:lineRule="auto"/>
        <w:ind w:firstLine="284"/>
        <w:rPr>
          <w:rFonts w:eastAsiaTheme="minorHAnsi"/>
          <w:lang w:eastAsia="en-US"/>
        </w:rPr>
      </w:pPr>
      <w:r w:rsidRPr="00895F9A">
        <w:rPr>
          <w:rFonts w:eastAsiaTheme="minorHAnsi"/>
          <w:lang w:eastAsia="en-US"/>
        </w:rPr>
        <w:t xml:space="preserve">2) </w:t>
      </w:r>
      <w:r w:rsidR="0062042B">
        <w:rPr>
          <w:rFonts w:eastAsiaTheme="minorHAnsi"/>
          <w:lang w:eastAsia="en-US"/>
        </w:rPr>
        <w:t>фанера</w:t>
      </w:r>
      <w:r w:rsidRPr="00895F9A">
        <w:rPr>
          <w:rFonts w:eastAsiaTheme="minorHAnsi"/>
          <w:lang w:eastAsia="en-US"/>
        </w:rPr>
        <w:t xml:space="preserve">, плотностью </w:t>
      </w:r>
      <w:r w:rsidRPr="00895F9A">
        <w:rPr>
          <w:rFonts w:ascii="Cambria Math" w:eastAsia="STIXTwoMath-Regular-Identity-H" w:hAnsi="Cambria Math"/>
          <w:lang w:eastAsia="en-US"/>
        </w:rPr>
        <w:t>𝜌</w:t>
      </w:r>
      <w:r w:rsidRPr="00092046">
        <w:rPr>
          <w:rFonts w:eastAsia="STIXTwoMath-Regular-Identity-H"/>
          <w:sz w:val="17"/>
          <w:szCs w:val="17"/>
          <w:vertAlign w:val="subscript"/>
          <w:lang w:eastAsia="en-US"/>
        </w:rPr>
        <w:t>2</w:t>
      </w:r>
      <w:r w:rsidRPr="00895F9A">
        <w:rPr>
          <w:rFonts w:eastAsia="STIXTwoMath-Regular-Identity-H"/>
          <w:sz w:val="17"/>
          <w:szCs w:val="17"/>
          <w:lang w:eastAsia="en-US"/>
        </w:rPr>
        <w:t xml:space="preserve"> </w:t>
      </w:r>
      <w:r w:rsidRPr="00895F9A">
        <w:rPr>
          <w:rFonts w:eastAsia="STIXTwoMath-Regular-Identity-H"/>
          <w:lang w:eastAsia="en-US"/>
        </w:rPr>
        <w:t xml:space="preserve">= </w:t>
      </w:r>
      <w:r w:rsidR="0062042B">
        <w:rPr>
          <w:rFonts w:eastAsia="STIXTwoMath-Regular-Identity-H"/>
          <w:lang w:eastAsia="en-US"/>
        </w:rPr>
        <w:t>6</w:t>
      </w:r>
      <w:r w:rsidRPr="00895F9A">
        <w:rPr>
          <w:rFonts w:eastAsia="STIXTwoMath-Regular-Identity-H"/>
          <w:lang w:eastAsia="en-US"/>
        </w:rPr>
        <w:t>00 кг/м</w:t>
      </w:r>
      <w:r w:rsidRPr="00895F9A">
        <w:rPr>
          <w:rFonts w:eastAsia="STIXTwoMath-Regular-Identity-H"/>
          <w:sz w:val="17"/>
          <w:szCs w:val="17"/>
          <w:lang w:eastAsia="en-US"/>
        </w:rPr>
        <w:t>3</w:t>
      </w:r>
      <w:r w:rsidRPr="00895F9A">
        <w:rPr>
          <w:rFonts w:eastAsiaTheme="minorHAnsi"/>
          <w:lang w:eastAsia="en-US"/>
        </w:rPr>
        <w:t xml:space="preserve">, толщиной </w:t>
      </w:r>
      <w:r w:rsidRPr="00895F9A">
        <w:rPr>
          <w:rFonts w:ascii="Cambria Math" w:eastAsia="STIXTwoMath-Regular-Identity-H" w:hAnsi="Cambria Math"/>
          <w:lang w:eastAsia="en-US"/>
        </w:rPr>
        <w:t>𝛿</w:t>
      </w:r>
      <w:r w:rsidRPr="00092046">
        <w:rPr>
          <w:rFonts w:eastAsia="STIXTwoMath-Regular-Identity-H"/>
          <w:sz w:val="17"/>
          <w:szCs w:val="17"/>
          <w:vertAlign w:val="subscript"/>
          <w:lang w:eastAsia="en-US"/>
        </w:rPr>
        <w:t>2</w:t>
      </w:r>
      <w:r w:rsidRPr="00895F9A">
        <w:rPr>
          <w:rFonts w:eastAsia="STIXTwoMath-Regular-Identity-H"/>
          <w:sz w:val="17"/>
          <w:szCs w:val="17"/>
          <w:lang w:eastAsia="en-US"/>
        </w:rPr>
        <w:t xml:space="preserve"> </w:t>
      </w:r>
      <w:r w:rsidRPr="00895F9A">
        <w:rPr>
          <w:rFonts w:eastAsia="STIXTwoMath-Regular-Identity-H"/>
          <w:lang w:eastAsia="en-US"/>
        </w:rPr>
        <w:t xml:space="preserve">= </w:t>
      </w:r>
      <w:r w:rsidR="00092046">
        <w:rPr>
          <w:rFonts w:eastAsia="STIXTwoMath-Regular-Identity-H"/>
          <w:lang w:eastAsia="en-US"/>
        </w:rPr>
        <w:t>18</w:t>
      </w:r>
      <w:r w:rsidRPr="00895F9A">
        <w:rPr>
          <w:rFonts w:eastAsia="STIXTwoMath-Regular-Identity-H"/>
          <w:lang w:eastAsia="en-US"/>
        </w:rPr>
        <w:t xml:space="preserve"> мм</w:t>
      </w:r>
      <w:r w:rsidRPr="00895F9A">
        <w:rPr>
          <w:rFonts w:eastAsiaTheme="minorHAnsi"/>
          <w:lang w:eastAsia="en-US"/>
        </w:rPr>
        <w:t>;</w:t>
      </w:r>
    </w:p>
    <w:p w14:paraId="1DE0F752" w14:textId="77777777" w:rsidR="00092046" w:rsidRPr="00092046" w:rsidRDefault="00092046" w:rsidP="00092046">
      <w:pPr>
        <w:autoSpaceDE w:val="0"/>
        <w:autoSpaceDN w:val="0"/>
        <w:adjustRightInd w:val="0"/>
        <w:spacing w:line="360" w:lineRule="auto"/>
        <w:ind w:firstLine="284"/>
        <w:rPr>
          <w:rFonts w:eastAsiaTheme="minorHAnsi"/>
          <w:lang w:eastAsia="en-US"/>
        </w:rPr>
      </w:pPr>
      <w:r w:rsidRPr="00092046">
        <w:rPr>
          <w:rFonts w:eastAsiaTheme="minorHAnsi"/>
          <w:lang w:eastAsia="en-US"/>
        </w:rPr>
        <w:t xml:space="preserve">3) раствор цементно-песчаный, плотностью </w:t>
      </w:r>
      <w:r w:rsidRPr="00092046">
        <w:rPr>
          <w:rFonts w:ascii="Cambria Math" w:eastAsia="STIXTwoMath-Regular-Identity-H" w:hAnsi="Cambria Math"/>
          <w:lang w:eastAsia="en-US"/>
        </w:rPr>
        <w:t>𝜌</w:t>
      </w:r>
      <w:r w:rsidRPr="00092046">
        <w:rPr>
          <w:rFonts w:eastAsia="STIXTwoMath-Regular-Identity-H"/>
          <w:sz w:val="17"/>
          <w:szCs w:val="17"/>
          <w:lang w:eastAsia="en-US"/>
        </w:rPr>
        <w:t xml:space="preserve">3 </w:t>
      </w:r>
      <w:r w:rsidRPr="00092046">
        <w:rPr>
          <w:rFonts w:eastAsia="STIXTwoMath-Regular-Identity-H"/>
          <w:lang w:eastAsia="en-US"/>
        </w:rPr>
        <w:t>= 1800 кг/м</w:t>
      </w:r>
      <w:r w:rsidRPr="00092046">
        <w:rPr>
          <w:rFonts w:eastAsia="STIXTwoMath-Regular-Identity-H"/>
          <w:sz w:val="17"/>
          <w:szCs w:val="17"/>
          <w:lang w:eastAsia="en-US"/>
        </w:rPr>
        <w:t>3</w:t>
      </w:r>
      <w:r w:rsidRPr="00092046">
        <w:rPr>
          <w:rFonts w:eastAsiaTheme="minorHAnsi"/>
          <w:lang w:eastAsia="en-US"/>
        </w:rPr>
        <w:t xml:space="preserve">, толщиной </w:t>
      </w:r>
      <w:r w:rsidRPr="00092046">
        <w:rPr>
          <w:rFonts w:ascii="Cambria Math" w:eastAsia="STIXTwoMath-Regular-Identity-H" w:hAnsi="Cambria Math"/>
          <w:lang w:eastAsia="en-US"/>
        </w:rPr>
        <w:t>𝛿</w:t>
      </w:r>
      <w:r w:rsidRPr="00092046">
        <w:rPr>
          <w:rFonts w:eastAsia="STIXTwoMath-Regular-Identity-H"/>
          <w:sz w:val="17"/>
          <w:szCs w:val="17"/>
          <w:lang w:eastAsia="en-US"/>
        </w:rPr>
        <w:t xml:space="preserve">3 </w:t>
      </w:r>
      <w:r w:rsidRPr="00092046">
        <w:rPr>
          <w:rFonts w:eastAsia="STIXTwoMath-Regular-Identity-H"/>
          <w:lang w:eastAsia="en-US"/>
        </w:rPr>
        <w:t xml:space="preserve">= </w:t>
      </w:r>
      <w:r w:rsidR="0062042B">
        <w:rPr>
          <w:rFonts w:eastAsia="STIXTwoMath-Regular-Identity-H"/>
          <w:lang w:eastAsia="en-US"/>
        </w:rPr>
        <w:t>4</w:t>
      </w:r>
      <w:r w:rsidRPr="00092046">
        <w:rPr>
          <w:rFonts w:eastAsia="STIXTwoMath-Regular-Identity-H"/>
          <w:lang w:eastAsia="en-US"/>
        </w:rPr>
        <w:t>0 мм</w:t>
      </w:r>
      <w:r w:rsidRPr="00092046">
        <w:rPr>
          <w:rFonts w:eastAsiaTheme="minorHAnsi"/>
          <w:lang w:eastAsia="en-US"/>
        </w:rPr>
        <w:t>;</w:t>
      </w:r>
    </w:p>
    <w:p w14:paraId="5A7CB963" w14:textId="77777777" w:rsidR="00092046" w:rsidRPr="00092046" w:rsidRDefault="00092046" w:rsidP="00092046">
      <w:pPr>
        <w:autoSpaceDE w:val="0"/>
        <w:autoSpaceDN w:val="0"/>
        <w:adjustRightInd w:val="0"/>
        <w:spacing w:line="360" w:lineRule="auto"/>
        <w:ind w:firstLine="284"/>
        <w:rPr>
          <w:rFonts w:eastAsiaTheme="minorHAnsi"/>
          <w:lang w:eastAsia="en-US"/>
        </w:rPr>
      </w:pPr>
      <w:r w:rsidRPr="00092046">
        <w:rPr>
          <w:rFonts w:eastAsiaTheme="minorHAnsi"/>
          <w:lang w:eastAsia="en-US"/>
        </w:rPr>
        <w:t xml:space="preserve">4) плиты из </w:t>
      </w:r>
      <w:r>
        <w:rPr>
          <w:rFonts w:eastAsiaTheme="minorHAnsi"/>
          <w:lang w:eastAsia="en-US"/>
        </w:rPr>
        <w:t>стеклянного штапельного волокна</w:t>
      </w:r>
      <w:r w:rsidRPr="00092046">
        <w:rPr>
          <w:rFonts w:eastAsiaTheme="minorHAnsi"/>
          <w:lang w:eastAsia="en-US"/>
        </w:rPr>
        <w:t xml:space="preserve">, плотностью </w:t>
      </w:r>
      <w:r w:rsidRPr="00092046">
        <w:rPr>
          <w:rFonts w:ascii="Cambria Math" w:eastAsia="STIXTwoMath-Regular-Identity-H" w:hAnsi="Cambria Math"/>
          <w:lang w:eastAsia="en-US"/>
        </w:rPr>
        <w:t>𝜌</w:t>
      </w:r>
      <w:r w:rsidRPr="00092046">
        <w:rPr>
          <w:rFonts w:eastAsia="STIXTwoMath-Regular-Identity-H"/>
          <w:sz w:val="17"/>
          <w:szCs w:val="17"/>
          <w:vertAlign w:val="subscript"/>
          <w:lang w:eastAsia="en-US"/>
        </w:rPr>
        <w:t>4</w:t>
      </w:r>
      <w:r w:rsidRPr="00092046">
        <w:rPr>
          <w:rFonts w:eastAsia="STIXTwoMath-Regular-Identity-H"/>
          <w:sz w:val="17"/>
          <w:szCs w:val="17"/>
          <w:lang w:eastAsia="en-US"/>
        </w:rPr>
        <w:t xml:space="preserve"> </w:t>
      </w:r>
      <w:r w:rsidRPr="00092046">
        <w:rPr>
          <w:rFonts w:eastAsia="STIXTwoMath-Regular-Identity-H"/>
          <w:lang w:eastAsia="en-US"/>
        </w:rPr>
        <w:t xml:space="preserve">= </w:t>
      </w:r>
      <w:r>
        <w:rPr>
          <w:rFonts w:eastAsia="STIXTwoMath-Regular-Identity-H"/>
          <w:lang w:eastAsia="en-US"/>
        </w:rPr>
        <w:t>7</w:t>
      </w:r>
      <w:r w:rsidRPr="00092046">
        <w:rPr>
          <w:rFonts w:eastAsia="STIXTwoMath-Regular-Identity-H"/>
          <w:lang w:eastAsia="en-US"/>
        </w:rPr>
        <w:t>5 кг/м</w:t>
      </w:r>
      <w:r w:rsidRPr="00092046">
        <w:rPr>
          <w:rFonts w:eastAsia="STIXTwoMath-Regular-Identity-H"/>
          <w:sz w:val="17"/>
          <w:szCs w:val="17"/>
          <w:vertAlign w:val="superscript"/>
          <w:lang w:eastAsia="en-US"/>
        </w:rPr>
        <w:t>3</w:t>
      </w:r>
      <w:r w:rsidRPr="00092046">
        <w:rPr>
          <w:rFonts w:eastAsiaTheme="minorHAnsi"/>
          <w:lang w:eastAsia="en-US"/>
        </w:rPr>
        <w:t xml:space="preserve">, толщиной </w:t>
      </w:r>
      <w:r w:rsidRPr="00092046">
        <w:rPr>
          <w:rFonts w:ascii="Cambria Math" w:eastAsia="STIXTwoMath-Regular-Identity-H" w:hAnsi="Cambria Math"/>
          <w:lang w:eastAsia="en-US"/>
        </w:rPr>
        <w:t>𝛿</w:t>
      </w:r>
      <w:r w:rsidRPr="00092046">
        <w:rPr>
          <w:rFonts w:eastAsia="STIXTwoMath-Regular-Identity-H"/>
          <w:sz w:val="17"/>
          <w:szCs w:val="17"/>
          <w:lang w:eastAsia="en-US"/>
        </w:rPr>
        <w:t xml:space="preserve">4 </w:t>
      </w:r>
      <w:r w:rsidRPr="00092046">
        <w:rPr>
          <w:rFonts w:eastAsia="STIXTwoMath-Regular-Identity-H"/>
          <w:lang w:eastAsia="en-US"/>
        </w:rPr>
        <w:t>= 2</w:t>
      </w:r>
      <w:r w:rsidR="0062042B">
        <w:rPr>
          <w:rFonts w:eastAsia="STIXTwoMath-Regular-Identity-H"/>
          <w:lang w:eastAsia="en-US"/>
        </w:rPr>
        <w:t>5</w:t>
      </w:r>
      <w:r w:rsidRPr="00092046">
        <w:rPr>
          <w:rFonts w:eastAsia="STIXTwoMath-Regular-Identity-H"/>
          <w:lang w:eastAsia="en-US"/>
        </w:rPr>
        <w:t>0 мм</w:t>
      </w:r>
      <w:r w:rsidRPr="00092046">
        <w:rPr>
          <w:rFonts w:eastAsiaTheme="minorHAnsi"/>
          <w:lang w:eastAsia="en-US"/>
        </w:rPr>
        <w:t>;</w:t>
      </w:r>
    </w:p>
    <w:p w14:paraId="7DE0F86E" w14:textId="77777777" w:rsidR="00092046" w:rsidRPr="00092046" w:rsidRDefault="00092046" w:rsidP="00092046">
      <w:pPr>
        <w:autoSpaceDE w:val="0"/>
        <w:autoSpaceDN w:val="0"/>
        <w:adjustRightInd w:val="0"/>
        <w:spacing w:line="360" w:lineRule="auto"/>
        <w:ind w:firstLine="284"/>
        <w:rPr>
          <w:rFonts w:eastAsiaTheme="minorHAnsi"/>
          <w:lang w:eastAsia="en-US"/>
        </w:rPr>
      </w:pPr>
      <w:r w:rsidRPr="00092046">
        <w:rPr>
          <w:rFonts w:eastAsiaTheme="minorHAnsi"/>
          <w:lang w:eastAsia="en-US"/>
        </w:rPr>
        <w:t xml:space="preserve">5) железобетон, плотностью </w:t>
      </w:r>
      <w:r w:rsidRPr="00092046">
        <w:rPr>
          <w:rFonts w:ascii="Cambria Math" w:eastAsia="STIXTwoMath-Regular-Identity-H" w:hAnsi="Cambria Math"/>
          <w:lang w:eastAsia="en-US"/>
        </w:rPr>
        <w:t>𝜌</w:t>
      </w:r>
      <w:r w:rsidRPr="00092046">
        <w:rPr>
          <w:rFonts w:eastAsia="STIXTwoMath-Regular-Identity-H"/>
          <w:sz w:val="17"/>
          <w:szCs w:val="17"/>
          <w:vertAlign w:val="subscript"/>
          <w:lang w:eastAsia="en-US"/>
        </w:rPr>
        <w:t>5</w:t>
      </w:r>
      <w:r w:rsidRPr="00092046">
        <w:rPr>
          <w:rFonts w:eastAsia="STIXTwoMath-Regular-Identity-H"/>
          <w:sz w:val="17"/>
          <w:szCs w:val="17"/>
          <w:lang w:eastAsia="en-US"/>
        </w:rPr>
        <w:t xml:space="preserve"> </w:t>
      </w:r>
      <w:r w:rsidRPr="00092046">
        <w:rPr>
          <w:rFonts w:eastAsia="STIXTwoMath-Regular-Identity-H"/>
          <w:lang w:eastAsia="en-US"/>
        </w:rPr>
        <w:t>= 2</w:t>
      </w:r>
      <w:r>
        <w:rPr>
          <w:rFonts w:eastAsia="STIXTwoMath-Regular-Identity-H"/>
          <w:lang w:eastAsia="en-US"/>
        </w:rPr>
        <w:t>4</w:t>
      </w:r>
      <w:r w:rsidRPr="00092046">
        <w:rPr>
          <w:rFonts w:eastAsia="STIXTwoMath-Regular-Identity-H"/>
          <w:lang w:eastAsia="en-US"/>
        </w:rPr>
        <w:t>00 кг/м</w:t>
      </w:r>
      <w:r w:rsidRPr="00092046">
        <w:rPr>
          <w:rFonts w:eastAsia="STIXTwoMath-Regular-Identity-H"/>
          <w:sz w:val="17"/>
          <w:szCs w:val="17"/>
          <w:lang w:eastAsia="en-US"/>
        </w:rPr>
        <w:t>3</w:t>
      </w:r>
      <w:r w:rsidRPr="00092046">
        <w:rPr>
          <w:rFonts w:eastAsiaTheme="minorHAnsi"/>
          <w:lang w:eastAsia="en-US"/>
        </w:rPr>
        <w:t xml:space="preserve">, толщиной </w:t>
      </w:r>
      <w:r w:rsidRPr="00092046">
        <w:rPr>
          <w:rFonts w:ascii="Cambria Math" w:eastAsia="STIXTwoMath-Regular-Identity-H" w:hAnsi="Cambria Math"/>
          <w:lang w:eastAsia="en-US"/>
        </w:rPr>
        <w:t>𝛿</w:t>
      </w:r>
      <w:r w:rsidRPr="00092046">
        <w:rPr>
          <w:rFonts w:eastAsia="STIXTwoMath-Regular-Identity-H"/>
          <w:sz w:val="17"/>
          <w:szCs w:val="17"/>
          <w:lang w:eastAsia="en-US"/>
        </w:rPr>
        <w:t xml:space="preserve">5 </w:t>
      </w:r>
      <w:r w:rsidRPr="00092046">
        <w:rPr>
          <w:rFonts w:eastAsia="STIXTwoMath-Regular-Identity-H"/>
          <w:lang w:eastAsia="en-US"/>
        </w:rPr>
        <w:t>= 120 мм</w:t>
      </w:r>
      <w:r w:rsidRPr="00092046">
        <w:rPr>
          <w:rFonts w:eastAsiaTheme="minorHAnsi"/>
          <w:lang w:eastAsia="en-US"/>
        </w:rPr>
        <w:t>.</w:t>
      </w:r>
    </w:p>
    <w:p w14:paraId="3AA7A2A0" w14:textId="77777777" w:rsidR="00092046" w:rsidRPr="00092046" w:rsidRDefault="00092046" w:rsidP="004611DE">
      <w:pPr>
        <w:autoSpaceDE w:val="0"/>
        <w:autoSpaceDN w:val="0"/>
        <w:adjustRightInd w:val="0"/>
        <w:spacing w:line="360" w:lineRule="auto"/>
        <w:ind w:left="284" w:firstLine="708"/>
        <w:rPr>
          <w:rFonts w:eastAsiaTheme="minorHAnsi"/>
          <w:lang w:eastAsia="en-US"/>
        </w:rPr>
      </w:pPr>
      <w:r w:rsidRPr="00092046">
        <w:rPr>
          <w:rFonts w:eastAsiaTheme="minorHAnsi"/>
          <w:b/>
          <w:bCs/>
          <w:lang w:eastAsia="en-US"/>
        </w:rPr>
        <w:t xml:space="preserve">1.3.5 Перекрытие между этажами </w:t>
      </w:r>
      <w:r w:rsidRPr="00092046">
        <w:rPr>
          <w:rFonts w:eastAsiaTheme="minorHAnsi"/>
          <w:lang w:eastAsia="en-US"/>
        </w:rPr>
        <w:t>состоит из следующих слоев (см. рисунок 6)</w:t>
      </w:r>
    </w:p>
    <w:p w14:paraId="4C16A7F8" w14:textId="77777777" w:rsidR="00092046" w:rsidRPr="00092046" w:rsidRDefault="00092046" w:rsidP="004611DE">
      <w:pPr>
        <w:autoSpaceDE w:val="0"/>
        <w:autoSpaceDN w:val="0"/>
        <w:adjustRightInd w:val="0"/>
        <w:spacing w:line="360" w:lineRule="auto"/>
        <w:ind w:left="284"/>
        <w:rPr>
          <w:rFonts w:eastAsiaTheme="minorHAnsi"/>
          <w:lang w:eastAsia="en-US"/>
        </w:rPr>
      </w:pPr>
      <w:r w:rsidRPr="00092046">
        <w:rPr>
          <w:rFonts w:eastAsiaTheme="minorHAnsi"/>
          <w:lang w:eastAsia="en-US"/>
        </w:rPr>
        <w:t>(показаны слои, оказывающие влияние на шумозащитные характеристики конструкции):</w:t>
      </w:r>
    </w:p>
    <w:p w14:paraId="1C36B8C0" w14:textId="77777777" w:rsidR="00092046" w:rsidRPr="00092046" w:rsidRDefault="00092046" w:rsidP="004611DE">
      <w:pPr>
        <w:autoSpaceDE w:val="0"/>
        <w:autoSpaceDN w:val="0"/>
        <w:adjustRightInd w:val="0"/>
        <w:spacing w:line="360" w:lineRule="auto"/>
        <w:ind w:left="284"/>
        <w:rPr>
          <w:rFonts w:eastAsiaTheme="minorHAnsi"/>
          <w:lang w:eastAsia="en-US"/>
        </w:rPr>
      </w:pPr>
      <w:r w:rsidRPr="00092046">
        <w:rPr>
          <w:rFonts w:eastAsiaTheme="minorHAnsi"/>
          <w:lang w:eastAsia="en-US"/>
        </w:rPr>
        <w:t>1) линолеум</w:t>
      </w:r>
      <w:r w:rsidR="004611DE">
        <w:rPr>
          <w:rFonts w:eastAsiaTheme="minorHAnsi"/>
          <w:lang w:eastAsia="en-US"/>
        </w:rPr>
        <w:t xml:space="preserve"> поливинилхлоридный </w:t>
      </w:r>
      <w:r w:rsidRPr="00092046">
        <w:rPr>
          <w:rFonts w:eastAsiaTheme="minorHAnsi"/>
          <w:lang w:eastAsia="en-US"/>
        </w:rPr>
        <w:t xml:space="preserve"> на тканевой основе, плотностью </w:t>
      </w:r>
      <w:r w:rsidRPr="00092046">
        <w:rPr>
          <w:rFonts w:ascii="Cambria Math" w:eastAsia="STIXTwoMath-Regular-Identity-H" w:hAnsi="Cambria Math"/>
          <w:lang w:eastAsia="en-US"/>
        </w:rPr>
        <w:t>𝜌</w:t>
      </w:r>
      <w:r w:rsidRPr="00092046">
        <w:rPr>
          <w:rFonts w:eastAsia="STIXTwoMath-Regular-Identity-H"/>
          <w:sz w:val="17"/>
          <w:szCs w:val="17"/>
          <w:lang w:eastAsia="en-US"/>
        </w:rPr>
        <w:t xml:space="preserve">1 </w:t>
      </w:r>
      <w:r w:rsidRPr="00092046">
        <w:rPr>
          <w:rFonts w:eastAsia="STIXTwoMath-Regular-Identity-H"/>
          <w:lang w:eastAsia="en-US"/>
        </w:rPr>
        <w:t>= 1</w:t>
      </w:r>
      <w:r w:rsidR="0062042B">
        <w:rPr>
          <w:rFonts w:eastAsia="STIXTwoMath-Regular-Identity-H"/>
          <w:lang w:eastAsia="en-US"/>
        </w:rPr>
        <w:t>8</w:t>
      </w:r>
      <w:r w:rsidRPr="00092046">
        <w:rPr>
          <w:rFonts w:eastAsia="STIXTwoMath-Regular-Identity-H"/>
          <w:lang w:eastAsia="en-US"/>
        </w:rPr>
        <w:t>00 кг/м</w:t>
      </w:r>
      <w:r w:rsidRPr="00092046">
        <w:rPr>
          <w:rFonts w:eastAsia="STIXTwoMath-Regular-Identity-H"/>
          <w:sz w:val="17"/>
          <w:szCs w:val="17"/>
          <w:lang w:eastAsia="en-US"/>
        </w:rPr>
        <w:t>3</w:t>
      </w:r>
      <w:r w:rsidRPr="00092046">
        <w:rPr>
          <w:rFonts w:eastAsiaTheme="minorHAnsi"/>
          <w:lang w:eastAsia="en-US"/>
        </w:rPr>
        <w:t xml:space="preserve">, толщиной </w:t>
      </w:r>
      <w:r w:rsidRPr="00092046">
        <w:rPr>
          <w:rFonts w:ascii="Cambria Math" w:eastAsia="STIXTwoMath-Regular-Identity-H" w:hAnsi="Cambria Math"/>
          <w:lang w:eastAsia="en-US"/>
        </w:rPr>
        <w:t>𝛿</w:t>
      </w:r>
      <w:r w:rsidRPr="00092046">
        <w:rPr>
          <w:rFonts w:eastAsia="STIXTwoMath-Regular-Identity-H"/>
          <w:sz w:val="17"/>
          <w:szCs w:val="17"/>
          <w:lang w:eastAsia="en-US"/>
        </w:rPr>
        <w:t xml:space="preserve">1 </w:t>
      </w:r>
      <w:r w:rsidRPr="00092046">
        <w:rPr>
          <w:rFonts w:eastAsia="STIXTwoMath-Regular-Identity-H"/>
          <w:lang w:eastAsia="en-US"/>
        </w:rPr>
        <w:t xml:space="preserve">= </w:t>
      </w:r>
      <w:r w:rsidR="004611DE">
        <w:rPr>
          <w:rFonts w:eastAsia="STIXTwoMath-Regular-Identity-H"/>
          <w:lang w:eastAsia="en-US"/>
        </w:rPr>
        <w:t>5</w:t>
      </w:r>
      <w:r w:rsidRPr="00092046">
        <w:rPr>
          <w:rFonts w:eastAsia="STIXTwoMath-Regular-Identity-H"/>
          <w:lang w:eastAsia="en-US"/>
        </w:rPr>
        <w:t xml:space="preserve"> мм</w:t>
      </w:r>
      <w:r w:rsidRPr="00092046">
        <w:rPr>
          <w:rFonts w:eastAsiaTheme="minorHAnsi"/>
          <w:lang w:eastAsia="en-US"/>
        </w:rPr>
        <w:t>;</w:t>
      </w:r>
    </w:p>
    <w:p w14:paraId="7A5A678D" w14:textId="77777777" w:rsidR="004944A5" w:rsidRPr="00092046" w:rsidRDefault="00092046" w:rsidP="004944A5">
      <w:pPr>
        <w:autoSpaceDE w:val="0"/>
        <w:autoSpaceDN w:val="0"/>
        <w:adjustRightInd w:val="0"/>
        <w:spacing w:line="360" w:lineRule="auto"/>
        <w:ind w:left="284"/>
        <w:rPr>
          <w:rFonts w:eastAsiaTheme="minorHAnsi"/>
          <w:lang w:eastAsia="en-US"/>
        </w:rPr>
      </w:pPr>
      <w:r w:rsidRPr="00092046">
        <w:rPr>
          <w:rFonts w:eastAsiaTheme="minorHAnsi"/>
          <w:lang w:eastAsia="en-US"/>
        </w:rPr>
        <w:t xml:space="preserve">2) </w:t>
      </w:r>
      <w:r w:rsidR="004944A5" w:rsidRPr="0032733D">
        <w:rPr>
          <w:rFonts w:eastAsiaTheme="minorHAnsi"/>
          <w:lang w:eastAsia="en-US"/>
        </w:rPr>
        <w:t xml:space="preserve">) </w:t>
      </w:r>
      <w:r w:rsidR="0062042B">
        <w:rPr>
          <w:rFonts w:eastAsiaTheme="minorHAnsi"/>
          <w:lang w:eastAsia="en-US"/>
        </w:rPr>
        <w:t>фанера</w:t>
      </w:r>
      <w:r w:rsidR="004944A5">
        <w:rPr>
          <w:rFonts w:ascii="STIXTwoText-Regular-Identity-H" w:eastAsiaTheme="minorHAnsi" w:hAnsi="STIXTwoText-Regular-Identity-H" w:cs="STIXTwoText-Regular-Identity-H"/>
          <w:lang w:eastAsia="en-US"/>
        </w:rPr>
        <w:t xml:space="preserve"> </w:t>
      </w:r>
      <w:r w:rsidR="004944A5" w:rsidRPr="00092046">
        <w:rPr>
          <w:rFonts w:eastAsiaTheme="minorHAnsi"/>
          <w:lang w:eastAsia="en-US"/>
        </w:rPr>
        <w:t xml:space="preserve">плотностью </w:t>
      </w:r>
      <w:r w:rsidR="004944A5" w:rsidRPr="00092046">
        <w:rPr>
          <w:rFonts w:ascii="Cambria Math" w:eastAsia="STIXTwoMath-Regular-Identity-H" w:hAnsi="Cambria Math"/>
          <w:lang w:eastAsia="en-US"/>
        </w:rPr>
        <w:t>𝜌</w:t>
      </w:r>
      <w:r w:rsidR="004944A5" w:rsidRPr="004611DE">
        <w:rPr>
          <w:rFonts w:eastAsia="STIXTwoMath-Regular-Identity-H"/>
          <w:sz w:val="17"/>
          <w:szCs w:val="17"/>
          <w:vertAlign w:val="subscript"/>
          <w:lang w:eastAsia="en-US"/>
        </w:rPr>
        <w:t>2</w:t>
      </w:r>
      <w:r w:rsidR="004944A5" w:rsidRPr="00092046">
        <w:rPr>
          <w:rFonts w:eastAsia="STIXTwoMath-Regular-Identity-H"/>
          <w:sz w:val="17"/>
          <w:szCs w:val="17"/>
          <w:lang w:eastAsia="en-US"/>
        </w:rPr>
        <w:t xml:space="preserve"> </w:t>
      </w:r>
      <w:r w:rsidR="004944A5" w:rsidRPr="00092046">
        <w:rPr>
          <w:rFonts w:eastAsia="STIXTwoMath-Regular-Identity-H"/>
          <w:lang w:eastAsia="en-US"/>
        </w:rPr>
        <w:t xml:space="preserve">= </w:t>
      </w:r>
      <w:r w:rsidR="0062042B">
        <w:rPr>
          <w:rFonts w:eastAsia="STIXTwoMath-Regular-Identity-H"/>
          <w:lang w:eastAsia="en-US"/>
        </w:rPr>
        <w:t>6</w:t>
      </w:r>
      <w:r w:rsidR="004944A5" w:rsidRPr="00092046">
        <w:rPr>
          <w:rFonts w:eastAsia="STIXTwoMath-Regular-Identity-H"/>
          <w:lang w:eastAsia="en-US"/>
        </w:rPr>
        <w:t>00 кг/м</w:t>
      </w:r>
      <w:r w:rsidR="004944A5" w:rsidRPr="00092046">
        <w:rPr>
          <w:rFonts w:eastAsia="STIXTwoMath-Regular-Identity-H"/>
          <w:sz w:val="17"/>
          <w:szCs w:val="17"/>
          <w:lang w:eastAsia="en-US"/>
        </w:rPr>
        <w:t>3</w:t>
      </w:r>
      <w:r w:rsidR="004944A5" w:rsidRPr="00092046">
        <w:rPr>
          <w:rFonts w:eastAsiaTheme="minorHAnsi"/>
          <w:lang w:eastAsia="en-US"/>
        </w:rPr>
        <w:t xml:space="preserve">, толщиной </w:t>
      </w:r>
      <w:r w:rsidR="004944A5" w:rsidRPr="00092046">
        <w:rPr>
          <w:rFonts w:ascii="Cambria Math" w:eastAsia="STIXTwoMath-Regular-Identity-H" w:hAnsi="Cambria Math"/>
          <w:lang w:eastAsia="en-US"/>
        </w:rPr>
        <w:t>𝛿</w:t>
      </w:r>
      <w:r w:rsidR="004944A5" w:rsidRPr="004611DE">
        <w:rPr>
          <w:rFonts w:eastAsia="STIXTwoMath-Regular-Identity-H"/>
          <w:sz w:val="17"/>
          <w:szCs w:val="17"/>
          <w:vertAlign w:val="subscript"/>
          <w:lang w:eastAsia="en-US"/>
        </w:rPr>
        <w:t>2</w:t>
      </w:r>
      <w:r w:rsidR="004944A5" w:rsidRPr="00092046">
        <w:rPr>
          <w:rFonts w:eastAsia="STIXTwoMath-Regular-Identity-H"/>
          <w:sz w:val="17"/>
          <w:szCs w:val="17"/>
          <w:lang w:eastAsia="en-US"/>
        </w:rPr>
        <w:t xml:space="preserve"> </w:t>
      </w:r>
      <w:r w:rsidR="004944A5" w:rsidRPr="00092046">
        <w:rPr>
          <w:rFonts w:eastAsia="STIXTwoMath-Regular-Identity-H"/>
          <w:lang w:eastAsia="en-US"/>
        </w:rPr>
        <w:t xml:space="preserve">= </w:t>
      </w:r>
      <w:r w:rsidR="0062042B">
        <w:rPr>
          <w:rFonts w:eastAsia="STIXTwoMath-Regular-Identity-H"/>
          <w:lang w:eastAsia="en-US"/>
        </w:rPr>
        <w:t>35</w:t>
      </w:r>
      <w:r w:rsidR="004944A5" w:rsidRPr="00092046">
        <w:rPr>
          <w:rFonts w:eastAsia="STIXTwoMath-Regular-Identity-H"/>
          <w:lang w:eastAsia="en-US"/>
        </w:rPr>
        <w:t xml:space="preserve"> мм</w:t>
      </w:r>
      <w:r w:rsidR="004944A5" w:rsidRPr="00092046">
        <w:rPr>
          <w:rFonts w:eastAsiaTheme="minorHAnsi"/>
          <w:lang w:eastAsia="en-US"/>
        </w:rPr>
        <w:t>;</w:t>
      </w:r>
    </w:p>
    <w:p w14:paraId="79438933" w14:textId="77777777" w:rsidR="00092046" w:rsidRDefault="00092046" w:rsidP="004944A5">
      <w:pPr>
        <w:autoSpaceDE w:val="0"/>
        <w:autoSpaceDN w:val="0"/>
        <w:adjustRightInd w:val="0"/>
        <w:spacing w:line="360" w:lineRule="auto"/>
        <w:ind w:left="284"/>
        <w:rPr>
          <w:rFonts w:eastAsiaTheme="minorHAnsi"/>
          <w:lang w:eastAsia="en-US"/>
        </w:rPr>
      </w:pPr>
      <w:r>
        <w:rPr>
          <w:rFonts w:eastAsiaTheme="minorHAnsi"/>
          <w:lang w:eastAsia="en-US"/>
        </w:rPr>
        <w:t xml:space="preserve">3) звукоизоляция </w:t>
      </w:r>
      <w:r w:rsidR="0062042B">
        <w:rPr>
          <w:rFonts w:eastAsiaTheme="minorHAnsi"/>
          <w:lang w:eastAsia="en-US"/>
        </w:rPr>
        <w:t>Пенофол</w:t>
      </w:r>
      <w:r>
        <w:rPr>
          <w:rFonts w:eastAsiaTheme="minorHAnsi"/>
          <w:lang w:eastAsia="en-US"/>
        </w:rPr>
        <w:t xml:space="preserve">, толщиной </w:t>
      </w:r>
      <w:r w:rsidRPr="00895F9A">
        <w:rPr>
          <w:rFonts w:ascii="Cambria Math" w:eastAsia="STIXTwoMath-Regular-Identity-H" w:hAnsi="Cambria Math"/>
          <w:lang w:eastAsia="en-US"/>
        </w:rPr>
        <w:t>𝛿</w:t>
      </w:r>
      <w:r w:rsidRPr="00092046">
        <w:rPr>
          <w:rFonts w:eastAsia="STIXTwoMath-Regular-Identity-H"/>
          <w:sz w:val="17"/>
          <w:szCs w:val="17"/>
          <w:vertAlign w:val="subscript"/>
          <w:lang w:eastAsia="en-US"/>
        </w:rPr>
        <w:t>3</w:t>
      </w:r>
      <w:r w:rsidRPr="00895F9A">
        <w:rPr>
          <w:rFonts w:eastAsia="STIXTwoMath-Regular-Identity-H"/>
          <w:sz w:val="17"/>
          <w:szCs w:val="17"/>
          <w:lang w:eastAsia="en-US"/>
        </w:rPr>
        <w:t xml:space="preserve"> </w:t>
      </w:r>
      <w:r w:rsidRPr="00895F9A">
        <w:rPr>
          <w:rFonts w:eastAsia="STIXTwoMath-Regular-Identity-H"/>
          <w:lang w:eastAsia="en-US"/>
        </w:rPr>
        <w:t xml:space="preserve">= </w:t>
      </w:r>
      <w:r>
        <w:rPr>
          <w:rFonts w:eastAsia="STIXTwoMath-Regular-Identity-H"/>
          <w:lang w:eastAsia="en-US"/>
        </w:rPr>
        <w:t>15</w:t>
      </w:r>
      <w:r w:rsidRPr="00895F9A">
        <w:rPr>
          <w:rFonts w:eastAsia="STIXTwoMath-Regular-Identity-H"/>
          <w:lang w:eastAsia="en-US"/>
        </w:rPr>
        <w:t xml:space="preserve"> мм</w:t>
      </w:r>
    </w:p>
    <w:p w14:paraId="2EF368D5" w14:textId="77777777" w:rsidR="00895F9A" w:rsidRPr="00895F9A" w:rsidRDefault="00000000" w:rsidP="00092046">
      <w:pPr>
        <w:autoSpaceDE w:val="0"/>
        <w:autoSpaceDN w:val="0"/>
        <w:adjustRightInd w:val="0"/>
        <w:spacing w:line="360" w:lineRule="auto"/>
        <w:ind w:firstLine="284"/>
        <w:rPr>
          <w:rFonts w:eastAsiaTheme="minorHAnsi"/>
          <w:lang w:eastAsia="en-US"/>
        </w:rPr>
      </w:pPr>
      <w:r>
        <w:rPr>
          <w:noProof/>
        </w:rPr>
        <w:lastRenderedPageBreak/>
        <w:pict w14:anchorId="0B5282B5">
          <v:group id="_x0000_s1186" style="position:absolute;left:0;text-align:left;margin-left:-11pt;margin-top:-36.85pt;width:537.8pt;height:810.65pt;z-index:251663360" coordorigin="943,347" coordsize="10756,16213">
            <v:rect id="_x0000_s1187" style="position:absolute;left:5181;top:15659;width:5760;height:540" strokecolor="white">
              <v:textbox style="mso-next-textbox:#_x0000_s1187">
                <w:txbxContent>
                  <w:p w14:paraId="75D4FC3A" w14:textId="77777777" w:rsidR="00A03289" w:rsidRPr="005B3028" w:rsidRDefault="00A03289" w:rsidP="00A37573">
                    <w:pPr>
                      <w:jc w:val="center"/>
                      <w:rPr>
                        <w:rFonts w:ascii="ISOCPEUR" w:hAnsi="ISOCPEUR" w:cs="ISOCP3"/>
                        <w:i/>
                        <w:sz w:val="28"/>
                        <w:szCs w:val="28"/>
                      </w:rPr>
                    </w:pPr>
                    <w:r>
                      <w:rPr>
                        <w:rFonts w:ascii="ISOCPEUR" w:hAnsi="ISOCPEUR" w:cs="ISOCP3"/>
                        <w:i/>
                        <w:sz w:val="28"/>
                        <w:szCs w:val="28"/>
                      </w:rPr>
                      <w:t>СР.111222333 ПЗ</w:t>
                    </w:r>
                  </w:p>
                  <w:p w14:paraId="06DD33FC" w14:textId="77777777" w:rsidR="00A03289" w:rsidRPr="00A37573" w:rsidRDefault="00A03289" w:rsidP="00A37573">
                    <w:pPr>
                      <w:rPr>
                        <w:szCs w:val="28"/>
                      </w:rPr>
                    </w:pPr>
                  </w:p>
                </w:txbxContent>
              </v:textbox>
            </v:rect>
            <v:group id="_x0000_s1188" style="position:absolute;left:943;top:347;width:10756;height:16213" coordorigin="943,347" coordsize="10756,16213">
              <v:shape id="_x0000_s1189" type="#_x0000_t202" style="position:absolute;left:11003;top:15880;width:528;height:559">
                <v:textbox style="mso-next-textbox:#_x0000_s1189">
                  <w:txbxContent>
                    <w:p w14:paraId="3AE7EC44" w14:textId="77777777" w:rsidR="00A03289" w:rsidRPr="00740D34" w:rsidRDefault="00A03289" w:rsidP="000632FC">
                      <w:pPr>
                        <w:rPr>
                          <w:rFonts w:ascii="ISOCPEUR" w:hAnsi="ISOCPEUR"/>
                          <w:i/>
                          <w:lang w:val="en-US"/>
                        </w:rPr>
                      </w:pPr>
                      <w:r>
                        <w:rPr>
                          <w:rFonts w:ascii="ISOCPEUR" w:hAnsi="ISOCPEUR"/>
                          <w:i/>
                          <w:lang w:val="en-US"/>
                        </w:rPr>
                        <w:t>7</w:t>
                      </w:r>
                    </w:p>
                  </w:txbxContent>
                </v:textbox>
              </v:shape>
              <v:group id="_x0000_s1190" style="position:absolute;left:943;top:347;width:10756;height:16213" coordorigin="957,347" coordsize="10756,16213">
                <v:rect id="_x0000_s1191" style="position:absolute;left:1084;top:347;width:10488;height:16093" filled="f" strokeweight="1.5pt"/>
                <v:line id="_x0000_s1192" style="position:absolute" from="1084,15600" to="11572,15600" strokeweight="1.5pt"/>
                <v:line id="_x0000_s1193" style="position:absolute" from="1481,15600" to="1481,16440" strokeweight="1.5pt"/>
                <v:line id="_x0000_s1194" style="position:absolute" from="2048,15600" to="2048,16440" strokeweight="1.5pt"/>
                <v:line id="_x0000_s1195" style="position:absolute" from="3352,15600" to="3352,16440" strokeweight="1.5pt"/>
                <v:line id="_x0000_s1196" style="position:absolute" from="4203,15600" to="4203,16440" strokeweight="1.5pt"/>
                <v:line id="_x0000_s1197" style="position:absolute" from="4770,15600" to="4770,16440" strokeweight="1.5pt"/>
                <v:line id="_x0000_s1198" style="position:absolute" from="11024,15590" to="11024,16439" strokeweight="1.5pt"/>
                <v:line id="_x0000_s1199" style="position:absolute" from="1084,15880" to="4769,15880" strokeweight="1.5pt"/>
                <v:line id="_x0000_s1200" style="position:absolute" from="1084,16159" to="4769,16159" strokeweight="1.5pt"/>
                <v:shape id="_x0000_s1201" type="#_x0000_t202" style="position:absolute;left:957;top:16133;width:864;height:427" filled="f" stroked="f" strokeweight="1.5pt">
                  <v:textbox style="mso-next-textbox:#_x0000_s1201">
                    <w:txbxContent>
                      <w:p w14:paraId="67C43D08" w14:textId="77777777" w:rsidR="00A03289" w:rsidRDefault="00A03289" w:rsidP="000632FC">
                        <w:pPr>
                          <w:pStyle w:val="6"/>
                        </w:pPr>
                        <w:r>
                          <w:t>Изм</w:t>
                        </w:r>
                      </w:p>
                    </w:txbxContent>
                  </v:textbox>
                </v:shape>
                <v:shape id="_x0000_s1202" type="#_x0000_t202" style="position:absolute;left:1390;top:16133;width:864;height:427" filled="f" stroked="f" strokeweight="1.5pt">
                  <v:textbox style="mso-next-textbox:#_x0000_s1202">
                    <w:txbxContent>
                      <w:p w14:paraId="678C73FB" w14:textId="77777777" w:rsidR="00A03289" w:rsidRDefault="00A03289" w:rsidP="000632FC">
                        <w:pPr>
                          <w:rPr>
                            <w:rFonts w:ascii="Arial" w:hAnsi="Arial"/>
                            <w:i/>
                            <w:sz w:val="18"/>
                          </w:rPr>
                        </w:pPr>
                        <w:r>
                          <w:rPr>
                            <w:rFonts w:ascii="Arial" w:hAnsi="Arial"/>
                            <w:i/>
                            <w:sz w:val="18"/>
                          </w:rPr>
                          <w:t>Лист</w:t>
                        </w:r>
                      </w:p>
                    </w:txbxContent>
                  </v:textbox>
                </v:shape>
                <v:shape id="_x0000_s1203" type="#_x0000_t202" style="position:absolute;left:2110;top:16133;width:1296;height:427" filled="f" stroked="f" strokeweight="1.5pt">
                  <v:textbox style="mso-next-textbox:#_x0000_s1203">
                    <w:txbxContent>
                      <w:p w14:paraId="47B2A166" w14:textId="77777777" w:rsidR="00A03289" w:rsidRDefault="00A03289" w:rsidP="000632FC">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204" type="#_x0000_t202" style="position:absolute;left:3262;top:16133;width:1296;height:427" filled="f" stroked="f" strokeweight="1.5pt">
                  <v:textbox style="mso-next-textbox:#_x0000_s1204">
                    <w:txbxContent>
                      <w:p w14:paraId="6E9C0E53" w14:textId="77777777" w:rsidR="00A03289" w:rsidRDefault="00A03289" w:rsidP="000632FC">
                        <w:pPr>
                          <w:rPr>
                            <w:rFonts w:ascii="Arial" w:hAnsi="Arial"/>
                            <w:i/>
                            <w:sz w:val="18"/>
                          </w:rPr>
                        </w:pPr>
                        <w:r>
                          <w:rPr>
                            <w:rFonts w:ascii="Arial" w:hAnsi="Arial"/>
                            <w:i/>
                            <w:sz w:val="18"/>
                          </w:rPr>
                          <w:t>Подпись</w:t>
                        </w:r>
                      </w:p>
                    </w:txbxContent>
                  </v:textbox>
                </v:shape>
                <v:shape id="_x0000_s1205" type="#_x0000_t202" style="position:absolute;left:4095;top:16133;width:864;height:427" filled="f" stroked="f" strokeweight="1.5pt">
                  <v:textbox style="mso-next-textbox:#_x0000_s1205">
                    <w:txbxContent>
                      <w:p w14:paraId="3799480D" w14:textId="77777777" w:rsidR="00A03289" w:rsidRDefault="00A03289" w:rsidP="000632FC">
                        <w:pPr>
                          <w:rPr>
                            <w:rFonts w:ascii="Arial" w:hAnsi="Arial"/>
                            <w:i/>
                            <w:sz w:val="18"/>
                          </w:rPr>
                        </w:pPr>
                        <w:r>
                          <w:rPr>
                            <w:rFonts w:ascii="Arial" w:hAnsi="Arial"/>
                            <w:i/>
                            <w:sz w:val="18"/>
                          </w:rPr>
                          <w:t>Дата</w:t>
                        </w:r>
                      </w:p>
                    </w:txbxContent>
                  </v:textbox>
                </v:shape>
                <v:line id="_x0000_s1206" style="position:absolute" from="11017,15880" to="11573,15880" strokeweight="1.5pt"/>
                <v:shape id="_x0000_s1207" type="#_x0000_t202" style="position:absolute;left:10932;top:15590;width:781;height:427" filled="f" stroked="f" strokeweight="1.5pt">
                  <v:textbox style="mso-next-textbox:#_x0000_s1207">
                    <w:txbxContent>
                      <w:p w14:paraId="2BED02BE" w14:textId="77777777" w:rsidR="00A03289" w:rsidRDefault="00A03289" w:rsidP="000632FC">
                        <w:pPr>
                          <w:rPr>
                            <w:rFonts w:ascii="Arial" w:hAnsi="Arial"/>
                            <w:i/>
                            <w:sz w:val="18"/>
                          </w:rPr>
                        </w:pPr>
                        <w:r>
                          <w:rPr>
                            <w:rFonts w:ascii="Arial" w:hAnsi="Arial"/>
                            <w:i/>
                            <w:sz w:val="18"/>
                          </w:rPr>
                          <w:t>Лист</w:t>
                        </w:r>
                      </w:p>
                    </w:txbxContent>
                  </v:textbox>
                </v:shape>
              </v:group>
            </v:group>
          </v:group>
        </w:pict>
      </w:r>
      <w:r w:rsidR="00092046">
        <w:rPr>
          <w:rFonts w:eastAsiaTheme="minorHAnsi"/>
          <w:lang w:eastAsia="en-US"/>
        </w:rPr>
        <w:t>4</w:t>
      </w:r>
      <w:r w:rsidR="00895F9A" w:rsidRPr="00895F9A">
        <w:rPr>
          <w:rFonts w:eastAsiaTheme="minorHAnsi"/>
          <w:lang w:eastAsia="en-US"/>
        </w:rPr>
        <w:t xml:space="preserve">) раствор цементно-песчаный, плотностью </w:t>
      </w:r>
      <w:r w:rsidR="00895F9A" w:rsidRPr="00895F9A">
        <w:rPr>
          <w:rFonts w:ascii="Cambria Math" w:eastAsia="STIXTwoMath-Regular-Identity-H" w:hAnsi="Cambria Math"/>
          <w:lang w:eastAsia="en-US"/>
        </w:rPr>
        <w:t>𝜌</w:t>
      </w:r>
      <w:r w:rsidR="00092046" w:rsidRPr="00092046">
        <w:rPr>
          <w:rFonts w:eastAsia="STIXTwoMath-Regular-Identity-H"/>
          <w:sz w:val="17"/>
          <w:szCs w:val="17"/>
          <w:vertAlign w:val="subscript"/>
          <w:lang w:eastAsia="en-US"/>
        </w:rPr>
        <w:t>4</w:t>
      </w:r>
      <w:r w:rsidR="00895F9A" w:rsidRPr="00895F9A">
        <w:rPr>
          <w:rFonts w:eastAsia="STIXTwoMath-Regular-Identity-H"/>
          <w:sz w:val="17"/>
          <w:szCs w:val="17"/>
          <w:lang w:eastAsia="en-US"/>
        </w:rPr>
        <w:t xml:space="preserve"> </w:t>
      </w:r>
      <w:r w:rsidR="00895F9A" w:rsidRPr="00895F9A">
        <w:rPr>
          <w:rFonts w:eastAsia="STIXTwoMath-Regular-Identity-H"/>
          <w:lang w:eastAsia="en-US"/>
        </w:rPr>
        <w:t>= 1800 кг/м</w:t>
      </w:r>
      <w:r w:rsidR="00895F9A" w:rsidRPr="00895F9A">
        <w:rPr>
          <w:rFonts w:eastAsia="STIXTwoMath-Regular-Identity-H"/>
          <w:sz w:val="17"/>
          <w:szCs w:val="17"/>
          <w:lang w:eastAsia="en-US"/>
        </w:rPr>
        <w:t>3</w:t>
      </w:r>
      <w:r w:rsidR="00895F9A" w:rsidRPr="00895F9A">
        <w:rPr>
          <w:rFonts w:eastAsiaTheme="minorHAnsi"/>
          <w:lang w:eastAsia="en-US"/>
        </w:rPr>
        <w:t xml:space="preserve">, толщиной </w:t>
      </w:r>
      <w:r w:rsidR="00895F9A" w:rsidRPr="00895F9A">
        <w:rPr>
          <w:rFonts w:ascii="Cambria Math" w:eastAsia="STIXTwoMath-Regular-Identity-H" w:hAnsi="Cambria Math"/>
          <w:lang w:eastAsia="en-US"/>
        </w:rPr>
        <w:t>𝛿</w:t>
      </w:r>
      <w:r w:rsidR="00092046" w:rsidRPr="00092046">
        <w:rPr>
          <w:rFonts w:eastAsia="STIXTwoMath-Regular-Identity-H"/>
          <w:sz w:val="17"/>
          <w:szCs w:val="17"/>
          <w:vertAlign w:val="subscript"/>
          <w:lang w:eastAsia="en-US"/>
        </w:rPr>
        <w:t>4</w:t>
      </w:r>
      <w:r w:rsidR="00895F9A" w:rsidRPr="00092046">
        <w:rPr>
          <w:rFonts w:eastAsia="STIXTwoMath-Regular-Identity-H"/>
          <w:sz w:val="17"/>
          <w:szCs w:val="17"/>
          <w:vertAlign w:val="subscript"/>
          <w:lang w:eastAsia="en-US"/>
        </w:rPr>
        <w:t xml:space="preserve"> </w:t>
      </w:r>
      <w:r w:rsidR="00895F9A" w:rsidRPr="00895F9A">
        <w:rPr>
          <w:rFonts w:eastAsia="STIXTwoMath-Regular-Identity-H"/>
          <w:lang w:eastAsia="en-US"/>
        </w:rPr>
        <w:t xml:space="preserve">= </w:t>
      </w:r>
      <w:r w:rsidR="00092046">
        <w:rPr>
          <w:rFonts w:eastAsia="STIXTwoMath-Regular-Identity-H"/>
          <w:lang w:eastAsia="en-US"/>
        </w:rPr>
        <w:t>3</w:t>
      </w:r>
      <w:r w:rsidR="00895F9A" w:rsidRPr="00895F9A">
        <w:rPr>
          <w:rFonts w:eastAsia="STIXTwoMath-Regular-Identity-H"/>
          <w:lang w:eastAsia="en-US"/>
        </w:rPr>
        <w:t>0 мм</w:t>
      </w:r>
      <w:r w:rsidR="00895F9A" w:rsidRPr="00895F9A">
        <w:rPr>
          <w:rFonts w:eastAsiaTheme="minorHAnsi"/>
          <w:lang w:eastAsia="en-US"/>
        </w:rPr>
        <w:t>;</w:t>
      </w:r>
    </w:p>
    <w:p w14:paraId="4B097E3B" w14:textId="77777777" w:rsidR="00CB52C5" w:rsidRDefault="00092046" w:rsidP="00092046">
      <w:pPr>
        <w:spacing w:line="360" w:lineRule="auto"/>
        <w:ind w:firstLine="284"/>
        <w:rPr>
          <w:rFonts w:eastAsiaTheme="minorHAnsi"/>
          <w:lang w:eastAsia="en-US"/>
        </w:rPr>
      </w:pPr>
      <w:r>
        <w:rPr>
          <w:rFonts w:eastAsiaTheme="minorHAnsi"/>
          <w:lang w:eastAsia="en-US"/>
        </w:rPr>
        <w:t>5</w:t>
      </w:r>
      <w:r w:rsidR="00895F9A" w:rsidRPr="00895F9A">
        <w:rPr>
          <w:rFonts w:eastAsiaTheme="minorHAnsi"/>
          <w:lang w:eastAsia="en-US"/>
        </w:rPr>
        <w:t xml:space="preserve">) железобетон, плотностью </w:t>
      </w:r>
      <w:r w:rsidR="00895F9A" w:rsidRPr="00895F9A">
        <w:rPr>
          <w:rFonts w:ascii="Cambria Math" w:eastAsia="STIXTwoMath-Regular-Identity-H" w:hAnsi="Cambria Math"/>
          <w:lang w:eastAsia="en-US"/>
        </w:rPr>
        <w:t>𝜌</w:t>
      </w:r>
      <w:r w:rsidR="00895F9A" w:rsidRPr="00895F9A">
        <w:rPr>
          <w:rFonts w:eastAsia="STIXTwoMath-Regular-Identity-H"/>
          <w:sz w:val="17"/>
          <w:szCs w:val="17"/>
          <w:lang w:eastAsia="en-US"/>
        </w:rPr>
        <w:t xml:space="preserve">5 </w:t>
      </w:r>
      <w:r w:rsidR="00895F9A" w:rsidRPr="00895F9A">
        <w:rPr>
          <w:rFonts w:eastAsia="STIXTwoMath-Regular-Identity-H"/>
          <w:lang w:eastAsia="en-US"/>
        </w:rPr>
        <w:t>= 2</w:t>
      </w:r>
      <w:r>
        <w:rPr>
          <w:rFonts w:eastAsia="STIXTwoMath-Regular-Identity-H"/>
          <w:lang w:eastAsia="en-US"/>
        </w:rPr>
        <w:t>4</w:t>
      </w:r>
      <w:r w:rsidR="00895F9A" w:rsidRPr="00895F9A">
        <w:rPr>
          <w:rFonts w:eastAsia="STIXTwoMath-Regular-Identity-H"/>
          <w:lang w:eastAsia="en-US"/>
        </w:rPr>
        <w:t>00 кг/м</w:t>
      </w:r>
      <w:r w:rsidR="00895F9A" w:rsidRPr="00092046">
        <w:rPr>
          <w:rFonts w:eastAsia="STIXTwoMath-Regular-Identity-H"/>
          <w:sz w:val="17"/>
          <w:szCs w:val="17"/>
          <w:vertAlign w:val="superscript"/>
          <w:lang w:eastAsia="en-US"/>
        </w:rPr>
        <w:t>3</w:t>
      </w:r>
      <w:r w:rsidR="00895F9A" w:rsidRPr="00895F9A">
        <w:rPr>
          <w:rFonts w:eastAsiaTheme="minorHAnsi"/>
          <w:lang w:eastAsia="en-US"/>
        </w:rPr>
        <w:t xml:space="preserve">, толщиной </w:t>
      </w:r>
      <w:r w:rsidR="00895F9A" w:rsidRPr="00895F9A">
        <w:rPr>
          <w:rFonts w:ascii="Cambria Math" w:eastAsia="STIXTwoMath-Regular-Identity-H" w:hAnsi="Cambria Math"/>
          <w:lang w:eastAsia="en-US"/>
        </w:rPr>
        <w:t>𝛿</w:t>
      </w:r>
      <w:r w:rsidR="00895F9A" w:rsidRPr="00895F9A">
        <w:rPr>
          <w:rFonts w:eastAsia="STIXTwoMath-Regular-Identity-H"/>
          <w:sz w:val="17"/>
          <w:szCs w:val="17"/>
          <w:lang w:eastAsia="en-US"/>
        </w:rPr>
        <w:t xml:space="preserve">5 </w:t>
      </w:r>
      <w:r w:rsidR="00895F9A" w:rsidRPr="00895F9A">
        <w:rPr>
          <w:rFonts w:eastAsia="STIXTwoMath-Regular-Identity-H"/>
          <w:lang w:eastAsia="en-US"/>
        </w:rPr>
        <w:t>= 1</w:t>
      </w:r>
      <w:r w:rsidR="0062042B">
        <w:rPr>
          <w:rFonts w:eastAsia="STIXTwoMath-Regular-Identity-H"/>
          <w:lang w:eastAsia="en-US"/>
        </w:rPr>
        <w:t>2</w:t>
      </w:r>
      <w:r w:rsidR="00895F9A" w:rsidRPr="00895F9A">
        <w:rPr>
          <w:rFonts w:eastAsia="STIXTwoMath-Regular-Identity-H"/>
          <w:lang w:eastAsia="en-US"/>
        </w:rPr>
        <w:t>0 мм</w:t>
      </w:r>
      <w:r w:rsidR="00895F9A" w:rsidRPr="00895F9A">
        <w:rPr>
          <w:rFonts w:eastAsiaTheme="minorHAnsi"/>
          <w:lang w:eastAsia="en-US"/>
        </w:rPr>
        <w:t>.</w:t>
      </w:r>
    </w:p>
    <w:p w14:paraId="463C88E1" w14:textId="77777777" w:rsidR="004611DE" w:rsidRPr="004611DE" w:rsidRDefault="004611DE" w:rsidP="004611DE">
      <w:pPr>
        <w:autoSpaceDE w:val="0"/>
        <w:autoSpaceDN w:val="0"/>
        <w:adjustRightInd w:val="0"/>
        <w:spacing w:line="360" w:lineRule="auto"/>
        <w:ind w:left="284" w:firstLine="709"/>
        <w:rPr>
          <w:rFonts w:eastAsiaTheme="minorHAnsi"/>
          <w:lang w:eastAsia="en-US"/>
        </w:rPr>
      </w:pPr>
      <w:r w:rsidRPr="004611DE">
        <w:rPr>
          <w:rFonts w:eastAsiaTheme="minorHAnsi"/>
          <w:b/>
          <w:bCs/>
          <w:lang w:eastAsia="en-US"/>
        </w:rPr>
        <w:t xml:space="preserve">1.3.6 Светопрозрачные наружные ограждающие конструкции (окна) </w:t>
      </w:r>
      <w:r>
        <w:rPr>
          <w:rFonts w:eastAsiaTheme="minorHAnsi"/>
          <w:lang w:eastAsia="en-US"/>
        </w:rPr>
        <w:t>при</w:t>
      </w:r>
      <w:r w:rsidRPr="004611DE">
        <w:rPr>
          <w:rFonts w:eastAsiaTheme="minorHAnsi"/>
          <w:lang w:eastAsia="en-US"/>
        </w:rPr>
        <w:t>няты состоящими из двухкамерного стеклопакета (три стекла). Стёкла без покрытий,</w:t>
      </w:r>
      <w:r>
        <w:rPr>
          <w:rFonts w:eastAsiaTheme="minorHAnsi"/>
          <w:lang w:eastAsia="en-US"/>
        </w:rPr>
        <w:t xml:space="preserve"> </w:t>
      </w:r>
      <w:r w:rsidRPr="004611DE">
        <w:rPr>
          <w:rFonts w:eastAsiaTheme="minorHAnsi"/>
          <w:lang w:eastAsia="en-US"/>
        </w:rPr>
        <w:t xml:space="preserve">промежуток между стёклами </w:t>
      </w:r>
      <w:r w:rsidRPr="004611DE">
        <w:rPr>
          <w:rFonts w:eastAsia="STIXTwoMath-Regular-Identity-H"/>
          <w:lang w:eastAsia="en-US"/>
        </w:rPr>
        <w:t xml:space="preserve">10 мм </w:t>
      </w:r>
      <w:r w:rsidRPr="004611DE">
        <w:rPr>
          <w:rFonts w:eastAsiaTheme="minorHAnsi"/>
          <w:lang w:eastAsia="en-US"/>
        </w:rPr>
        <w:t>заполнен воздухом (СП 50.13330.2012, Приложение К,таблица К.1).</w:t>
      </w:r>
    </w:p>
    <w:p w14:paraId="1B5C0BB6" w14:textId="420B84C4" w:rsidR="004611DE" w:rsidRDefault="004611DE" w:rsidP="004611DE">
      <w:pPr>
        <w:autoSpaceDE w:val="0"/>
        <w:autoSpaceDN w:val="0"/>
        <w:adjustRightInd w:val="0"/>
        <w:spacing w:line="360" w:lineRule="auto"/>
        <w:ind w:left="284" w:firstLine="709"/>
        <w:rPr>
          <w:rFonts w:eastAsiaTheme="minorHAnsi"/>
          <w:lang w:eastAsia="en-US"/>
        </w:rPr>
      </w:pPr>
      <w:r w:rsidRPr="004611DE">
        <w:rPr>
          <w:rFonts w:eastAsiaTheme="minorHAnsi"/>
          <w:b/>
          <w:bCs/>
          <w:lang w:eastAsia="en-US"/>
        </w:rPr>
        <w:t xml:space="preserve">1.3.7 Наружные двери </w:t>
      </w:r>
      <w:r w:rsidRPr="004611DE">
        <w:rPr>
          <w:rFonts w:eastAsiaTheme="minorHAnsi"/>
          <w:lang w:eastAsia="en-US"/>
        </w:rPr>
        <w:t>приняты утепленными с термическим сопротивлением</w:t>
      </w:r>
      <w:r>
        <w:rPr>
          <w:rFonts w:eastAsiaTheme="minorHAnsi"/>
          <w:lang w:eastAsia="en-US"/>
        </w:rPr>
        <w:t xml:space="preserve"> </w:t>
      </w:r>
      <w:r w:rsidRPr="004611DE">
        <w:rPr>
          <w:rFonts w:eastAsiaTheme="minorHAnsi"/>
          <w:lang w:eastAsia="en-US"/>
        </w:rPr>
        <w:t xml:space="preserve">теплопередаче не менее </w:t>
      </w:r>
      <w:r w:rsidR="00000000">
        <w:rPr>
          <w:rFonts w:eastAsiaTheme="minorHAnsi"/>
          <w:position w:val="-12"/>
          <w:lang w:eastAsia="en-US"/>
        </w:rPr>
        <w:pict w14:anchorId="001BB5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7pt;height:18.85pt">
            <v:imagedata r:id="rId8" o:title=""/>
          </v:shape>
        </w:pict>
      </w:r>
      <w:r>
        <w:rPr>
          <w:rFonts w:eastAsiaTheme="minorHAnsi"/>
          <w:lang w:eastAsia="en-US"/>
        </w:rPr>
        <w:t xml:space="preserve"> </w:t>
      </w:r>
      <w:r w:rsidRPr="004611DE">
        <w:rPr>
          <w:rFonts w:eastAsia="STIXTwoMath-Regular-Identity-H"/>
          <w:sz w:val="17"/>
          <w:szCs w:val="17"/>
          <w:lang w:eastAsia="en-US"/>
        </w:rPr>
        <w:t xml:space="preserve"> </w:t>
      </w:r>
      <w:r w:rsidRPr="004611DE">
        <w:rPr>
          <w:rFonts w:eastAsiaTheme="minorHAnsi"/>
          <w:lang w:eastAsia="en-US"/>
        </w:rPr>
        <w:t>наружных стен здания (СП 50.13330.2012, раздел 5.2).</w:t>
      </w:r>
    </w:p>
    <w:p w14:paraId="353A1524" w14:textId="77777777" w:rsidR="004611DE" w:rsidRDefault="004611DE" w:rsidP="004611DE">
      <w:pPr>
        <w:autoSpaceDE w:val="0"/>
        <w:autoSpaceDN w:val="0"/>
        <w:adjustRightInd w:val="0"/>
        <w:spacing w:line="360" w:lineRule="auto"/>
        <w:ind w:left="284" w:firstLine="709"/>
      </w:pPr>
    </w:p>
    <w:p w14:paraId="1049DF9F" w14:textId="77777777" w:rsidR="004611DE" w:rsidRDefault="004611DE" w:rsidP="004611DE">
      <w:pPr>
        <w:autoSpaceDE w:val="0"/>
        <w:autoSpaceDN w:val="0"/>
        <w:adjustRightInd w:val="0"/>
        <w:spacing w:line="360" w:lineRule="auto"/>
        <w:ind w:left="284" w:firstLine="709"/>
      </w:pPr>
    </w:p>
    <w:p w14:paraId="7D148C8F" w14:textId="77777777" w:rsidR="004611DE" w:rsidRPr="004611DE" w:rsidRDefault="004611DE" w:rsidP="00740D34">
      <w:pPr>
        <w:autoSpaceDE w:val="0"/>
        <w:autoSpaceDN w:val="0"/>
        <w:adjustRightInd w:val="0"/>
        <w:spacing w:line="360" w:lineRule="auto"/>
        <w:ind w:left="284" w:firstLine="709"/>
        <w:rPr>
          <w:rFonts w:eastAsiaTheme="minorHAnsi"/>
          <w:b/>
          <w:bCs/>
          <w:sz w:val="29"/>
          <w:szCs w:val="29"/>
          <w:lang w:eastAsia="en-US"/>
        </w:rPr>
      </w:pPr>
      <w:r w:rsidRPr="004611DE">
        <w:rPr>
          <w:rFonts w:eastAsiaTheme="minorHAnsi"/>
          <w:b/>
          <w:bCs/>
          <w:sz w:val="29"/>
          <w:szCs w:val="29"/>
          <w:lang w:eastAsia="en-US"/>
        </w:rPr>
        <w:t>1.4 Параметры микроклимата здания</w:t>
      </w:r>
    </w:p>
    <w:p w14:paraId="186133D3" w14:textId="77777777" w:rsidR="004611DE" w:rsidRDefault="004611DE" w:rsidP="004611DE">
      <w:pPr>
        <w:autoSpaceDE w:val="0"/>
        <w:autoSpaceDN w:val="0"/>
        <w:adjustRightInd w:val="0"/>
        <w:spacing w:line="360" w:lineRule="auto"/>
        <w:ind w:left="284" w:firstLine="709"/>
        <w:jc w:val="both"/>
        <w:rPr>
          <w:rFonts w:eastAsiaTheme="minorHAnsi"/>
          <w:lang w:eastAsia="en-US"/>
        </w:rPr>
      </w:pPr>
    </w:p>
    <w:p w14:paraId="640DF274" w14:textId="77777777" w:rsidR="004611DE" w:rsidRDefault="004611DE" w:rsidP="004611DE">
      <w:pPr>
        <w:autoSpaceDE w:val="0"/>
        <w:autoSpaceDN w:val="0"/>
        <w:adjustRightInd w:val="0"/>
        <w:spacing w:line="360" w:lineRule="auto"/>
        <w:ind w:left="284" w:firstLine="709"/>
        <w:jc w:val="both"/>
        <w:rPr>
          <w:rFonts w:eastAsiaTheme="minorHAnsi"/>
          <w:lang w:eastAsia="en-US"/>
        </w:rPr>
      </w:pPr>
      <w:r w:rsidRPr="004611DE">
        <w:rPr>
          <w:rFonts w:eastAsiaTheme="minorHAnsi"/>
          <w:lang w:eastAsia="en-US"/>
        </w:rPr>
        <w:t>Параметры микроклимата здания приняты по ГОСТ 30494 усредненными для</w:t>
      </w:r>
      <w:r>
        <w:rPr>
          <w:rFonts w:eastAsiaTheme="minorHAnsi"/>
          <w:lang w:eastAsia="en-US"/>
        </w:rPr>
        <w:t xml:space="preserve"> </w:t>
      </w:r>
      <w:r w:rsidRPr="004611DE">
        <w:rPr>
          <w:rFonts w:eastAsiaTheme="minorHAnsi"/>
          <w:lang w:eastAsia="en-US"/>
        </w:rPr>
        <w:t>всего отапливаемого объема здания. Температура внутреннего воздуха принята равной</w:t>
      </w:r>
      <w:r>
        <w:rPr>
          <w:rFonts w:eastAsiaTheme="minorHAnsi"/>
          <w:lang w:eastAsia="en-US"/>
        </w:rPr>
        <w:t xml:space="preserve">  </w:t>
      </w:r>
      <w:r w:rsidRPr="004611DE">
        <w:rPr>
          <w:rFonts w:ascii="Cambria Math" w:eastAsia="STIXTwoMath-Regular-Identity-H" w:hAnsi="Cambria Math"/>
          <w:lang w:eastAsia="en-US"/>
        </w:rPr>
        <w:t>𝑡</w:t>
      </w:r>
      <w:r w:rsidRPr="004611DE">
        <w:rPr>
          <w:rFonts w:eastAsia="STIXTwoMath-Regular-Identity-H"/>
          <w:sz w:val="17"/>
          <w:szCs w:val="17"/>
          <w:lang w:eastAsia="en-US"/>
        </w:rPr>
        <w:t xml:space="preserve">в </w:t>
      </w:r>
      <w:r w:rsidRPr="004611DE">
        <w:rPr>
          <w:rFonts w:eastAsia="STIXTwoMath-Regular-Identity-H"/>
          <w:lang w:eastAsia="en-US"/>
        </w:rPr>
        <w:t>= 2</w:t>
      </w:r>
      <w:r w:rsidR="000632FC">
        <w:rPr>
          <w:rFonts w:eastAsia="STIXTwoMath-Regular-Identity-H"/>
          <w:lang w:eastAsia="en-US"/>
        </w:rPr>
        <w:t>0</w:t>
      </w:r>
      <w:r w:rsidRPr="004611DE">
        <w:rPr>
          <w:rFonts w:eastAsia="STIXTwoMath-Regular-Identity-H"/>
          <w:lang w:eastAsia="en-US"/>
        </w:rPr>
        <w:t xml:space="preserve"> ℃ </w:t>
      </w:r>
      <w:r w:rsidRPr="004611DE">
        <w:rPr>
          <w:rFonts w:eastAsiaTheme="minorHAnsi"/>
          <w:lang w:eastAsia="en-US"/>
        </w:rPr>
        <w:t>(минимальная из оптимальных температур для жилых комнат жилых зданий</w:t>
      </w:r>
      <w:r>
        <w:rPr>
          <w:rFonts w:eastAsiaTheme="minorHAnsi"/>
          <w:lang w:eastAsia="en-US"/>
        </w:rPr>
        <w:t xml:space="preserve"> </w:t>
      </w:r>
      <w:r w:rsidRPr="004611DE">
        <w:rPr>
          <w:rFonts w:eastAsiaTheme="minorHAnsi"/>
          <w:lang w:eastAsia="en-US"/>
        </w:rPr>
        <w:t>в рай</w:t>
      </w:r>
      <w:r w:rsidR="00EE6A80" w:rsidRPr="00EE6A80">
        <w:rPr>
          <w:rFonts w:eastAsiaTheme="minorHAnsi"/>
          <w:lang w:eastAsia="en-US"/>
        </w:rPr>
        <w:t>о</w:t>
      </w:r>
      <w:r w:rsidRPr="004611DE">
        <w:rPr>
          <w:rFonts w:eastAsiaTheme="minorHAnsi"/>
          <w:lang w:eastAsia="en-US"/>
        </w:rPr>
        <w:t>нах с температурой наиболее холодной пятидневки с обеспеченностью 0.92 минус</w:t>
      </w:r>
      <w:r w:rsidR="000632FC">
        <w:rPr>
          <w:rFonts w:eastAsiaTheme="minorHAnsi"/>
          <w:lang w:eastAsia="en-US"/>
        </w:rPr>
        <w:t xml:space="preserve"> </w:t>
      </w:r>
      <w:r w:rsidRPr="004611DE">
        <w:rPr>
          <w:rFonts w:eastAsia="STIXTwoMath-Regular-Identity-H"/>
          <w:lang w:eastAsia="en-US"/>
        </w:rPr>
        <w:t xml:space="preserve">31 ℃ </w:t>
      </w:r>
      <w:r w:rsidRPr="004611DE">
        <w:rPr>
          <w:rFonts w:eastAsiaTheme="minorHAnsi"/>
          <w:lang w:eastAsia="en-US"/>
        </w:rPr>
        <w:t xml:space="preserve">и </w:t>
      </w:r>
      <w:r w:rsidR="000632FC">
        <w:rPr>
          <w:rFonts w:eastAsiaTheme="minorHAnsi"/>
          <w:lang w:eastAsia="en-US"/>
        </w:rPr>
        <w:t>выше</w:t>
      </w:r>
      <w:r w:rsidRPr="004611DE">
        <w:rPr>
          <w:rFonts w:eastAsiaTheme="minorHAnsi"/>
          <w:lang w:eastAsia="en-US"/>
        </w:rPr>
        <w:t xml:space="preserve">, Таблица 1 ГОСТ 30494-2011). Допустимая влажность внутреннего </w:t>
      </w:r>
      <w:r>
        <w:rPr>
          <w:rFonts w:eastAsiaTheme="minorHAnsi"/>
          <w:lang w:eastAsia="en-US"/>
        </w:rPr>
        <w:t>в</w:t>
      </w:r>
      <w:r w:rsidRPr="004611DE">
        <w:rPr>
          <w:rFonts w:eastAsiaTheme="minorHAnsi"/>
          <w:lang w:eastAsia="en-US"/>
        </w:rPr>
        <w:t>оздуха</w:t>
      </w:r>
      <w:r w:rsidR="000632FC">
        <w:rPr>
          <w:rFonts w:eastAsiaTheme="minorHAnsi"/>
          <w:lang w:eastAsia="en-US"/>
        </w:rPr>
        <w:t xml:space="preserve"> </w:t>
      </w:r>
      <w:r w:rsidRPr="004611DE">
        <w:rPr>
          <w:rFonts w:eastAsiaTheme="minorHAnsi"/>
          <w:lang w:eastAsia="en-US"/>
        </w:rPr>
        <w:t xml:space="preserve">не более </w:t>
      </w:r>
      <w:r w:rsidRPr="004611DE">
        <w:rPr>
          <w:rFonts w:eastAsia="STIXTwoMath-Regular-Identity-H"/>
          <w:lang w:eastAsia="en-US"/>
        </w:rPr>
        <w:t xml:space="preserve">60% </w:t>
      </w:r>
      <w:r w:rsidRPr="004611DE">
        <w:rPr>
          <w:rFonts w:eastAsiaTheme="minorHAnsi"/>
          <w:lang w:eastAsia="en-US"/>
        </w:rPr>
        <w:t>(Таблица 1 ГОСТ 30494-2011). Расчетная влажность внутреннего воздуха</w:t>
      </w:r>
      <w:r w:rsidR="000632FC">
        <w:rPr>
          <w:rFonts w:eastAsiaTheme="minorHAnsi"/>
          <w:lang w:eastAsia="en-US"/>
        </w:rPr>
        <w:t xml:space="preserve"> </w:t>
      </w:r>
      <w:r w:rsidRPr="004611DE">
        <w:rPr>
          <w:rFonts w:eastAsiaTheme="minorHAnsi"/>
          <w:lang w:eastAsia="en-US"/>
        </w:rPr>
        <w:t>для определения точки росы и расчета увлажнения ограждающих конструкций принята</w:t>
      </w:r>
      <w:r w:rsidR="000632FC">
        <w:rPr>
          <w:rFonts w:eastAsiaTheme="minorHAnsi"/>
          <w:lang w:eastAsia="en-US"/>
        </w:rPr>
        <w:t xml:space="preserve"> </w:t>
      </w:r>
      <w:r w:rsidRPr="004611DE">
        <w:rPr>
          <w:rFonts w:eastAsiaTheme="minorHAnsi"/>
          <w:lang w:eastAsia="en-US"/>
        </w:rPr>
        <w:t xml:space="preserve">равной </w:t>
      </w:r>
      <w:r w:rsidRPr="004611DE">
        <w:rPr>
          <w:rFonts w:ascii="Cambria Math" w:eastAsia="STIXTwoMath-Regular-Identity-H" w:hAnsi="Cambria Math"/>
          <w:lang w:eastAsia="en-US"/>
        </w:rPr>
        <w:t>𝜑</w:t>
      </w:r>
      <w:r w:rsidRPr="000632FC">
        <w:rPr>
          <w:rFonts w:eastAsia="STIXTwoMath-Regular-Identity-H"/>
          <w:vertAlign w:val="subscript"/>
          <w:lang w:eastAsia="en-US"/>
        </w:rPr>
        <w:t>в</w:t>
      </w:r>
      <w:r w:rsidRPr="004611DE">
        <w:rPr>
          <w:rFonts w:eastAsia="STIXTwoMath-Regular-Identity-H"/>
          <w:lang w:eastAsia="en-US"/>
        </w:rPr>
        <w:t xml:space="preserve"> = 55% </w:t>
      </w:r>
      <w:r w:rsidRPr="004611DE">
        <w:rPr>
          <w:rFonts w:eastAsiaTheme="minorHAnsi"/>
          <w:lang w:eastAsia="en-US"/>
        </w:rPr>
        <w:t>(пп. 5.7, 8.1 СП 50.13330.2012).</w:t>
      </w:r>
    </w:p>
    <w:p w14:paraId="061B2CF4" w14:textId="77777777" w:rsidR="00740D34" w:rsidRPr="00B11AE1" w:rsidRDefault="00740D34" w:rsidP="004611DE">
      <w:pPr>
        <w:autoSpaceDE w:val="0"/>
        <w:autoSpaceDN w:val="0"/>
        <w:adjustRightInd w:val="0"/>
        <w:spacing w:line="360" w:lineRule="auto"/>
        <w:ind w:left="284" w:firstLine="709"/>
        <w:jc w:val="both"/>
        <w:rPr>
          <w:rFonts w:eastAsiaTheme="minorHAnsi"/>
          <w:lang w:eastAsia="en-US"/>
        </w:rPr>
      </w:pPr>
    </w:p>
    <w:p w14:paraId="5B9833D4" w14:textId="77777777" w:rsidR="000632FC" w:rsidRPr="004611DE" w:rsidRDefault="000632FC" w:rsidP="004611DE">
      <w:pPr>
        <w:autoSpaceDE w:val="0"/>
        <w:autoSpaceDN w:val="0"/>
        <w:adjustRightInd w:val="0"/>
        <w:spacing w:line="360" w:lineRule="auto"/>
        <w:ind w:left="284" w:firstLine="709"/>
        <w:jc w:val="both"/>
      </w:pPr>
    </w:p>
    <w:p w14:paraId="790925C7" w14:textId="77777777" w:rsidR="000632FC" w:rsidRDefault="000632FC" w:rsidP="000632FC">
      <w:pPr>
        <w:autoSpaceDE w:val="0"/>
        <w:autoSpaceDN w:val="0"/>
        <w:adjustRightInd w:val="0"/>
        <w:spacing w:line="360" w:lineRule="auto"/>
        <w:ind w:left="285" w:firstLine="708"/>
        <w:rPr>
          <w:rFonts w:eastAsiaTheme="minorHAnsi"/>
          <w:b/>
          <w:bCs/>
          <w:sz w:val="34"/>
          <w:szCs w:val="34"/>
          <w:lang w:eastAsia="en-US"/>
        </w:rPr>
      </w:pPr>
      <w:r w:rsidRPr="000632FC">
        <w:rPr>
          <w:rFonts w:eastAsiaTheme="minorHAnsi"/>
          <w:b/>
          <w:bCs/>
          <w:sz w:val="34"/>
          <w:szCs w:val="34"/>
          <w:lang w:eastAsia="en-US"/>
        </w:rPr>
        <w:t>2 Теплотехнический расчет наружных ограждающих</w:t>
      </w:r>
    </w:p>
    <w:p w14:paraId="6EFB345B" w14:textId="77777777" w:rsidR="000632FC" w:rsidRDefault="00EE6A80" w:rsidP="000632FC">
      <w:pPr>
        <w:autoSpaceDE w:val="0"/>
        <w:autoSpaceDN w:val="0"/>
        <w:adjustRightInd w:val="0"/>
        <w:spacing w:line="360" w:lineRule="auto"/>
        <w:ind w:firstLine="284"/>
        <w:rPr>
          <w:rFonts w:eastAsiaTheme="minorHAnsi"/>
          <w:b/>
          <w:bCs/>
          <w:sz w:val="34"/>
          <w:szCs w:val="34"/>
          <w:lang w:eastAsia="en-US"/>
        </w:rPr>
      </w:pPr>
      <w:r>
        <w:rPr>
          <w:rFonts w:eastAsiaTheme="minorHAnsi"/>
          <w:b/>
          <w:bCs/>
          <w:sz w:val="34"/>
          <w:szCs w:val="34"/>
          <w:lang w:eastAsia="en-US"/>
        </w:rPr>
        <w:t>к</w:t>
      </w:r>
      <w:r w:rsidR="000632FC" w:rsidRPr="000632FC">
        <w:rPr>
          <w:rFonts w:eastAsiaTheme="minorHAnsi"/>
          <w:b/>
          <w:bCs/>
          <w:sz w:val="34"/>
          <w:szCs w:val="34"/>
          <w:lang w:eastAsia="en-US"/>
        </w:rPr>
        <w:t>онструкций</w:t>
      </w:r>
    </w:p>
    <w:p w14:paraId="36148B02" w14:textId="77777777" w:rsidR="000632FC" w:rsidRPr="000632FC" w:rsidRDefault="000632FC" w:rsidP="000632FC">
      <w:pPr>
        <w:autoSpaceDE w:val="0"/>
        <w:autoSpaceDN w:val="0"/>
        <w:adjustRightInd w:val="0"/>
        <w:spacing w:line="360" w:lineRule="auto"/>
        <w:ind w:firstLine="284"/>
        <w:rPr>
          <w:rFonts w:eastAsiaTheme="minorHAnsi"/>
          <w:b/>
          <w:bCs/>
          <w:sz w:val="34"/>
          <w:szCs w:val="34"/>
          <w:lang w:eastAsia="en-US"/>
        </w:rPr>
      </w:pPr>
    </w:p>
    <w:p w14:paraId="4D25A09F" w14:textId="77777777" w:rsidR="000632FC" w:rsidRPr="000632FC" w:rsidRDefault="000632FC" w:rsidP="000632FC">
      <w:pPr>
        <w:autoSpaceDE w:val="0"/>
        <w:autoSpaceDN w:val="0"/>
        <w:adjustRightInd w:val="0"/>
        <w:spacing w:line="360" w:lineRule="auto"/>
        <w:ind w:left="284" w:firstLine="708"/>
        <w:rPr>
          <w:rFonts w:eastAsiaTheme="minorHAnsi"/>
          <w:b/>
          <w:bCs/>
          <w:sz w:val="29"/>
          <w:szCs w:val="29"/>
          <w:lang w:eastAsia="en-US"/>
        </w:rPr>
      </w:pPr>
      <w:r w:rsidRPr="000632FC">
        <w:rPr>
          <w:rFonts w:eastAsiaTheme="minorHAnsi"/>
          <w:b/>
          <w:bCs/>
          <w:sz w:val="29"/>
          <w:szCs w:val="29"/>
          <w:lang w:eastAsia="en-US"/>
        </w:rPr>
        <w:t>2.1 Теплотехнический расчет несветопрозрачных наружных</w:t>
      </w:r>
    </w:p>
    <w:p w14:paraId="378FC5E2" w14:textId="77777777" w:rsidR="000632FC" w:rsidRPr="000632FC" w:rsidRDefault="000632FC" w:rsidP="000632FC">
      <w:pPr>
        <w:autoSpaceDE w:val="0"/>
        <w:autoSpaceDN w:val="0"/>
        <w:adjustRightInd w:val="0"/>
        <w:spacing w:line="360" w:lineRule="auto"/>
        <w:ind w:left="284"/>
        <w:rPr>
          <w:rFonts w:eastAsiaTheme="minorHAnsi"/>
          <w:b/>
          <w:bCs/>
          <w:sz w:val="29"/>
          <w:szCs w:val="29"/>
          <w:lang w:eastAsia="en-US"/>
        </w:rPr>
      </w:pPr>
      <w:r w:rsidRPr="000632FC">
        <w:rPr>
          <w:rFonts w:eastAsiaTheme="minorHAnsi"/>
          <w:b/>
          <w:bCs/>
          <w:sz w:val="29"/>
          <w:szCs w:val="29"/>
          <w:lang w:eastAsia="en-US"/>
        </w:rPr>
        <w:t>ограждающих конструкций</w:t>
      </w:r>
    </w:p>
    <w:p w14:paraId="21A74BF1" w14:textId="77777777" w:rsidR="000632FC" w:rsidRPr="000632FC" w:rsidRDefault="000632FC" w:rsidP="000632FC">
      <w:pPr>
        <w:autoSpaceDE w:val="0"/>
        <w:autoSpaceDN w:val="0"/>
        <w:adjustRightInd w:val="0"/>
        <w:spacing w:line="360" w:lineRule="auto"/>
        <w:ind w:left="284" w:firstLine="708"/>
        <w:rPr>
          <w:rFonts w:eastAsiaTheme="minorHAnsi"/>
          <w:lang w:eastAsia="en-US"/>
        </w:rPr>
      </w:pPr>
      <w:r w:rsidRPr="000632FC">
        <w:rPr>
          <w:rFonts w:eastAsiaTheme="minorHAnsi"/>
          <w:lang w:eastAsia="en-US"/>
        </w:rPr>
        <w:t>Теплотехнический расчет наружных ограждающих конструкций (кроме светопрозрачных) произведен согласно Приложению Е, СП 50.13330.2012. Теплотехническая</w:t>
      </w:r>
    </w:p>
    <w:p w14:paraId="2A19120D" w14:textId="77777777" w:rsidR="000632FC" w:rsidRPr="000632FC" w:rsidRDefault="000632FC" w:rsidP="000632FC">
      <w:pPr>
        <w:autoSpaceDE w:val="0"/>
        <w:autoSpaceDN w:val="0"/>
        <w:adjustRightInd w:val="0"/>
        <w:spacing w:line="360" w:lineRule="auto"/>
        <w:rPr>
          <w:rFonts w:eastAsiaTheme="minorHAnsi"/>
          <w:lang w:eastAsia="en-US"/>
        </w:rPr>
      </w:pPr>
      <w:r w:rsidRPr="000632FC">
        <w:rPr>
          <w:rFonts w:eastAsiaTheme="minorHAnsi"/>
          <w:lang w:eastAsia="en-US"/>
        </w:rPr>
        <w:t>неоднородность конструкций не учитывалась: приведенное термическое сопротивление</w:t>
      </w:r>
    </w:p>
    <w:p w14:paraId="1ED64ABA" w14:textId="763AFABC" w:rsidR="000632FC" w:rsidRPr="000632FC" w:rsidRDefault="000632FC" w:rsidP="000632FC">
      <w:pPr>
        <w:autoSpaceDE w:val="0"/>
        <w:autoSpaceDN w:val="0"/>
        <w:adjustRightInd w:val="0"/>
        <w:spacing w:line="360" w:lineRule="auto"/>
        <w:rPr>
          <w:rFonts w:eastAsiaTheme="minorHAnsi"/>
          <w:lang w:eastAsia="en-US"/>
        </w:rPr>
      </w:pPr>
      <w:r w:rsidRPr="000632FC">
        <w:rPr>
          <w:rFonts w:eastAsiaTheme="minorHAnsi"/>
          <w:lang w:eastAsia="en-US"/>
        </w:rPr>
        <w:t xml:space="preserve">принято равным условному термическому сопротивлению </w:t>
      </w:r>
      <w:r w:rsidR="00000000">
        <w:rPr>
          <w:rFonts w:ascii="Cambria Math" w:eastAsia="STIXTwoMath-Regular-Identity-H" w:hAnsi="Cambria Math"/>
          <w:position w:val="-12"/>
          <w:lang w:eastAsia="en-US"/>
        </w:rPr>
        <w:pict w14:anchorId="72991802">
          <v:shape id="_x0000_i1026" type="#_x0000_t75" style="width:53.15pt;height:18.85pt">
            <v:imagedata r:id="rId9" o:title=""/>
          </v:shape>
        </w:pict>
      </w:r>
      <w:r w:rsidRPr="000632FC">
        <w:rPr>
          <w:rFonts w:eastAsiaTheme="minorHAnsi"/>
          <w:lang w:eastAsia="en-US"/>
        </w:rPr>
        <w:t>.</w:t>
      </w:r>
    </w:p>
    <w:p w14:paraId="1DFD786C" w14:textId="77777777" w:rsidR="000632FC" w:rsidRDefault="000632FC" w:rsidP="000632FC">
      <w:pPr>
        <w:autoSpaceDE w:val="0"/>
        <w:autoSpaceDN w:val="0"/>
        <w:adjustRightInd w:val="0"/>
        <w:spacing w:line="360" w:lineRule="auto"/>
        <w:rPr>
          <w:rFonts w:eastAsiaTheme="minorHAnsi"/>
          <w:lang w:eastAsia="en-US"/>
        </w:rPr>
      </w:pPr>
      <w:r w:rsidRPr="000632FC">
        <w:rPr>
          <w:rFonts w:eastAsiaTheme="minorHAnsi"/>
          <w:lang w:eastAsia="en-US"/>
        </w:rPr>
        <w:t xml:space="preserve">Условное термическое сопротивление </w:t>
      </w:r>
      <w:r w:rsidRPr="000632FC">
        <w:rPr>
          <w:rFonts w:eastAsia="STIXTwoMath-Regular-Identity-H"/>
          <w:lang w:eastAsia="en-US"/>
        </w:rPr>
        <w:t>[(м</w:t>
      </w:r>
      <w:r w:rsidRPr="000632FC">
        <w:rPr>
          <w:rFonts w:eastAsia="STIXTwoMath-Regular-Identity-H"/>
          <w:sz w:val="17"/>
          <w:szCs w:val="17"/>
          <w:lang w:eastAsia="en-US"/>
        </w:rPr>
        <w:t xml:space="preserve">2 </w:t>
      </w:r>
      <w:r w:rsidRPr="000632FC">
        <w:rPr>
          <w:rFonts w:eastAsia="STIXTwoMath-Regular-Identity-H"/>
          <w:lang w:eastAsia="en-US"/>
        </w:rPr>
        <w:t xml:space="preserve">℃)/Вт] </w:t>
      </w:r>
      <w:r w:rsidRPr="000632FC">
        <w:rPr>
          <w:rFonts w:eastAsiaTheme="minorHAnsi"/>
          <w:lang w:eastAsia="en-US"/>
        </w:rPr>
        <w:t>определялось по формуле:</w:t>
      </w:r>
    </w:p>
    <w:p w14:paraId="20017937" w14:textId="49E0132B" w:rsidR="00AE2199" w:rsidRPr="00AE2199" w:rsidRDefault="00AE2199" w:rsidP="000632FC">
      <w:pPr>
        <w:autoSpaceDE w:val="0"/>
        <w:autoSpaceDN w:val="0"/>
        <w:adjustRightInd w:val="0"/>
        <w:spacing w:line="360" w:lineRule="auto"/>
        <w:rPr>
          <w:rFonts w:eastAsiaTheme="minorHAnsi"/>
          <w:lang w:val="en-US" w:eastAsia="en-US"/>
        </w:rPr>
      </w:pPr>
      <w:r>
        <w:rPr>
          <w:rFonts w:eastAsiaTheme="minorHAnsi"/>
          <w:lang w:eastAsia="en-US"/>
        </w:rPr>
        <w:tab/>
      </w:r>
      <w:r>
        <w:rPr>
          <w:rFonts w:eastAsiaTheme="minorHAnsi"/>
          <w:lang w:eastAsia="en-US"/>
        </w:rPr>
        <w:tab/>
      </w:r>
      <w:r w:rsidR="00000000">
        <w:rPr>
          <w:rFonts w:eastAsiaTheme="minorHAnsi"/>
          <w:position w:val="-30"/>
          <w:lang w:eastAsia="en-US"/>
        </w:rPr>
        <w:pict w14:anchorId="1A4450E5">
          <v:shape id="_x0000_i1027" type="#_x0000_t75" style="width:198.85pt;height:34.3pt">
            <v:imagedata r:id="rId10" o:title=""/>
          </v:shape>
        </w:pict>
      </w:r>
    </w:p>
    <w:p w14:paraId="7393EC5F" w14:textId="77777777" w:rsidR="000632FC" w:rsidRPr="000632FC" w:rsidRDefault="00000000" w:rsidP="000632FC">
      <w:pPr>
        <w:autoSpaceDE w:val="0"/>
        <w:autoSpaceDN w:val="0"/>
        <w:adjustRightInd w:val="0"/>
        <w:spacing w:line="360" w:lineRule="auto"/>
        <w:rPr>
          <w:rFonts w:eastAsiaTheme="minorHAnsi"/>
          <w:lang w:eastAsia="en-US"/>
        </w:rPr>
      </w:pPr>
      <w:r>
        <w:rPr>
          <w:noProof/>
        </w:rPr>
        <w:lastRenderedPageBreak/>
        <w:pict w14:anchorId="3B5E80B4">
          <v:group id="_x0000_s1208" style="position:absolute;margin-left:-15.3pt;margin-top:-40.4pt;width:537.8pt;height:810.65pt;z-index:251664384" coordorigin="943,347" coordsize="10756,16213">
            <v:rect id="_x0000_s1209" style="position:absolute;left:5181;top:15659;width:5760;height:540" strokecolor="white">
              <v:textbox style="mso-next-textbox:#_x0000_s1209">
                <w:txbxContent>
                  <w:p w14:paraId="10C50DC5" w14:textId="77777777" w:rsidR="00A03289" w:rsidRPr="005B3028" w:rsidRDefault="00A03289" w:rsidP="00A37573">
                    <w:pPr>
                      <w:jc w:val="center"/>
                      <w:rPr>
                        <w:rFonts w:ascii="ISOCPEUR" w:hAnsi="ISOCPEUR" w:cs="ISOCP3"/>
                        <w:i/>
                        <w:sz w:val="28"/>
                        <w:szCs w:val="28"/>
                      </w:rPr>
                    </w:pPr>
                    <w:r>
                      <w:rPr>
                        <w:rFonts w:ascii="ISOCPEUR" w:hAnsi="ISOCPEUR" w:cs="ISOCP3"/>
                        <w:i/>
                        <w:sz w:val="28"/>
                        <w:szCs w:val="28"/>
                      </w:rPr>
                      <w:t>СР.111222333 ПЗ</w:t>
                    </w:r>
                  </w:p>
                  <w:p w14:paraId="72AE04EC" w14:textId="77777777" w:rsidR="00A03289" w:rsidRPr="00A37573" w:rsidRDefault="00A03289" w:rsidP="00A37573">
                    <w:pPr>
                      <w:rPr>
                        <w:szCs w:val="28"/>
                      </w:rPr>
                    </w:pPr>
                  </w:p>
                </w:txbxContent>
              </v:textbox>
            </v:rect>
            <v:group id="_x0000_s1210" style="position:absolute;left:943;top:347;width:10756;height:16213" coordorigin="943,347" coordsize="10756,16213">
              <v:shape id="_x0000_s1211" type="#_x0000_t202" style="position:absolute;left:11003;top:15880;width:528;height:559">
                <v:textbox style="mso-next-textbox:#_x0000_s1211">
                  <w:txbxContent>
                    <w:p w14:paraId="269EF31C" w14:textId="77777777" w:rsidR="00A03289" w:rsidRPr="00482EE4" w:rsidRDefault="00A03289" w:rsidP="00482EE4">
                      <w:pPr>
                        <w:rPr>
                          <w:rFonts w:ascii="ISOCPEUR" w:hAnsi="ISOCPEUR"/>
                          <w:i/>
                        </w:rPr>
                      </w:pPr>
                      <w:r>
                        <w:rPr>
                          <w:rFonts w:ascii="ISOCPEUR" w:hAnsi="ISOCPEUR"/>
                          <w:i/>
                        </w:rPr>
                        <w:t>8</w:t>
                      </w:r>
                    </w:p>
                  </w:txbxContent>
                </v:textbox>
              </v:shape>
              <v:group id="_x0000_s1212" style="position:absolute;left:943;top:347;width:10756;height:16213" coordorigin="957,347" coordsize="10756,16213">
                <v:rect id="_x0000_s1213" style="position:absolute;left:1084;top:347;width:10488;height:16093" filled="f" strokeweight="1.5pt"/>
                <v:line id="_x0000_s1214" style="position:absolute" from="1084,15600" to="11572,15600" strokeweight="1.5pt"/>
                <v:line id="_x0000_s1215" style="position:absolute" from="1481,15600" to="1481,16440" strokeweight="1.5pt"/>
                <v:line id="_x0000_s1216" style="position:absolute" from="2048,15600" to="2048,16440" strokeweight="1.5pt"/>
                <v:line id="_x0000_s1217" style="position:absolute" from="3352,15600" to="3352,16440" strokeweight="1.5pt"/>
                <v:line id="_x0000_s1218" style="position:absolute" from="4203,15600" to="4203,16440" strokeweight="1.5pt"/>
                <v:line id="_x0000_s1219" style="position:absolute" from="4770,15600" to="4770,16440" strokeweight="1.5pt"/>
                <v:line id="_x0000_s1220" style="position:absolute" from="11024,15590" to="11024,16439" strokeweight="1.5pt"/>
                <v:line id="_x0000_s1221" style="position:absolute" from="1084,15880" to="4769,15880" strokeweight="1.5pt"/>
                <v:line id="_x0000_s1222" style="position:absolute" from="1084,16159" to="4769,16159" strokeweight="1.5pt"/>
                <v:shape id="_x0000_s1223" type="#_x0000_t202" style="position:absolute;left:957;top:16133;width:864;height:427" filled="f" stroked="f" strokeweight="1.5pt">
                  <v:textbox style="mso-next-textbox:#_x0000_s1223">
                    <w:txbxContent>
                      <w:p w14:paraId="6E7A2B72" w14:textId="77777777" w:rsidR="00A03289" w:rsidRDefault="00A03289" w:rsidP="00482EE4">
                        <w:pPr>
                          <w:pStyle w:val="6"/>
                        </w:pPr>
                        <w:r>
                          <w:t>Изм</w:t>
                        </w:r>
                      </w:p>
                    </w:txbxContent>
                  </v:textbox>
                </v:shape>
                <v:shape id="_x0000_s1224" type="#_x0000_t202" style="position:absolute;left:1390;top:16133;width:864;height:427" filled="f" stroked="f" strokeweight="1.5pt">
                  <v:textbox style="mso-next-textbox:#_x0000_s1224">
                    <w:txbxContent>
                      <w:p w14:paraId="6CDE70FB" w14:textId="77777777" w:rsidR="00A03289" w:rsidRDefault="00A03289" w:rsidP="00482EE4">
                        <w:pPr>
                          <w:rPr>
                            <w:rFonts w:ascii="Arial" w:hAnsi="Arial"/>
                            <w:i/>
                            <w:sz w:val="18"/>
                          </w:rPr>
                        </w:pPr>
                        <w:r>
                          <w:rPr>
                            <w:rFonts w:ascii="Arial" w:hAnsi="Arial"/>
                            <w:i/>
                            <w:sz w:val="18"/>
                          </w:rPr>
                          <w:t>Лист</w:t>
                        </w:r>
                      </w:p>
                    </w:txbxContent>
                  </v:textbox>
                </v:shape>
                <v:shape id="_x0000_s1225" type="#_x0000_t202" style="position:absolute;left:2110;top:16133;width:1296;height:427" filled="f" stroked="f" strokeweight="1.5pt">
                  <v:textbox style="mso-next-textbox:#_x0000_s1225">
                    <w:txbxContent>
                      <w:p w14:paraId="3E17FADB" w14:textId="77777777" w:rsidR="00A03289" w:rsidRDefault="00A03289" w:rsidP="00482EE4">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226" type="#_x0000_t202" style="position:absolute;left:3262;top:16133;width:1296;height:427" filled="f" stroked="f" strokeweight="1.5pt">
                  <v:textbox style="mso-next-textbox:#_x0000_s1226">
                    <w:txbxContent>
                      <w:p w14:paraId="3A163F46" w14:textId="77777777" w:rsidR="00A03289" w:rsidRDefault="00A03289" w:rsidP="00482EE4">
                        <w:pPr>
                          <w:rPr>
                            <w:rFonts w:ascii="Arial" w:hAnsi="Arial"/>
                            <w:i/>
                            <w:sz w:val="18"/>
                          </w:rPr>
                        </w:pPr>
                        <w:r>
                          <w:rPr>
                            <w:rFonts w:ascii="Arial" w:hAnsi="Arial"/>
                            <w:i/>
                            <w:sz w:val="18"/>
                          </w:rPr>
                          <w:t>Подпись</w:t>
                        </w:r>
                      </w:p>
                    </w:txbxContent>
                  </v:textbox>
                </v:shape>
                <v:shape id="_x0000_s1227" type="#_x0000_t202" style="position:absolute;left:4095;top:16133;width:864;height:427" filled="f" stroked="f" strokeweight="1.5pt">
                  <v:textbox style="mso-next-textbox:#_x0000_s1227">
                    <w:txbxContent>
                      <w:p w14:paraId="71B5A366" w14:textId="77777777" w:rsidR="00A03289" w:rsidRDefault="00A03289" w:rsidP="00482EE4">
                        <w:pPr>
                          <w:rPr>
                            <w:rFonts w:ascii="Arial" w:hAnsi="Arial"/>
                            <w:i/>
                            <w:sz w:val="18"/>
                          </w:rPr>
                        </w:pPr>
                        <w:r>
                          <w:rPr>
                            <w:rFonts w:ascii="Arial" w:hAnsi="Arial"/>
                            <w:i/>
                            <w:sz w:val="18"/>
                          </w:rPr>
                          <w:t>Дата</w:t>
                        </w:r>
                      </w:p>
                    </w:txbxContent>
                  </v:textbox>
                </v:shape>
                <v:line id="_x0000_s1228" style="position:absolute" from="11017,15880" to="11573,15880" strokeweight="1.5pt"/>
                <v:shape id="_x0000_s1229" type="#_x0000_t202" style="position:absolute;left:10932;top:15590;width:781;height:427" filled="f" stroked="f" strokeweight="1.5pt">
                  <v:textbox style="mso-next-textbox:#_x0000_s1229">
                    <w:txbxContent>
                      <w:p w14:paraId="26386071" w14:textId="77777777" w:rsidR="00A03289" w:rsidRDefault="00A03289" w:rsidP="00482EE4">
                        <w:pPr>
                          <w:rPr>
                            <w:rFonts w:ascii="Arial" w:hAnsi="Arial"/>
                            <w:i/>
                            <w:sz w:val="18"/>
                          </w:rPr>
                        </w:pPr>
                        <w:r>
                          <w:rPr>
                            <w:rFonts w:ascii="Arial" w:hAnsi="Arial"/>
                            <w:i/>
                            <w:sz w:val="18"/>
                          </w:rPr>
                          <w:t>Лист</w:t>
                        </w:r>
                      </w:p>
                    </w:txbxContent>
                  </v:textbox>
                </v:shape>
              </v:group>
            </v:group>
          </v:group>
        </w:pict>
      </w:r>
      <w:r w:rsidR="000632FC" w:rsidRPr="000632FC">
        <w:rPr>
          <w:rFonts w:eastAsiaTheme="minorHAnsi"/>
          <w:lang w:eastAsia="en-US"/>
        </w:rPr>
        <w:t xml:space="preserve">где </w:t>
      </w:r>
      <w:r w:rsidR="000632FC" w:rsidRPr="000632FC">
        <w:rPr>
          <w:rFonts w:ascii="Cambria Math" w:eastAsia="STIXTwoMath-Regular-Identity-H" w:hAnsi="Cambria Math"/>
          <w:lang w:eastAsia="en-US"/>
        </w:rPr>
        <w:t>𝛼</w:t>
      </w:r>
      <w:r w:rsidR="000632FC" w:rsidRPr="000632FC">
        <w:rPr>
          <w:rFonts w:eastAsia="STIXTwoMath-Regular-Identity-H"/>
          <w:sz w:val="17"/>
          <w:szCs w:val="17"/>
          <w:lang w:eastAsia="en-US"/>
        </w:rPr>
        <w:t xml:space="preserve">в </w:t>
      </w:r>
      <w:r w:rsidR="000632FC" w:rsidRPr="000632FC">
        <w:rPr>
          <w:rFonts w:eastAsiaTheme="minorHAnsi"/>
          <w:lang w:eastAsia="en-US"/>
        </w:rPr>
        <w:t>— коэффициент теплоотдачи внутренней поверхности ограждающей конструкции</w:t>
      </w:r>
    </w:p>
    <w:p w14:paraId="0CDFFDF6" w14:textId="77777777" w:rsidR="000632FC" w:rsidRPr="000632FC" w:rsidRDefault="000632FC" w:rsidP="000632FC">
      <w:pPr>
        <w:autoSpaceDE w:val="0"/>
        <w:autoSpaceDN w:val="0"/>
        <w:adjustRightInd w:val="0"/>
        <w:spacing w:line="360" w:lineRule="auto"/>
        <w:rPr>
          <w:rFonts w:eastAsiaTheme="minorHAnsi"/>
          <w:lang w:eastAsia="en-US"/>
        </w:rPr>
      </w:pPr>
      <w:r w:rsidRPr="000632FC">
        <w:rPr>
          <w:rFonts w:eastAsiaTheme="minorHAnsi"/>
          <w:lang w:eastAsia="en-US"/>
        </w:rPr>
        <w:t>(Таблица 4, СП 50.13330.2012);</w:t>
      </w:r>
    </w:p>
    <w:p w14:paraId="081E8D2E" w14:textId="77777777" w:rsidR="000632FC" w:rsidRPr="000632FC" w:rsidRDefault="000632FC" w:rsidP="000632FC">
      <w:pPr>
        <w:autoSpaceDE w:val="0"/>
        <w:autoSpaceDN w:val="0"/>
        <w:adjustRightInd w:val="0"/>
        <w:spacing w:line="360" w:lineRule="auto"/>
        <w:rPr>
          <w:rFonts w:eastAsiaTheme="minorHAnsi"/>
          <w:lang w:eastAsia="en-US"/>
        </w:rPr>
      </w:pPr>
      <w:r w:rsidRPr="000632FC">
        <w:rPr>
          <w:rFonts w:ascii="Cambria Math" w:eastAsia="STIXTwoMath-Regular-Identity-H" w:hAnsi="Cambria Math"/>
          <w:lang w:eastAsia="en-US"/>
        </w:rPr>
        <w:t>𝛼</w:t>
      </w:r>
      <w:r w:rsidRPr="000632FC">
        <w:rPr>
          <w:rFonts w:eastAsia="STIXTwoMath-Regular-Identity-H"/>
          <w:sz w:val="17"/>
          <w:szCs w:val="17"/>
          <w:lang w:eastAsia="en-US"/>
        </w:rPr>
        <w:t xml:space="preserve">н </w:t>
      </w:r>
      <w:r w:rsidRPr="000632FC">
        <w:rPr>
          <w:rFonts w:eastAsiaTheme="minorHAnsi"/>
          <w:lang w:eastAsia="en-US"/>
        </w:rPr>
        <w:t>— коэффициент теплоотдачи наружной поверхности ограждающей конструкции (Таб-</w:t>
      </w:r>
    </w:p>
    <w:p w14:paraId="171AC3C7" w14:textId="77777777" w:rsidR="000632FC" w:rsidRPr="000632FC" w:rsidRDefault="000632FC" w:rsidP="000632FC">
      <w:pPr>
        <w:autoSpaceDE w:val="0"/>
        <w:autoSpaceDN w:val="0"/>
        <w:adjustRightInd w:val="0"/>
        <w:spacing w:line="360" w:lineRule="auto"/>
        <w:rPr>
          <w:rFonts w:eastAsiaTheme="minorHAnsi"/>
          <w:lang w:eastAsia="en-US"/>
        </w:rPr>
      </w:pPr>
      <w:r w:rsidRPr="000632FC">
        <w:rPr>
          <w:rFonts w:eastAsiaTheme="minorHAnsi"/>
          <w:lang w:eastAsia="en-US"/>
        </w:rPr>
        <w:t>лица 6, СП 50.13330.2012);</w:t>
      </w:r>
    </w:p>
    <w:p w14:paraId="78D56741" w14:textId="77777777" w:rsidR="000632FC" w:rsidRPr="000632FC" w:rsidRDefault="000632FC" w:rsidP="000632FC">
      <w:pPr>
        <w:autoSpaceDE w:val="0"/>
        <w:autoSpaceDN w:val="0"/>
        <w:adjustRightInd w:val="0"/>
        <w:spacing w:line="360" w:lineRule="auto"/>
        <w:rPr>
          <w:rFonts w:eastAsiaTheme="minorHAnsi"/>
          <w:lang w:eastAsia="en-US"/>
        </w:rPr>
      </w:pPr>
      <w:r w:rsidRPr="000632FC">
        <w:rPr>
          <w:rFonts w:ascii="Cambria Math" w:eastAsia="STIXTwoMath-Regular-Identity-H" w:hAnsi="Cambria Math"/>
          <w:lang w:eastAsia="en-US"/>
        </w:rPr>
        <w:t>𝛿</w:t>
      </w:r>
      <w:r w:rsidR="00740D34">
        <w:rPr>
          <w:rFonts w:ascii="Cambria Math" w:eastAsia="STIXTwoMath-Regular-Identity-H" w:hAnsi="Cambria Math"/>
          <w:sz w:val="17"/>
          <w:szCs w:val="17"/>
          <w:lang w:val="en-US" w:eastAsia="en-US"/>
        </w:rPr>
        <w:t>n</w:t>
      </w:r>
      <w:r w:rsidRPr="000632FC">
        <w:rPr>
          <w:rFonts w:eastAsia="STIXTwoMath-Regular-Identity-H"/>
          <w:sz w:val="17"/>
          <w:szCs w:val="17"/>
          <w:lang w:eastAsia="en-US"/>
        </w:rPr>
        <w:t xml:space="preserve"> </w:t>
      </w:r>
      <w:r w:rsidRPr="000632FC">
        <w:rPr>
          <w:rFonts w:eastAsiaTheme="minorHAnsi"/>
          <w:lang w:eastAsia="en-US"/>
        </w:rPr>
        <w:t xml:space="preserve">— толщина </w:t>
      </w:r>
      <w:r w:rsidR="00740D34">
        <w:rPr>
          <w:rFonts w:ascii="Cambria Math" w:eastAsia="STIXTwoMath-Regular-Identity-H" w:hAnsi="Cambria Math"/>
          <w:lang w:val="en-US" w:eastAsia="en-US"/>
        </w:rPr>
        <w:t>n</w:t>
      </w:r>
      <w:r w:rsidRPr="000632FC">
        <w:rPr>
          <w:rFonts w:eastAsiaTheme="minorHAnsi"/>
          <w:lang w:eastAsia="en-US"/>
        </w:rPr>
        <w:t xml:space="preserve">-го слоя ограждающей конструкции, </w:t>
      </w:r>
      <w:r w:rsidRPr="000632FC">
        <w:rPr>
          <w:rFonts w:eastAsia="STIXTwoMath-Regular-Identity-H"/>
          <w:lang w:eastAsia="en-US"/>
        </w:rPr>
        <w:t>[м]</w:t>
      </w:r>
      <w:r w:rsidRPr="000632FC">
        <w:rPr>
          <w:rFonts w:eastAsiaTheme="minorHAnsi"/>
          <w:lang w:eastAsia="en-US"/>
        </w:rPr>
        <w:t>;</w:t>
      </w:r>
    </w:p>
    <w:p w14:paraId="2DE73122" w14:textId="77777777" w:rsidR="000632FC" w:rsidRPr="000632FC" w:rsidRDefault="000632FC" w:rsidP="000632FC">
      <w:pPr>
        <w:autoSpaceDE w:val="0"/>
        <w:autoSpaceDN w:val="0"/>
        <w:adjustRightInd w:val="0"/>
        <w:spacing w:line="360" w:lineRule="auto"/>
        <w:rPr>
          <w:rFonts w:eastAsiaTheme="minorHAnsi"/>
          <w:lang w:eastAsia="en-US"/>
        </w:rPr>
      </w:pPr>
      <w:r w:rsidRPr="000632FC">
        <w:rPr>
          <w:rFonts w:ascii="Cambria Math" w:eastAsia="STIXTwoMath-Regular-Identity-H" w:hAnsi="Cambria Math"/>
          <w:lang w:eastAsia="en-US"/>
        </w:rPr>
        <w:t>𝜆</w:t>
      </w:r>
      <w:r w:rsidR="00740D34">
        <w:rPr>
          <w:rFonts w:ascii="Cambria Math" w:eastAsia="STIXTwoMath-Regular-Identity-H" w:hAnsi="Cambria Math"/>
          <w:sz w:val="17"/>
          <w:szCs w:val="17"/>
          <w:lang w:val="en-US" w:eastAsia="en-US"/>
        </w:rPr>
        <w:t>n</w:t>
      </w:r>
      <w:r w:rsidRPr="000632FC">
        <w:rPr>
          <w:rFonts w:eastAsia="STIXTwoMath-Regular-Identity-H"/>
          <w:sz w:val="17"/>
          <w:szCs w:val="17"/>
          <w:lang w:eastAsia="en-US"/>
        </w:rPr>
        <w:t xml:space="preserve"> </w:t>
      </w:r>
      <w:r w:rsidRPr="000632FC">
        <w:rPr>
          <w:rFonts w:eastAsiaTheme="minorHAnsi"/>
          <w:lang w:eastAsia="en-US"/>
        </w:rPr>
        <w:t xml:space="preserve">— теплопроводность </w:t>
      </w:r>
      <w:r w:rsidR="00740D34">
        <w:rPr>
          <w:rFonts w:ascii="Cambria Math" w:eastAsia="STIXTwoMath-Regular-Identity-H" w:hAnsi="Cambria Math"/>
          <w:lang w:val="en-US" w:eastAsia="en-US"/>
        </w:rPr>
        <w:t>n</w:t>
      </w:r>
      <w:r w:rsidRPr="000632FC">
        <w:rPr>
          <w:rFonts w:eastAsiaTheme="minorHAnsi"/>
          <w:lang w:eastAsia="en-US"/>
        </w:rPr>
        <w:t xml:space="preserve">-го слоя ограждающей конструкции, </w:t>
      </w:r>
      <w:r w:rsidRPr="000632FC">
        <w:rPr>
          <w:rFonts w:eastAsia="STIXTwoMath-Regular-Identity-H"/>
          <w:lang w:eastAsia="en-US"/>
        </w:rPr>
        <w:t xml:space="preserve">[Вт/(м ℃)] </w:t>
      </w:r>
      <w:r w:rsidRPr="000632FC">
        <w:rPr>
          <w:rFonts w:eastAsiaTheme="minorHAnsi"/>
          <w:lang w:eastAsia="en-US"/>
        </w:rPr>
        <w:t>(Таблица Т.1,</w:t>
      </w:r>
    </w:p>
    <w:p w14:paraId="1954BD65" w14:textId="77777777" w:rsidR="000632FC" w:rsidRPr="000632FC" w:rsidRDefault="000632FC" w:rsidP="000632FC">
      <w:pPr>
        <w:autoSpaceDE w:val="0"/>
        <w:autoSpaceDN w:val="0"/>
        <w:adjustRightInd w:val="0"/>
        <w:spacing w:line="360" w:lineRule="auto"/>
        <w:rPr>
          <w:rFonts w:eastAsiaTheme="minorHAnsi"/>
          <w:lang w:eastAsia="en-US"/>
        </w:rPr>
      </w:pPr>
      <w:r w:rsidRPr="000632FC">
        <w:rPr>
          <w:rFonts w:eastAsiaTheme="minorHAnsi"/>
          <w:lang w:eastAsia="en-US"/>
        </w:rPr>
        <w:t>Приложение Т, СП 50.13330.2012).</w:t>
      </w:r>
    </w:p>
    <w:p w14:paraId="62F28F93" w14:textId="77777777" w:rsidR="004611DE" w:rsidRPr="000632FC" w:rsidRDefault="000632FC" w:rsidP="000632FC">
      <w:pPr>
        <w:autoSpaceDE w:val="0"/>
        <w:autoSpaceDN w:val="0"/>
        <w:adjustRightInd w:val="0"/>
        <w:spacing w:line="360" w:lineRule="auto"/>
        <w:ind w:left="284" w:firstLine="709"/>
        <w:jc w:val="both"/>
      </w:pPr>
      <w:r w:rsidRPr="000632FC">
        <w:rPr>
          <w:rFonts w:eastAsiaTheme="minorHAnsi"/>
          <w:lang w:eastAsia="en-US"/>
        </w:rPr>
        <w:t>Сумма берется по всем слоям ограждающей конструкции.</w:t>
      </w:r>
    </w:p>
    <w:p w14:paraId="0E7AE9F9" w14:textId="77777777" w:rsidR="00642351" w:rsidRDefault="00482EE4" w:rsidP="00482EE4">
      <w:pPr>
        <w:autoSpaceDE w:val="0"/>
        <w:autoSpaceDN w:val="0"/>
        <w:adjustRightInd w:val="0"/>
        <w:spacing w:line="360" w:lineRule="auto"/>
        <w:ind w:left="285" w:firstLine="708"/>
        <w:rPr>
          <w:rFonts w:eastAsiaTheme="minorHAnsi"/>
          <w:lang w:eastAsia="en-US"/>
        </w:rPr>
      </w:pPr>
      <w:r w:rsidRPr="00482EE4">
        <w:rPr>
          <w:rFonts w:eastAsiaTheme="minorHAnsi"/>
          <w:b/>
          <w:bCs/>
          <w:lang w:eastAsia="en-US"/>
        </w:rPr>
        <w:t xml:space="preserve">2.1.1 Для наружных стен </w:t>
      </w:r>
      <w:r w:rsidRPr="00482EE4">
        <w:rPr>
          <w:rFonts w:eastAsiaTheme="minorHAnsi"/>
          <w:lang w:eastAsia="en-US"/>
        </w:rPr>
        <w:t xml:space="preserve">коэффициенты теплопроводности </w:t>
      </w:r>
      <w:r w:rsidRPr="00482EE4">
        <w:rPr>
          <w:rFonts w:ascii="Cambria Math" w:eastAsia="STIXTwoMath-Regular-Identity-H" w:hAnsi="Cambria Math"/>
          <w:lang w:eastAsia="en-US"/>
        </w:rPr>
        <w:t>𝜆</w:t>
      </w:r>
      <w:r w:rsidRPr="00482EE4">
        <w:rPr>
          <w:rFonts w:eastAsia="STIXTwoMath-Regular-Identity-H"/>
          <w:lang w:eastAsia="en-US"/>
        </w:rPr>
        <w:t xml:space="preserve"> </w:t>
      </w:r>
      <w:r w:rsidRPr="00482EE4">
        <w:rPr>
          <w:rFonts w:eastAsiaTheme="minorHAnsi"/>
          <w:lang w:eastAsia="en-US"/>
        </w:rPr>
        <w:t>каждого слоя,</w:t>
      </w:r>
      <w:r>
        <w:rPr>
          <w:rFonts w:eastAsiaTheme="minorHAnsi"/>
          <w:lang w:eastAsia="en-US"/>
        </w:rPr>
        <w:t xml:space="preserve"> </w:t>
      </w:r>
      <w:r w:rsidRPr="00482EE4">
        <w:rPr>
          <w:rFonts w:eastAsiaTheme="minorHAnsi"/>
          <w:lang w:eastAsia="en-US"/>
        </w:rPr>
        <w:t>определенны по Приложению Т СП 50.13330.2012</w:t>
      </w:r>
      <w:r>
        <w:rPr>
          <w:rFonts w:eastAsiaTheme="minorHAnsi"/>
          <w:lang w:eastAsia="en-US"/>
        </w:rPr>
        <w:t xml:space="preserve"> </w:t>
      </w:r>
      <w:r w:rsidR="007C7CCB">
        <w:rPr>
          <w:rFonts w:eastAsiaTheme="minorHAnsi"/>
          <w:lang w:eastAsia="en-US"/>
        </w:rPr>
        <w:t xml:space="preserve">  для условий эксплуатации Б </w:t>
      </w:r>
      <w:r>
        <w:rPr>
          <w:rFonts w:eastAsiaTheme="minorHAnsi"/>
          <w:lang w:eastAsia="en-US"/>
        </w:rPr>
        <w:t xml:space="preserve">и </w:t>
      </w:r>
      <w:r w:rsidRPr="00482EE4">
        <w:rPr>
          <w:rFonts w:eastAsiaTheme="minorHAnsi"/>
          <w:lang w:eastAsia="en-US"/>
        </w:rPr>
        <w:t xml:space="preserve"> приведены ниже в табличном виде.</w:t>
      </w:r>
    </w:p>
    <w:tbl>
      <w:tblPr>
        <w:tblStyle w:val="a8"/>
        <w:tblW w:w="0" w:type="auto"/>
        <w:tblInd w:w="285" w:type="dxa"/>
        <w:tblLook w:val="04A0" w:firstRow="1" w:lastRow="0" w:firstColumn="1" w:lastColumn="0" w:noHBand="0" w:noVBand="1"/>
      </w:tblPr>
      <w:tblGrid>
        <w:gridCol w:w="532"/>
        <w:gridCol w:w="4536"/>
        <w:gridCol w:w="1701"/>
        <w:gridCol w:w="1559"/>
        <w:gridCol w:w="1667"/>
      </w:tblGrid>
      <w:tr w:rsidR="007C7CCB" w14:paraId="568DB294" w14:textId="77777777" w:rsidTr="008F014F">
        <w:tc>
          <w:tcPr>
            <w:tcW w:w="532" w:type="dxa"/>
          </w:tcPr>
          <w:p w14:paraId="1C6EBAB1" w14:textId="77777777" w:rsidR="007C7CCB" w:rsidRPr="00642351" w:rsidRDefault="007C7CCB" w:rsidP="008F014F">
            <w:pPr>
              <w:autoSpaceDE w:val="0"/>
              <w:autoSpaceDN w:val="0"/>
              <w:adjustRightInd w:val="0"/>
            </w:pPr>
            <w:r>
              <w:rPr>
                <w:lang w:val="en-US"/>
              </w:rPr>
              <w:t>№</w:t>
            </w:r>
          </w:p>
        </w:tc>
        <w:tc>
          <w:tcPr>
            <w:tcW w:w="4536" w:type="dxa"/>
          </w:tcPr>
          <w:p w14:paraId="5EFCEBD8" w14:textId="77777777" w:rsidR="007C7CCB" w:rsidRDefault="007C7CCB" w:rsidP="008F014F">
            <w:pPr>
              <w:autoSpaceDE w:val="0"/>
              <w:autoSpaceDN w:val="0"/>
              <w:adjustRightInd w:val="0"/>
            </w:pPr>
            <w:r>
              <w:t>Наименование</w:t>
            </w:r>
          </w:p>
        </w:tc>
        <w:tc>
          <w:tcPr>
            <w:tcW w:w="1701" w:type="dxa"/>
          </w:tcPr>
          <w:p w14:paraId="27F0AB9D" w14:textId="660EF6FA" w:rsidR="007C7CCB" w:rsidRDefault="007C7CCB" w:rsidP="008F014F">
            <w:pPr>
              <w:autoSpaceDE w:val="0"/>
              <w:autoSpaceDN w:val="0"/>
              <w:adjustRightInd w:val="0"/>
            </w:pPr>
            <w:r>
              <w:t xml:space="preserve">Плотность </w:t>
            </w:r>
            <w:r w:rsidR="00000000">
              <w:rPr>
                <w:position w:val="-10"/>
              </w:rPr>
              <w:pict w14:anchorId="14D2623A">
                <v:shape id="_x0000_i1028" type="#_x0000_t75" style="width:10.3pt;height:12.85pt">
                  <v:imagedata r:id="rId11" o:title=""/>
                </v:shape>
              </w:pict>
            </w:r>
            <w:r>
              <w:t>,</w:t>
            </w:r>
          </w:p>
          <w:p w14:paraId="56F48053" w14:textId="77777777" w:rsidR="007C7CCB" w:rsidRDefault="007C7CCB" w:rsidP="008F014F">
            <w:pPr>
              <w:autoSpaceDE w:val="0"/>
              <w:autoSpaceDN w:val="0"/>
              <w:adjustRightInd w:val="0"/>
            </w:pPr>
            <w:r>
              <w:t>кг/м</w:t>
            </w:r>
            <w:r w:rsidRPr="00642351">
              <w:rPr>
                <w:vertAlign w:val="superscript"/>
              </w:rPr>
              <w:t>3</w:t>
            </w:r>
          </w:p>
        </w:tc>
        <w:tc>
          <w:tcPr>
            <w:tcW w:w="1559" w:type="dxa"/>
          </w:tcPr>
          <w:p w14:paraId="7CEBC544" w14:textId="7C12C4FF" w:rsidR="007C7CCB" w:rsidRDefault="007C7CCB" w:rsidP="008F014F">
            <w:pPr>
              <w:autoSpaceDE w:val="0"/>
              <w:autoSpaceDN w:val="0"/>
              <w:adjustRightInd w:val="0"/>
            </w:pPr>
            <w:r>
              <w:t xml:space="preserve">Толщина </w:t>
            </w:r>
            <w:r w:rsidR="00000000">
              <w:rPr>
                <w:position w:val="-6"/>
              </w:rPr>
              <w:pict w14:anchorId="21CACC77">
                <v:shape id="_x0000_i1029" type="#_x0000_t75" style="width:10.3pt;height:13.7pt">
                  <v:imagedata r:id="rId12" o:title=""/>
                </v:shape>
              </w:pict>
            </w:r>
            <w:r>
              <w:t>,</w:t>
            </w:r>
          </w:p>
          <w:p w14:paraId="7BFBCF17" w14:textId="77777777" w:rsidR="007C7CCB" w:rsidRPr="00642351" w:rsidRDefault="007C7CCB" w:rsidP="008F014F">
            <w:pPr>
              <w:autoSpaceDE w:val="0"/>
              <w:autoSpaceDN w:val="0"/>
              <w:adjustRightInd w:val="0"/>
            </w:pPr>
            <w:r>
              <w:rPr>
                <w:lang w:val="en-US"/>
              </w:rPr>
              <w:t>м</w:t>
            </w:r>
          </w:p>
        </w:tc>
        <w:tc>
          <w:tcPr>
            <w:tcW w:w="1667" w:type="dxa"/>
          </w:tcPr>
          <w:p w14:paraId="06449C45" w14:textId="77777777" w:rsidR="007C7CCB" w:rsidRDefault="007C7CCB" w:rsidP="008F014F">
            <w:pPr>
              <w:autoSpaceDE w:val="0"/>
              <w:autoSpaceDN w:val="0"/>
              <w:adjustRightInd w:val="0"/>
            </w:pPr>
            <w:r>
              <w:t xml:space="preserve">Теплопро-водность, </w:t>
            </w:r>
          </w:p>
          <w:p w14:paraId="112BC0BC" w14:textId="52E6EE91" w:rsidR="007C7CCB" w:rsidRDefault="00000000" w:rsidP="008F014F">
            <w:pPr>
              <w:autoSpaceDE w:val="0"/>
              <w:autoSpaceDN w:val="0"/>
              <w:adjustRightInd w:val="0"/>
            </w:pPr>
            <w:r>
              <w:rPr>
                <w:position w:val="-10"/>
              </w:rPr>
              <w:pict w14:anchorId="6199588C">
                <v:shape id="_x0000_i1030" type="#_x0000_t75" style="width:65.15pt;height:18pt">
                  <v:imagedata r:id="rId13" o:title=""/>
                </v:shape>
              </w:pict>
            </w:r>
          </w:p>
        </w:tc>
      </w:tr>
      <w:tr w:rsidR="007C7CCB" w14:paraId="28AEE95A" w14:textId="77777777" w:rsidTr="008F014F">
        <w:tc>
          <w:tcPr>
            <w:tcW w:w="532" w:type="dxa"/>
          </w:tcPr>
          <w:p w14:paraId="1508C025" w14:textId="77777777" w:rsidR="007C7CCB" w:rsidRDefault="007C7CCB" w:rsidP="008F014F">
            <w:pPr>
              <w:autoSpaceDE w:val="0"/>
              <w:autoSpaceDN w:val="0"/>
              <w:adjustRightInd w:val="0"/>
              <w:spacing w:line="360" w:lineRule="auto"/>
            </w:pPr>
            <w:r>
              <w:t>1</w:t>
            </w:r>
          </w:p>
        </w:tc>
        <w:tc>
          <w:tcPr>
            <w:tcW w:w="4536" w:type="dxa"/>
          </w:tcPr>
          <w:p w14:paraId="0BBFFFE5" w14:textId="77777777" w:rsidR="007C7CCB" w:rsidRDefault="007C7CCB" w:rsidP="008F014F">
            <w:pPr>
              <w:autoSpaceDE w:val="0"/>
              <w:autoSpaceDN w:val="0"/>
              <w:adjustRightInd w:val="0"/>
              <w:spacing w:line="360" w:lineRule="auto"/>
            </w:pPr>
            <w:r w:rsidRPr="00895F9A">
              <w:rPr>
                <w:rFonts w:eastAsiaTheme="minorHAnsi"/>
                <w:lang w:eastAsia="en-US"/>
              </w:rPr>
              <w:t>раствор цементно-песчаный</w:t>
            </w:r>
          </w:p>
        </w:tc>
        <w:tc>
          <w:tcPr>
            <w:tcW w:w="1701" w:type="dxa"/>
          </w:tcPr>
          <w:p w14:paraId="5FC8AD5C" w14:textId="77777777" w:rsidR="007C7CCB" w:rsidRDefault="007C7CCB" w:rsidP="008F014F">
            <w:pPr>
              <w:autoSpaceDE w:val="0"/>
              <w:autoSpaceDN w:val="0"/>
              <w:adjustRightInd w:val="0"/>
              <w:spacing w:line="360" w:lineRule="auto"/>
            </w:pPr>
            <w:r w:rsidRPr="00CB52C5">
              <w:rPr>
                <w:rFonts w:eastAsia="STIXTwoMath-Regular-Identity-H"/>
                <w:lang w:eastAsia="en-US"/>
              </w:rPr>
              <w:t>1800</w:t>
            </w:r>
          </w:p>
        </w:tc>
        <w:tc>
          <w:tcPr>
            <w:tcW w:w="1559" w:type="dxa"/>
          </w:tcPr>
          <w:p w14:paraId="30AF92F7" w14:textId="77777777" w:rsidR="007C7CCB" w:rsidRDefault="007C7CCB" w:rsidP="008F014F">
            <w:pPr>
              <w:autoSpaceDE w:val="0"/>
              <w:autoSpaceDN w:val="0"/>
              <w:adjustRightInd w:val="0"/>
              <w:spacing w:line="360" w:lineRule="auto"/>
            </w:pPr>
            <w:r>
              <w:t>0,03</w:t>
            </w:r>
          </w:p>
        </w:tc>
        <w:tc>
          <w:tcPr>
            <w:tcW w:w="1667" w:type="dxa"/>
          </w:tcPr>
          <w:p w14:paraId="5AA5E0D3" w14:textId="77777777" w:rsidR="007C7CCB" w:rsidRDefault="007C7CCB" w:rsidP="008F014F">
            <w:pPr>
              <w:autoSpaceDE w:val="0"/>
              <w:autoSpaceDN w:val="0"/>
              <w:adjustRightInd w:val="0"/>
              <w:spacing w:line="360" w:lineRule="auto"/>
            </w:pPr>
            <w:r>
              <w:t>0,93</w:t>
            </w:r>
          </w:p>
        </w:tc>
      </w:tr>
      <w:tr w:rsidR="007C7CCB" w14:paraId="437F6F4E" w14:textId="77777777" w:rsidTr="008F014F">
        <w:tc>
          <w:tcPr>
            <w:tcW w:w="532" w:type="dxa"/>
          </w:tcPr>
          <w:p w14:paraId="593AEE59" w14:textId="77777777" w:rsidR="007C7CCB" w:rsidRDefault="007C7CCB" w:rsidP="008F014F">
            <w:pPr>
              <w:autoSpaceDE w:val="0"/>
              <w:autoSpaceDN w:val="0"/>
              <w:adjustRightInd w:val="0"/>
              <w:spacing w:line="360" w:lineRule="auto"/>
            </w:pPr>
            <w:r>
              <w:t>2</w:t>
            </w:r>
          </w:p>
        </w:tc>
        <w:tc>
          <w:tcPr>
            <w:tcW w:w="4536" w:type="dxa"/>
          </w:tcPr>
          <w:p w14:paraId="44D69F34" w14:textId="77777777" w:rsidR="007C7CCB" w:rsidRDefault="00393561" w:rsidP="00393561">
            <w:pPr>
              <w:autoSpaceDE w:val="0"/>
              <w:autoSpaceDN w:val="0"/>
              <w:adjustRightInd w:val="0"/>
              <w:spacing w:line="360" w:lineRule="auto"/>
            </w:pPr>
            <w:r>
              <w:rPr>
                <w:rFonts w:eastAsiaTheme="minorHAnsi"/>
                <w:lang w:eastAsia="en-US"/>
              </w:rPr>
              <w:t>туфо</w:t>
            </w:r>
            <w:r w:rsidR="007C7CCB" w:rsidRPr="00F93972">
              <w:rPr>
                <w:rFonts w:eastAsiaTheme="minorHAnsi"/>
                <w:lang w:eastAsia="en-US"/>
              </w:rPr>
              <w:t>бетон</w:t>
            </w:r>
          </w:p>
        </w:tc>
        <w:tc>
          <w:tcPr>
            <w:tcW w:w="1701" w:type="dxa"/>
          </w:tcPr>
          <w:p w14:paraId="78A663AE" w14:textId="77777777" w:rsidR="007C7CCB" w:rsidRDefault="007C7CCB" w:rsidP="00393561">
            <w:pPr>
              <w:autoSpaceDE w:val="0"/>
              <w:autoSpaceDN w:val="0"/>
              <w:adjustRightInd w:val="0"/>
              <w:spacing w:line="360" w:lineRule="auto"/>
            </w:pPr>
            <w:r>
              <w:t>1</w:t>
            </w:r>
            <w:r w:rsidR="00393561">
              <w:t>8</w:t>
            </w:r>
            <w:r>
              <w:t>00</w:t>
            </w:r>
          </w:p>
        </w:tc>
        <w:tc>
          <w:tcPr>
            <w:tcW w:w="1559" w:type="dxa"/>
          </w:tcPr>
          <w:p w14:paraId="224B0997" w14:textId="77777777" w:rsidR="007C7CCB" w:rsidRDefault="007C7CCB" w:rsidP="008F014F">
            <w:pPr>
              <w:autoSpaceDE w:val="0"/>
              <w:autoSpaceDN w:val="0"/>
              <w:adjustRightInd w:val="0"/>
              <w:spacing w:line="360" w:lineRule="auto"/>
            </w:pPr>
            <w:r>
              <w:t>0,3</w:t>
            </w:r>
          </w:p>
        </w:tc>
        <w:tc>
          <w:tcPr>
            <w:tcW w:w="1667" w:type="dxa"/>
          </w:tcPr>
          <w:p w14:paraId="33BBB79A" w14:textId="77777777" w:rsidR="007C7CCB" w:rsidRDefault="007C7CCB" w:rsidP="00393561">
            <w:pPr>
              <w:autoSpaceDE w:val="0"/>
              <w:autoSpaceDN w:val="0"/>
              <w:adjustRightInd w:val="0"/>
              <w:spacing w:line="360" w:lineRule="auto"/>
            </w:pPr>
            <w:r>
              <w:t>0,</w:t>
            </w:r>
            <w:r w:rsidR="00393561">
              <w:t>99</w:t>
            </w:r>
          </w:p>
        </w:tc>
      </w:tr>
      <w:tr w:rsidR="007C7CCB" w14:paraId="27284B34" w14:textId="77777777" w:rsidTr="008F014F">
        <w:tc>
          <w:tcPr>
            <w:tcW w:w="532" w:type="dxa"/>
          </w:tcPr>
          <w:p w14:paraId="0ADDCD72" w14:textId="77777777" w:rsidR="007C7CCB" w:rsidRDefault="007C7CCB" w:rsidP="008F014F">
            <w:pPr>
              <w:autoSpaceDE w:val="0"/>
              <w:autoSpaceDN w:val="0"/>
              <w:adjustRightInd w:val="0"/>
              <w:spacing w:line="360" w:lineRule="auto"/>
            </w:pPr>
            <w:r>
              <w:t>3</w:t>
            </w:r>
          </w:p>
        </w:tc>
        <w:tc>
          <w:tcPr>
            <w:tcW w:w="4536" w:type="dxa"/>
          </w:tcPr>
          <w:p w14:paraId="7A1F342D" w14:textId="77777777" w:rsidR="007C7CCB" w:rsidRDefault="007C7CCB" w:rsidP="008F014F">
            <w:pPr>
              <w:autoSpaceDE w:val="0"/>
              <w:autoSpaceDN w:val="0"/>
              <w:adjustRightInd w:val="0"/>
              <w:spacing w:line="360" w:lineRule="auto"/>
            </w:pPr>
            <w:r w:rsidRPr="00F93972">
              <w:rPr>
                <w:rFonts w:eastAsiaTheme="minorHAnsi"/>
                <w:lang w:eastAsia="en-US"/>
              </w:rPr>
              <w:t>пенополиуретан</w:t>
            </w:r>
          </w:p>
        </w:tc>
        <w:tc>
          <w:tcPr>
            <w:tcW w:w="1701" w:type="dxa"/>
          </w:tcPr>
          <w:p w14:paraId="1A21912B" w14:textId="77777777" w:rsidR="007C7CCB" w:rsidRDefault="007C7CCB" w:rsidP="008F014F">
            <w:pPr>
              <w:autoSpaceDE w:val="0"/>
              <w:autoSpaceDN w:val="0"/>
              <w:adjustRightInd w:val="0"/>
              <w:spacing w:line="360" w:lineRule="auto"/>
            </w:pPr>
            <w:r>
              <w:t>80</w:t>
            </w:r>
          </w:p>
        </w:tc>
        <w:tc>
          <w:tcPr>
            <w:tcW w:w="1559" w:type="dxa"/>
          </w:tcPr>
          <w:p w14:paraId="14CAEAFA" w14:textId="77777777" w:rsidR="007C7CCB" w:rsidRDefault="007C7CCB" w:rsidP="008F014F">
            <w:pPr>
              <w:autoSpaceDE w:val="0"/>
              <w:autoSpaceDN w:val="0"/>
              <w:adjustRightInd w:val="0"/>
              <w:spacing w:line="360" w:lineRule="auto"/>
            </w:pPr>
            <w:r>
              <w:t>0,18</w:t>
            </w:r>
          </w:p>
        </w:tc>
        <w:tc>
          <w:tcPr>
            <w:tcW w:w="1667" w:type="dxa"/>
          </w:tcPr>
          <w:p w14:paraId="47A52FD1" w14:textId="77777777" w:rsidR="007C7CCB" w:rsidRDefault="00B74695" w:rsidP="008F014F">
            <w:pPr>
              <w:autoSpaceDE w:val="0"/>
              <w:autoSpaceDN w:val="0"/>
              <w:adjustRightInd w:val="0"/>
              <w:spacing w:line="360" w:lineRule="auto"/>
            </w:pPr>
            <w:r>
              <w:t>0,05</w:t>
            </w:r>
          </w:p>
        </w:tc>
      </w:tr>
      <w:tr w:rsidR="007C7CCB" w14:paraId="2995D6CF" w14:textId="77777777" w:rsidTr="008F014F">
        <w:tc>
          <w:tcPr>
            <w:tcW w:w="532" w:type="dxa"/>
          </w:tcPr>
          <w:p w14:paraId="4FD9E168" w14:textId="77777777" w:rsidR="007C7CCB" w:rsidRDefault="007C7CCB" w:rsidP="008F014F">
            <w:pPr>
              <w:autoSpaceDE w:val="0"/>
              <w:autoSpaceDN w:val="0"/>
              <w:adjustRightInd w:val="0"/>
              <w:spacing w:line="360" w:lineRule="auto"/>
            </w:pPr>
            <w:r>
              <w:t>4</w:t>
            </w:r>
          </w:p>
        </w:tc>
        <w:tc>
          <w:tcPr>
            <w:tcW w:w="4536" w:type="dxa"/>
          </w:tcPr>
          <w:p w14:paraId="74A9329D" w14:textId="77777777" w:rsidR="007C7CCB" w:rsidRDefault="00393561" w:rsidP="008F014F">
            <w:pPr>
              <w:autoSpaceDE w:val="0"/>
              <w:autoSpaceDN w:val="0"/>
              <w:adjustRightInd w:val="0"/>
              <w:spacing w:line="360" w:lineRule="auto"/>
            </w:pPr>
            <w:r>
              <w:rPr>
                <w:rFonts w:eastAsiaTheme="minorHAnsi"/>
                <w:lang w:eastAsia="en-US"/>
              </w:rPr>
              <w:t>Кладка из силикатного кирпича</w:t>
            </w:r>
          </w:p>
        </w:tc>
        <w:tc>
          <w:tcPr>
            <w:tcW w:w="1701" w:type="dxa"/>
          </w:tcPr>
          <w:p w14:paraId="1A079717" w14:textId="77777777" w:rsidR="007C7CCB" w:rsidRDefault="007C7CCB" w:rsidP="008F014F">
            <w:pPr>
              <w:autoSpaceDE w:val="0"/>
              <w:autoSpaceDN w:val="0"/>
              <w:adjustRightInd w:val="0"/>
              <w:spacing w:line="360" w:lineRule="auto"/>
            </w:pPr>
            <w:r>
              <w:t>1800</w:t>
            </w:r>
          </w:p>
        </w:tc>
        <w:tc>
          <w:tcPr>
            <w:tcW w:w="1559" w:type="dxa"/>
          </w:tcPr>
          <w:p w14:paraId="303C101E" w14:textId="77777777" w:rsidR="007C7CCB" w:rsidRDefault="007C7CCB" w:rsidP="00393561">
            <w:pPr>
              <w:autoSpaceDE w:val="0"/>
              <w:autoSpaceDN w:val="0"/>
              <w:adjustRightInd w:val="0"/>
              <w:spacing w:line="360" w:lineRule="auto"/>
            </w:pPr>
            <w:r>
              <w:t>0,</w:t>
            </w:r>
            <w:r w:rsidR="00393561">
              <w:t>12</w:t>
            </w:r>
          </w:p>
        </w:tc>
        <w:tc>
          <w:tcPr>
            <w:tcW w:w="1667" w:type="dxa"/>
          </w:tcPr>
          <w:p w14:paraId="0B4322AC" w14:textId="77777777" w:rsidR="007C7CCB" w:rsidRDefault="00393561" w:rsidP="00393561">
            <w:pPr>
              <w:autoSpaceDE w:val="0"/>
              <w:autoSpaceDN w:val="0"/>
              <w:adjustRightInd w:val="0"/>
              <w:spacing w:line="360" w:lineRule="auto"/>
            </w:pPr>
            <w:r>
              <w:t>0</w:t>
            </w:r>
            <w:r w:rsidR="00B74695">
              <w:t>,</w:t>
            </w:r>
            <w:r>
              <w:t>87</w:t>
            </w:r>
          </w:p>
        </w:tc>
      </w:tr>
    </w:tbl>
    <w:p w14:paraId="745E911F" w14:textId="77777777" w:rsidR="000632FC" w:rsidRDefault="000632FC" w:rsidP="00482EE4">
      <w:pPr>
        <w:autoSpaceDE w:val="0"/>
        <w:autoSpaceDN w:val="0"/>
        <w:adjustRightInd w:val="0"/>
        <w:spacing w:line="360" w:lineRule="auto"/>
        <w:ind w:left="285" w:firstLine="708"/>
      </w:pPr>
    </w:p>
    <w:p w14:paraId="6AF24EDD" w14:textId="77777777" w:rsidR="00B74695" w:rsidRDefault="00B74695" w:rsidP="00B74695">
      <w:pPr>
        <w:autoSpaceDE w:val="0"/>
        <w:autoSpaceDN w:val="0"/>
        <w:adjustRightInd w:val="0"/>
        <w:spacing w:line="360" w:lineRule="auto"/>
        <w:ind w:left="285" w:firstLine="708"/>
        <w:rPr>
          <w:rFonts w:eastAsiaTheme="minorHAnsi"/>
          <w:lang w:eastAsia="en-US"/>
        </w:rPr>
      </w:pPr>
      <w:r w:rsidRPr="00B74695">
        <w:rPr>
          <w:rFonts w:eastAsiaTheme="minorHAnsi"/>
          <w:lang w:eastAsia="en-US"/>
        </w:rPr>
        <w:t>Коэффициенты теплоотдачи для внутренней и наружной поверхности стены согласно</w:t>
      </w:r>
      <w:r>
        <w:rPr>
          <w:rFonts w:eastAsiaTheme="minorHAnsi"/>
          <w:lang w:eastAsia="en-US"/>
        </w:rPr>
        <w:t xml:space="preserve"> </w:t>
      </w:r>
      <w:r w:rsidRPr="00B74695">
        <w:rPr>
          <w:rFonts w:eastAsiaTheme="minorHAnsi"/>
          <w:lang w:eastAsia="en-US"/>
        </w:rPr>
        <w:t xml:space="preserve">Таблицам 4 и 6 СП 50.13330.2012 равны </w:t>
      </w:r>
      <w:r w:rsidRPr="00B74695">
        <w:rPr>
          <w:rFonts w:ascii="Cambria Math" w:eastAsia="STIXTwoMath-Regular-Identity-H" w:hAnsi="Cambria Math"/>
          <w:lang w:eastAsia="en-US"/>
        </w:rPr>
        <w:t>𝛼</w:t>
      </w:r>
      <w:r w:rsidRPr="00B74695">
        <w:rPr>
          <w:rFonts w:eastAsia="STIXTwoMath-Regular-Identity-H"/>
          <w:sz w:val="17"/>
          <w:szCs w:val="17"/>
          <w:lang w:eastAsia="en-US"/>
        </w:rPr>
        <w:t xml:space="preserve">в </w:t>
      </w:r>
      <w:r w:rsidRPr="00B74695">
        <w:rPr>
          <w:rFonts w:eastAsia="STIXTwoMath-Regular-Identity-H"/>
          <w:lang w:eastAsia="en-US"/>
        </w:rPr>
        <w:t>= 8.7 Вт/(м</w:t>
      </w:r>
      <w:r w:rsidRPr="00B74695">
        <w:rPr>
          <w:rFonts w:eastAsia="STIXTwoMath-Regular-Identity-H"/>
          <w:vertAlign w:val="superscript"/>
          <w:lang w:eastAsia="en-US"/>
        </w:rPr>
        <w:t>2</w:t>
      </w:r>
      <w:r w:rsidRPr="00B74695">
        <w:rPr>
          <w:rFonts w:eastAsia="STIXTwoMath-Regular-Identity-H"/>
          <w:sz w:val="17"/>
          <w:szCs w:val="17"/>
          <w:lang w:eastAsia="en-US"/>
        </w:rPr>
        <w:t xml:space="preserve"> </w:t>
      </w:r>
      <w:r w:rsidRPr="00B74695">
        <w:rPr>
          <w:rFonts w:eastAsia="STIXTwoMath-Regular-Identity-H"/>
          <w:lang w:eastAsia="en-US"/>
        </w:rPr>
        <w:t>℃)</w:t>
      </w:r>
      <w:r w:rsidRPr="00B74695">
        <w:rPr>
          <w:rFonts w:eastAsiaTheme="minorHAnsi"/>
          <w:lang w:eastAsia="en-US"/>
        </w:rPr>
        <w:t xml:space="preserve">, </w:t>
      </w:r>
      <w:r w:rsidRPr="00B74695">
        <w:rPr>
          <w:rFonts w:ascii="Cambria Math" w:eastAsia="STIXTwoMath-Regular-Identity-H" w:hAnsi="Cambria Math"/>
          <w:lang w:eastAsia="en-US"/>
        </w:rPr>
        <w:t>𝛼</w:t>
      </w:r>
      <w:r w:rsidRPr="00B74695">
        <w:rPr>
          <w:rFonts w:eastAsia="STIXTwoMath-Regular-Identity-H"/>
          <w:sz w:val="17"/>
          <w:szCs w:val="17"/>
          <w:lang w:eastAsia="en-US"/>
        </w:rPr>
        <w:t xml:space="preserve">н </w:t>
      </w:r>
      <w:r w:rsidRPr="00B74695">
        <w:rPr>
          <w:rFonts w:eastAsia="STIXTwoMath-Regular-Identity-H"/>
          <w:lang w:eastAsia="en-US"/>
        </w:rPr>
        <w:t>= 23 Вт/(м</w:t>
      </w:r>
      <w:r w:rsidRPr="00B74695">
        <w:rPr>
          <w:rFonts w:eastAsia="STIXTwoMath-Regular-Identity-H"/>
          <w:vertAlign w:val="superscript"/>
          <w:lang w:eastAsia="en-US"/>
        </w:rPr>
        <w:t>2</w:t>
      </w:r>
      <w:r w:rsidRPr="00B74695">
        <w:rPr>
          <w:rFonts w:eastAsia="STIXTwoMath-Regular-Identity-H"/>
          <w:sz w:val="17"/>
          <w:szCs w:val="17"/>
          <w:lang w:eastAsia="en-US"/>
        </w:rPr>
        <w:t xml:space="preserve"> </w:t>
      </w:r>
      <w:r w:rsidRPr="00B74695">
        <w:rPr>
          <w:rFonts w:eastAsia="STIXTwoMath-Regular-Identity-H"/>
          <w:lang w:eastAsia="en-US"/>
        </w:rPr>
        <w:t>℃)</w:t>
      </w:r>
      <w:r w:rsidRPr="00B74695">
        <w:rPr>
          <w:rFonts w:eastAsiaTheme="minorHAnsi"/>
          <w:lang w:eastAsia="en-US"/>
        </w:rPr>
        <w:t>.</w:t>
      </w:r>
    </w:p>
    <w:p w14:paraId="6CC8772F" w14:textId="77777777" w:rsidR="00B74695" w:rsidRDefault="00B74695" w:rsidP="00B74695">
      <w:pPr>
        <w:autoSpaceDE w:val="0"/>
        <w:autoSpaceDN w:val="0"/>
        <w:adjustRightInd w:val="0"/>
        <w:spacing w:line="360" w:lineRule="auto"/>
        <w:ind w:left="285" w:firstLine="708"/>
        <w:rPr>
          <w:rFonts w:eastAsiaTheme="minorHAnsi"/>
          <w:lang w:eastAsia="en-US"/>
        </w:rPr>
      </w:pPr>
      <w:r w:rsidRPr="00B74695">
        <w:rPr>
          <w:rFonts w:eastAsiaTheme="minorHAnsi"/>
          <w:lang w:eastAsia="en-US"/>
        </w:rPr>
        <w:t>Приведенное термическое сопротивление стены равно:</w:t>
      </w:r>
    </w:p>
    <w:p w14:paraId="61912C80" w14:textId="622A5BE5" w:rsidR="00B74695" w:rsidRDefault="00000000" w:rsidP="00004BBB">
      <w:pPr>
        <w:autoSpaceDE w:val="0"/>
        <w:autoSpaceDN w:val="0"/>
        <w:adjustRightInd w:val="0"/>
        <w:spacing w:line="360" w:lineRule="auto"/>
        <w:ind w:left="708" w:firstLine="708"/>
        <w:rPr>
          <w:rFonts w:eastAsiaTheme="minorHAnsi"/>
          <w:lang w:eastAsia="en-US"/>
        </w:rPr>
      </w:pPr>
      <w:r>
        <w:rPr>
          <w:rFonts w:eastAsiaTheme="minorHAnsi"/>
          <w:position w:val="-28"/>
          <w:lang w:eastAsia="en-US"/>
        </w:rPr>
        <w:pict w14:anchorId="404640A2">
          <v:shape id="_x0000_i1031" type="#_x0000_t75" style="width:293.15pt;height:35.15pt">
            <v:imagedata r:id="rId14" o:title=""/>
          </v:shape>
        </w:pict>
      </w:r>
    </w:p>
    <w:p w14:paraId="19651008" w14:textId="77777777" w:rsidR="00004BBB" w:rsidRDefault="00004BBB" w:rsidP="00004BBB">
      <w:pPr>
        <w:autoSpaceDE w:val="0"/>
        <w:autoSpaceDN w:val="0"/>
        <w:adjustRightInd w:val="0"/>
        <w:spacing w:line="360" w:lineRule="auto"/>
        <w:ind w:left="708" w:firstLine="708"/>
        <w:rPr>
          <w:rFonts w:eastAsiaTheme="minorHAnsi"/>
          <w:lang w:eastAsia="en-US"/>
        </w:rPr>
      </w:pPr>
    </w:p>
    <w:p w14:paraId="5524BB1A" w14:textId="77777777" w:rsidR="00004BBB" w:rsidRDefault="00004BBB" w:rsidP="00004BBB">
      <w:pPr>
        <w:autoSpaceDE w:val="0"/>
        <w:autoSpaceDN w:val="0"/>
        <w:adjustRightInd w:val="0"/>
        <w:spacing w:line="360" w:lineRule="auto"/>
        <w:ind w:left="284" w:firstLine="708"/>
        <w:rPr>
          <w:rFonts w:eastAsiaTheme="minorHAnsi"/>
          <w:lang w:eastAsia="en-US"/>
        </w:rPr>
      </w:pPr>
      <w:r w:rsidRPr="00004BBB">
        <w:rPr>
          <w:rFonts w:eastAsiaTheme="minorHAnsi"/>
          <w:b/>
          <w:bCs/>
          <w:lang w:eastAsia="en-US"/>
        </w:rPr>
        <w:t xml:space="preserve">2.1.2 Для чердачного перекрытия </w:t>
      </w:r>
      <w:r w:rsidRPr="00004BBB">
        <w:rPr>
          <w:rFonts w:eastAsiaTheme="minorHAnsi"/>
          <w:lang w:eastAsia="en-US"/>
        </w:rPr>
        <w:t xml:space="preserve">коэффициенты теплопроводности </w:t>
      </w:r>
      <w:r w:rsidRPr="00004BBB">
        <w:rPr>
          <w:rFonts w:ascii="Cambria Math" w:eastAsia="STIXTwoMath-Regular-Identity-H" w:hAnsi="Cambria Math"/>
          <w:lang w:eastAsia="en-US"/>
        </w:rPr>
        <w:t>𝜆</w:t>
      </w:r>
      <w:r w:rsidRPr="00004BBB">
        <w:rPr>
          <w:rFonts w:eastAsia="STIXTwoMath-Regular-Identity-H"/>
          <w:lang w:eastAsia="en-US"/>
        </w:rPr>
        <w:t xml:space="preserve"> </w:t>
      </w:r>
      <w:r w:rsidRPr="00004BBB">
        <w:rPr>
          <w:rFonts w:eastAsiaTheme="minorHAnsi"/>
          <w:lang w:eastAsia="en-US"/>
        </w:rPr>
        <w:t>каждого</w:t>
      </w:r>
      <w:r>
        <w:rPr>
          <w:rFonts w:eastAsiaTheme="minorHAnsi"/>
          <w:lang w:eastAsia="en-US"/>
        </w:rPr>
        <w:t xml:space="preserve"> </w:t>
      </w:r>
      <w:r w:rsidRPr="00004BBB">
        <w:rPr>
          <w:rFonts w:eastAsiaTheme="minorHAnsi"/>
          <w:lang w:eastAsia="en-US"/>
        </w:rPr>
        <w:t>слоя, определенные по Приложению Т СП 50.13330.2012, приведены ниже в табличном</w:t>
      </w:r>
      <w:r>
        <w:rPr>
          <w:rFonts w:eastAsiaTheme="minorHAnsi"/>
          <w:lang w:eastAsia="en-US"/>
        </w:rPr>
        <w:t xml:space="preserve"> </w:t>
      </w:r>
      <w:r w:rsidRPr="00004BBB">
        <w:rPr>
          <w:rFonts w:eastAsiaTheme="minorHAnsi"/>
          <w:lang w:eastAsia="en-US"/>
        </w:rPr>
        <w:t>виде</w:t>
      </w:r>
      <w:r>
        <w:rPr>
          <w:rFonts w:eastAsiaTheme="minorHAnsi"/>
          <w:lang w:eastAsia="en-US"/>
        </w:rPr>
        <w:t>:</w:t>
      </w:r>
    </w:p>
    <w:tbl>
      <w:tblPr>
        <w:tblStyle w:val="a8"/>
        <w:tblW w:w="0" w:type="auto"/>
        <w:tblInd w:w="285" w:type="dxa"/>
        <w:tblLook w:val="04A0" w:firstRow="1" w:lastRow="0" w:firstColumn="1" w:lastColumn="0" w:noHBand="0" w:noVBand="1"/>
      </w:tblPr>
      <w:tblGrid>
        <w:gridCol w:w="532"/>
        <w:gridCol w:w="4536"/>
        <w:gridCol w:w="1701"/>
        <w:gridCol w:w="1559"/>
        <w:gridCol w:w="1667"/>
      </w:tblGrid>
      <w:tr w:rsidR="00004BBB" w14:paraId="5225C459" w14:textId="77777777" w:rsidTr="008F014F">
        <w:tc>
          <w:tcPr>
            <w:tcW w:w="532" w:type="dxa"/>
          </w:tcPr>
          <w:p w14:paraId="7D2AB71F" w14:textId="77777777" w:rsidR="00004BBB" w:rsidRPr="00642351" w:rsidRDefault="00004BBB" w:rsidP="008F014F">
            <w:pPr>
              <w:autoSpaceDE w:val="0"/>
              <w:autoSpaceDN w:val="0"/>
              <w:adjustRightInd w:val="0"/>
            </w:pPr>
            <w:r>
              <w:rPr>
                <w:lang w:val="en-US"/>
              </w:rPr>
              <w:t>№</w:t>
            </w:r>
          </w:p>
        </w:tc>
        <w:tc>
          <w:tcPr>
            <w:tcW w:w="4536" w:type="dxa"/>
          </w:tcPr>
          <w:p w14:paraId="6AC028EE" w14:textId="77777777" w:rsidR="00004BBB" w:rsidRDefault="00004BBB" w:rsidP="008F014F">
            <w:pPr>
              <w:autoSpaceDE w:val="0"/>
              <w:autoSpaceDN w:val="0"/>
              <w:adjustRightInd w:val="0"/>
            </w:pPr>
            <w:r>
              <w:t>Наименование</w:t>
            </w:r>
          </w:p>
        </w:tc>
        <w:tc>
          <w:tcPr>
            <w:tcW w:w="1701" w:type="dxa"/>
          </w:tcPr>
          <w:p w14:paraId="68EF1849" w14:textId="4FAF1909" w:rsidR="00004BBB" w:rsidRDefault="00004BBB" w:rsidP="008F014F">
            <w:pPr>
              <w:autoSpaceDE w:val="0"/>
              <w:autoSpaceDN w:val="0"/>
              <w:adjustRightInd w:val="0"/>
            </w:pPr>
            <w:r>
              <w:t xml:space="preserve">Плотность </w:t>
            </w:r>
            <w:r w:rsidR="00000000">
              <w:rPr>
                <w:position w:val="-10"/>
              </w:rPr>
              <w:pict w14:anchorId="3A43A21E">
                <v:shape id="_x0000_i1032" type="#_x0000_t75" style="width:10.3pt;height:12.85pt">
                  <v:imagedata r:id="rId11" o:title=""/>
                </v:shape>
              </w:pict>
            </w:r>
            <w:r>
              <w:t>,</w:t>
            </w:r>
          </w:p>
          <w:p w14:paraId="3783A2F4" w14:textId="77777777" w:rsidR="00004BBB" w:rsidRDefault="00004BBB" w:rsidP="008F014F">
            <w:pPr>
              <w:autoSpaceDE w:val="0"/>
              <w:autoSpaceDN w:val="0"/>
              <w:adjustRightInd w:val="0"/>
            </w:pPr>
            <w:r>
              <w:t>кг/м</w:t>
            </w:r>
            <w:r w:rsidRPr="00642351">
              <w:rPr>
                <w:vertAlign w:val="superscript"/>
              </w:rPr>
              <w:t>3</w:t>
            </w:r>
          </w:p>
        </w:tc>
        <w:tc>
          <w:tcPr>
            <w:tcW w:w="1559" w:type="dxa"/>
          </w:tcPr>
          <w:p w14:paraId="500F3CD6" w14:textId="165AD752" w:rsidR="00004BBB" w:rsidRDefault="00004BBB" w:rsidP="008F014F">
            <w:pPr>
              <w:autoSpaceDE w:val="0"/>
              <w:autoSpaceDN w:val="0"/>
              <w:adjustRightInd w:val="0"/>
            </w:pPr>
            <w:r>
              <w:t xml:space="preserve">Толщина </w:t>
            </w:r>
            <w:r w:rsidR="00000000">
              <w:rPr>
                <w:position w:val="-6"/>
              </w:rPr>
              <w:pict w14:anchorId="718F025E">
                <v:shape id="_x0000_i1033" type="#_x0000_t75" style="width:10.3pt;height:13.7pt">
                  <v:imagedata r:id="rId12" o:title=""/>
                </v:shape>
              </w:pict>
            </w:r>
            <w:r>
              <w:t>,</w:t>
            </w:r>
          </w:p>
          <w:p w14:paraId="739DC18B" w14:textId="77777777" w:rsidR="00004BBB" w:rsidRPr="00642351" w:rsidRDefault="00004BBB" w:rsidP="008F014F">
            <w:pPr>
              <w:autoSpaceDE w:val="0"/>
              <w:autoSpaceDN w:val="0"/>
              <w:adjustRightInd w:val="0"/>
            </w:pPr>
            <w:r>
              <w:rPr>
                <w:lang w:val="en-US"/>
              </w:rPr>
              <w:t>м</w:t>
            </w:r>
          </w:p>
        </w:tc>
        <w:tc>
          <w:tcPr>
            <w:tcW w:w="1667" w:type="dxa"/>
          </w:tcPr>
          <w:p w14:paraId="0616EF9B" w14:textId="77777777" w:rsidR="00004BBB" w:rsidRDefault="00004BBB" w:rsidP="008F014F">
            <w:pPr>
              <w:autoSpaceDE w:val="0"/>
              <w:autoSpaceDN w:val="0"/>
              <w:adjustRightInd w:val="0"/>
            </w:pPr>
            <w:r>
              <w:t xml:space="preserve">Теплопро-водность, </w:t>
            </w:r>
          </w:p>
          <w:p w14:paraId="38F2B565" w14:textId="6FE14945" w:rsidR="00004BBB" w:rsidRDefault="00000000" w:rsidP="008F014F">
            <w:pPr>
              <w:autoSpaceDE w:val="0"/>
              <w:autoSpaceDN w:val="0"/>
              <w:adjustRightInd w:val="0"/>
            </w:pPr>
            <w:r>
              <w:rPr>
                <w:position w:val="-10"/>
              </w:rPr>
              <w:pict w14:anchorId="67C0F0C3">
                <v:shape id="_x0000_i1034" type="#_x0000_t75" style="width:65.15pt;height:18pt">
                  <v:imagedata r:id="rId13" o:title=""/>
                </v:shape>
              </w:pict>
            </w:r>
          </w:p>
        </w:tc>
      </w:tr>
      <w:tr w:rsidR="00004BBB" w14:paraId="61CFC29F" w14:textId="77777777" w:rsidTr="008F014F">
        <w:tc>
          <w:tcPr>
            <w:tcW w:w="532" w:type="dxa"/>
          </w:tcPr>
          <w:p w14:paraId="0DEA7050" w14:textId="77777777" w:rsidR="00004BBB" w:rsidRDefault="00004BBB" w:rsidP="008F014F">
            <w:pPr>
              <w:autoSpaceDE w:val="0"/>
              <w:autoSpaceDN w:val="0"/>
              <w:adjustRightInd w:val="0"/>
              <w:spacing w:line="360" w:lineRule="auto"/>
            </w:pPr>
            <w:r>
              <w:t>1</w:t>
            </w:r>
          </w:p>
        </w:tc>
        <w:tc>
          <w:tcPr>
            <w:tcW w:w="4536" w:type="dxa"/>
          </w:tcPr>
          <w:p w14:paraId="75E368B4" w14:textId="77777777" w:rsidR="00004BBB" w:rsidRDefault="0016630E" w:rsidP="0016630E">
            <w:pPr>
              <w:autoSpaceDE w:val="0"/>
              <w:autoSpaceDN w:val="0"/>
              <w:adjustRightInd w:val="0"/>
              <w:spacing w:line="360" w:lineRule="auto"/>
            </w:pPr>
            <w:r>
              <w:rPr>
                <w:rFonts w:eastAsiaTheme="minorHAnsi"/>
                <w:lang w:eastAsia="en-US"/>
              </w:rPr>
              <w:t>раствор цементно-песчаный</w:t>
            </w:r>
          </w:p>
        </w:tc>
        <w:tc>
          <w:tcPr>
            <w:tcW w:w="1701" w:type="dxa"/>
          </w:tcPr>
          <w:p w14:paraId="3034B1B6" w14:textId="77777777" w:rsidR="00004BBB" w:rsidRDefault="0016630E" w:rsidP="008F014F">
            <w:pPr>
              <w:autoSpaceDE w:val="0"/>
              <w:autoSpaceDN w:val="0"/>
              <w:adjustRightInd w:val="0"/>
              <w:spacing w:line="360" w:lineRule="auto"/>
            </w:pPr>
            <w:r>
              <w:rPr>
                <w:rFonts w:eastAsia="STIXTwoMath-Regular-Identity-H"/>
                <w:lang w:eastAsia="en-US"/>
              </w:rPr>
              <w:t>18</w:t>
            </w:r>
            <w:r w:rsidR="00004BBB" w:rsidRPr="00CB52C5">
              <w:rPr>
                <w:rFonts w:eastAsia="STIXTwoMath-Regular-Identity-H"/>
                <w:lang w:eastAsia="en-US"/>
              </w:rPr>
              <w:t>00</w:t>
            </w:r>
          </w:p>
        </w:tc>
        <w:tc>
          <w:tcPr>
            <w:tcW w:w="1559" w:type="dxa"/>
          </w:tcPr>
          <w:p w14:paraId="70925161" w14:textId="77777777" w:rsidR="00004BBB" w:rsidRDefault="00004BBB" w:rsidP="0016630E">
            <w:pPr>
              <w:autoSpaceDE w:val="0"/>
              <w:autoSpaceDN w:val="0"/>
              <w:adjustRightInd w:val="0"/>
              <w:spacing w:line="360" w:lineRule="auto"/>
            </w:pPr>
            <w:r>
              <w:t>0,0</w:t>
            </w:r>
            <w:r w:rsidR="0016630E">
              <w:t>3</w:t>
            </w:r>
          </w:p>
        </w:tc>
        <w:tc>
          <w:tcPr>
            <w:tcW w:w="1667" w:type="dxa"/>
          </w:tcPr>
          <w:p w14:paraId="3848F445" w14:textId="77777777" w:rsidR="00004BBB" w:rsidRDefault="0016630E" w:rsidP="0016630E">
            <w:pPr>
              <w:autoSpaceDE w:val="0"/>
              <w:autoSpaceDN w:val="0"/>
              <w:adjustRightInd w:val="0"/>
              <w:spacing w:line="360" w:lineRule="auto"/>
            </w:pPr>
            <w:r>
              <w:t>0</w:t>
            </w:r>
            <w:r w:rsidR="00004BBB">
              <w:t>,</w:t>
            </w:r>
            <w:r>
              <w:t>93</w:t>
            </w:r>
          </w:p>
        </w:tc>
      </w:tr>
      <w:tr w:rsidR="00004BBB" w14:paraId="46287D6B" w14:textId="77777777" w:rsidTr="008F014F">
        <w:tc>
          <w:tcPr>
            <w:tcW w:w="532" w:type="dxa"/>
          </w:tcPr>
          <w:p w14:paraId="7A6A3981" w14:textId="77777777" w:rsidR="00004BBB" w:rsidRDefault="00004BBB" w:rsidP="008F014F">
            <w:pPr>
              <w:autoSpaceDE w:val="0"/>
              <w:autoSpaceDN w:val="0"/>
              <w:adjustRightInd w:val="0"/>
              <w:spacing w:line="360" w:lineRule="auto"/>
            </w:pPr>
            <w:r>
              <w:t>2</w:t>
            </w:r>
          </w:p>
        </w:tc>
        <w:tc>
          <w:tcPr>
            <w:tcW w:w="4536" w:type="dxa"/>
          </w:tcPr>
          <w:p w14:paraId="582D11B5" w14:textId="77777777" w:rsidR="00004BBB" w:rsidRDefault="00004BBB" w:rsidP="008F014F">
            <w:pPr>
              <w:autoSpaceDE w:val="0"/>
              <w:autoSpaceDN w:val="0"/>
              <w:adjustRightInd w:val="0"/>
              <w:spacing w:line="360" w:lineRule="auto"/>
            </w:pPr>
            <w:r w:rsidRPr="00895F9A">
              <w:rPr>
                <w:rFonts w:eastAsiaTheme="minorHAnsi"/>
                <w:lang w:eastAsia="en-US"/>
              </w:rPr>
              <w:t>плиты из стеклянного штапельного волокна</w:t>
            </w:r>
          </w:p>
        </w:tc>
        <w:tc>
          <w:tcPr>
            <w:tcW w:w="1701" w:type="dxa"/>
          </w:tcPr>
          <w:p w14:paraId="540D32BB" w14:textId="77777777" w:rsidR="00004BBB" w:rsidRDefault="00004BBB" w:rsidP="00004BBB">
            <w:pPr>
              <w:autoSpaceDE w:val="0"/>
              <w:autoSpaceDN w:val="0"/>
              <w:adjustRightInd w:val="0"/>
              <w:spacing w:line="360" w:lineRule="auto"/>
            </w:pPr>
            <w:r>
              <w:t>75</w:t>
            </w:r>
          </w:p>
        </w:tc>
        <w:tc>
          <w:tcPr>
            <w:tcW w:w="1559" w:type="dxa"/>
          </w:tcPr>
          <w:p w14:paraId="196011F1" w14:textId="77777777" w:rsidR="00004BBB" w:rsidRDefault="00004BBB" w:rsidP="008F014F">
            <w:pPr>
              <w:autoSpaceDE w:val="0"/>
              <w:autoSpaceDN w:val="0"/>
              <w:adjustRightInd w:val="0"/>
              <w:spacing w:line="360" w:lineRule="auto"/>
            </w:pPr>
            <w:r>
              <w:t>0,2</w:t>
            </w:r>
            <w:r w:rsidR="0016630E">
              <w:t>5</w:t>
            </w:r>
          </w:p>
        </w:tc>
        <w:tc>
          <w:tcPr>
            <w:tcW w:w="1667" w:type="dxa"/>
          </w:tcPr>
          <w:p w14:paraId="159D1482" w14:textId="77777777" w:rsidR="00004BBB" w:rsidRDefault="00004BBB" w:rsidP="00714120">
            <w:pPr>
              <w:autoSpaceDE w:val="0"/>
              <w:autoSpaceDN w:val="0"/>
              <w:adjustRightInd w:val="0"/>
              <w:spacing w:line="360" w:lineRule="auto"/>
            </w:pPr>
            <w:r>
              <w:t>0,</w:t>
            </w:r>
            <w:r w:rsidR="00714120">
              <w:t>047</w:t>
            </w:r>
          </w:p>
        </w:tc>
      </w:tr>
      <w:tr w:rsidR="00004BBB" w14:paraId="195A3BF4" w14:textId="77777777" w:rsidTr="008F014F">
        <w:tc>
          <w:tcPr>
            <w:tcW w:w="532" w:type="dxa"/>
          </w:tcPr>
          <w:p w14:paraId="1A604292" w14:textId="77777777" w:rsidR="00004BBB" w:rsidRDefault="00004BBB" w:rsidP="008F014F">
            <w:pPr>
              <w:autoSpaceDE w:val="0"/>
              <w:autoSpaceDN w:val="0"/>
              <w:adjustRightInd w:val="0"/>
              <w:spacing w:line="360" w:lineRule="auto"/>
            </w:pPr>
            <w:r>
              <w:t>3</w:t>
            </w:r>
          </w:p>
        </w:tc>
        <w:tc>
          <w:tcPr>
            <w:tcW w:w="4536" w:type="dxa"/>
          </w:tcPr>
          <w:p w14:paraId="79E6A690" w14:textId="77777777" w:rsidR="00004BBB" w:rsidRDefault="00004BBB" w:rsidP="008F014F">
            <w:pPr>
              <w:autoSpaceDE w:val="0"/>
              <w:autoSpaceDN w:val="0"/>
              <w:adjustRightInd w:val="0"/>
              <w:spacing w:line="360" w:lineRule="auto"/>
            </w:pPr>
            <w:r w:rsidRPr="00895F9A">
              <w:rPr>
                <w:rFonts w:eastAsiaTheme="minorHAnsi"/>
                <w:lang w:eastAsia="en-US"/>
              </w:rPr>
              <w:t>железобетон</w:t>
            </w:r>
          </w:p>
        </w:tc>
        <w:tc>
          <w:tcPr>
            <w:tcW w:w="1701" w:type="dxa"/>
          </w:tcPr>
          <w:p w14:paraId="2090E61D" w14:textId="77777777" w:rsidR="00004BBB" w:rsidRDefault="00004BBB" w:rsidP="008F014F">
            <w:pPr>
              <w:autoSpaceDE w:val="0"/>
              <w:autoSpaceDN w:val="0"/>
              <w:adjustRightInd w:val="0"/>
              <w:spacing w:line="360" w:lineRule="auto"/>
            </w:pPr>
            <w:r>
              <w:t>2400</w:t>
            </w:r>
          </w:p>
        </w:tc>
        <w:tc>
          <w:tcPr>
            <w:tcW w:w="1559" w:type="dxa"/>
          </w:tcPr>
          <w:p w14:paraId="71D8AD7D" w14:textId="77777777" w:rsidR="00004BBB" w:rsidRDefault="00004BBB" w:rsidP="008F014F">
            <w:pPr>
              <w:autoSpaceDE w:val="0"/>
              <w:autoSpaceDN w:val="0"/>
              <w:adjustRightInd w:val="0"/>
              <w:spacing w:line="360" w:lineRule="auto"/>
            </w:pPr>
            <w:r>
              <w:t>0,12</w:t>
            </w:r>
          </w:p>
        </w:tc>
        <w:tc>
          <w:tcPr>
            <w:tcW w:w="1667" w:type="dxa"/>
          </w:tcPr>
          <w:p w14:paraId="20849524" w14:textId="77777777" w:rsidR="00004BBB" w:rsidRDefault="00714120" w:rsidP="00714120">
            <w:pPr>
              <w:autoSpaceDE w:val="0"/>
              <w:autoSpaceDN w:val="0"/>
              <w:adjustRightInd w:val="0"/>
              <w:spacing w:line="360" w:lineRule="auto"/>
            </w:pPr>
            <w:r>
              <w:t>2</w:t>
            </w:r>
            <w:r w:rsidR="00004BBB">
              <w:t>,0</w:t>
            </w:r>
            <w:r>
              <w:t>4</w:t>
            </w:r>
          </w:p>
        </w:tc>
      </w:tr>
    </w:tbl>
    <w:p w14:paraId="35BACA1F" w14:textId="77777777" w:rsidR="00004BBB" w:rsidRDefault="00004BBB" w:rsidP="00004BBB">
      <w:pPr>
        <w:autoSpaceDE w:val="0"/>
        <w:autoSpaceDN w:val="0"/>
        <w:adjustRightInd w:val="0"/>
        <w:spacing w:line="360" w:lineRule="auto"/>
        <w:ind w:left="284" w:firstLine="708"/>
      </w:pPr>
    </w:p>
    <w:p w14:paraId="59E8CFDE" w14:textId="77777777" w:rsidR="00714120" w:rsidRPr="00714120" w:rsidRDefault="00000000" w:rsidP="00714120">
      <w:pPr>
        <w:autoSpaceDE w:val="0"/>
        <w:autoSpaceDN w:val="0"/>
        <w:adjustRightInd w:val="0"/>
        <w:spacing w:line="360" w:lineRule="auto"/>
        <w:ind w:left="284" w:firstLine="708"/>
        <w:jc w:val="both"/>
        <w:rPr>
          <w:rFonts w:eastAsiaTheme="minorHAnsi"/>
          <w:lang w:eastAsia="en-US"/>
        </w:rPr>
      </w:pPr>
      <w:r>
        <w:rPr>
          <w:noProof/>
        </w:rPr>
        <w:lastRenderedPageBreak/>
        <w:pict w14:anchorId="55281516">
          <v:group id="_x0000_s1230" style="position:absolute;left:0;text-align:left;margin-left:-14.9pt;margin-top:-40pt;width:537.8pt;height:810.65pt;z-index:251665408" coordorigin="943,347" coordsize="10756,16213">
            <v:rect id="_x0000_s1231" style="position:absolute;left:5181;top:15659;width:5760;height:540" strokecolor="white">
              <v:textbox style="mso-next-textbox:#_x0000_s1231">
                <w:txbxContent>
                  <w:p w14:paraId="2044767B" w14:textId="77777777" w:rsidR="00A03289" w:rsidRPr="005B3028" w:rsidRDefault="00A03289" w:rsidP="00A37573">
                    <w:pPr>
                      <w:jc w:val="center"/>
                      <w:rPr>
                        <w:rFonts w:ascii="ISOCPEUR" w:hAnsi="ISOCPEUR" w:cs="ISOCP3"/>
                        <w:i/>
                        <w:sz w:val="28"/>
                        <w:szCs w:val="28"/>
                      </w:rPr>
                    </w:pPr>
                    <w:r>
                      <w:rPr>
                        <w:rFonts w:ascii="ISOCPEUR" w:hAnsi="ISOCPEUR" w:cs="ISOCP3"/>
                        <w:i/>
                        <w:sz w:val="28"/>
                        <w:szCs w:val="28"/>
                      </w:rPr>
                      <w:t>СР.111222333 ПЗ</w:t>
                    </w:r>
                  </w:p>
                  <w:p w14:paraId="7D81FD15" w14:textId="77777777" w:rsidR="00A03289" w:rsidRPr="00A37573" w:rsidRDefault="00A03289" w:rsidP="00A37573">
                    <w:pPr>
                      <w:rPr>
                        <w:szCs w:val="28"/>
                      </w:rPr>
                    </w:pPr>
                  </w:p>
                </w:txbxContent>
              </v:textbox>
            </v:rect>
            <v:group id="_x0000_s1232" style="position:absolute;left:943;top:347;width:10756;height:16213" coordorigin="943,347" coordsize="10756,16213">
              <v:shape id="_x0000_s1233" type="#_x0000_t202" style="position:absolute;left:11003;top:15880;width:528;height:559">
                <v:textbox style="mso-next-textbox:#_x0000_s1233">
                  <w:txbxContent>
                    <w:p w14:paraId="1D54FCA0" w14:textId="77777777" w:rsidR="00A03289" w:rsidRPr="00482EE4" w:rsidRDefault="00A03289" w:rsidP="00714120">
                      <w:pPr>
                        <w:rPr>
                          <w:rFonts w:ascii="ISOCPEUR" w:hAnsi="ISOCPEUR"/>
                          <w:i/>
                        </w:rPr>
                      </w:pPr>
                      <w:r>
                        <w:rPr>
                          <w:rFonts w:ascii="ISOCPEUR" w:hAnsi="ISOCPEUR"/>
                          <w:i/>
                        </w:rPr>
                        <w:t>9</w:t>
                      </w:r>
                    </w:p>
                  </w:txbxContent>
                </v:textbox>
              </v:shape>
              <v:group id="_x0000_s1234" style="position:absolute;left:943;top:347;width:10756;height:16213" coordorigin="957,347" coordsize="10756,16213">
                <v:rect id="_x0000_s1235" style="position:absolute;left:1084;top:347;width:10488;height:16093" filled="f" strokeweight="1.5pt"/>
                <v:line id="_x0000_s1236" style="position:absolute" from="1084,15600" to="11572,15600" strokeweight="1.5pt"/>
                <v:line id="_x0000_s1237" style="position:absolute" from="1481,15600" to="1481,16440" strokeweight="1.5pt"/>
                <v:line id="_x0000_s1238" style="position:absolute" from="2048,15600" to="2048,16440" strokeweight="1.5pt"/>
                <v:line id="_x0000_s1239" style="position:absolute" from="3352,15600" to="3352,16440" strokeweight="1.5pt"/>
                <v:line id="_x0000_s1240" style="position:absolute" from="4203,15600" to="4203,16440" strokeweight="1.5pt"/>
                <v:line id="_x0000_s1241" style="position:absolute" from="4770,15600" to="4770,16440" strokeweight="1.5pt"/>
                <v:line id="_x0000_s1242" style="position:absolute" from="11024,15590" to="11024,16439" strokeweight="1.5pt"/>
                <v:line id="_x0000_s1243" style="position:absolute" from="1084,15880" to="4769,15880" strokeweight="1.5pt"/>
                <v:line id="_x0000_s1244" style="position:absolute" from="1084,16159" to="4769,16159" strokeweight="1.5pt"/>
                <v:shape id="_x0000_s1245" type="#_x0000_t202" style="position:absolute;left:957;top:16133;width:864;height:427" filled="f" stroked="f" strokeweight="1.5pt">
                  <v:textbox style="mso-next-textbox:#_x0000_s1245">
                    <w:txbxContent>
                      <w:p w14:paraId="35ADBACE" w14:textId="77777777" w:rsidR="00A03289" w:rsidRDefault="00A03289" w:rsidP="00714120">
                        <w:pPr>
                          <w:pStyle w:val="6"/>
                        </w:pPr>
                        <w:r>
                          <w:t>Изм</w:t>
                        </w:r>
                      </w:p>
                    </w:txbxContent>
                  </v:textbox>
                </v:shape>
                <v:shape id="_x0000_s1246" type="#_x0000_t202" style="position:absolute;left:1390;top:16133;width:864;height:427" filled="f" stroked="f" strokeweight="1.5pt">
                  <v:textbox style="mso-next-textbox:#_x0000_s1246">
                    <w:txbxContent>
                      <w:p w14:paraId="228DBD7E" w14:textId="77777777" w:rsidR="00A03289" w:rsidRDefault="00A03289" w:rsidP="00714120">
                        <w:pPr>
                          <w:rPr>
                            <w:rFonts w:ascii="Arial" w:hAnsi="Arial"/>
                            <w:i/>
                            <w:sz w:val="18"/>
                          </w:rPr>
                        </w:pPr>
                        <w:r>
                          <w:rPr>
                            <w:rFonts w:ascii="Arial" w:hAnsi="Arial"/>
                            <w:i/>
                            <w:sz w:val="18"/>
                          </w:rPr>
                          <w:t>Лист</w:t>
                        </w:r>
                      </w:p>
                    </w:txbxContent>
                  </v:textbox>
                </v:shape>
                <v:shape id="_x0000_s1247" type="#_x0000_t202" style="position:absolute;left:2110;top:16133;width:1296;height:427" filled="f" stroked="f" strokeweight="1.5pt">
                  <v:textbox style="mso-next-textbox:#_x0000_s1247">
                    <w:txbxContent>
                      <w:p w14:paraId="6ECAAB8F" w14:textId="77777777" w:rsidR="00A03289" w:rsidRDefault="00A03289" w:rsidP="00714120">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248" type="#_x0000_t202" style="position:absolute;left:3262;top:16133;width:1296;height:427" filled="f" stroked="f" strokeweight="1.5pt">
                  <v:textbox style="mso-next-textbox:#_x0000_s1248">
                    <w:txbxContent>
                      <w:p w14:paraId="40A79833" w14:textId="77777777" w:rsidR="00A03289" w:rsidRDefault="00A03289" w:rsidP="00714120">
                        <w:pPr>
                          <w:rPr>
                            <w:rFonts w:ascii="Arial" w:hAnsi="Arial"/>
                            <w:i/>
                            <w:sz w:val="18"/>
                          </w:rPr>
                        </w:pPr>
                        <w:r>
                          <w:rPr>
                            <w:rFonts w:ascii="Arial" w:hAnsi="Arial"/>
                            <w:i/>
                            <w:sz w:val="18"/>
                          </w:rPr>
                          <w:t>Подпись</w:t>
                        </w:r>
                      </w:p>
                    </w:txbxContent>
                  </v:textbox>
                </v:shape>
                <v:shape id="_x0000_s1249" type="#_x0000_t202" style="position:absolute;left:4095;top:16133;width:864;height:427" filled="f" stroked="f" strokeweight="1.5pt">
                  <v:textbox style="mso-next-textbox:#_x0000_s1249">
                    <w:txbxContent>
                      <w:p w14:paraId="5FC7AB95" w14:textId="77777777" w:rsidR="00A03289" w:rsidRDefault="00A03289" w:rsidP="00714120">
                        <w:pPr>
                          <w:rPr>
                            <w:rFonts w:ascii="Arial" w:hAnsi="Arial"/>
                            <w:i/>
                            <w:sz w:val="18"/>
                          </w:rPr>
                        </w:pPr>
                        <w:r>
                          <w:rPr>
                            <w:rFonts w:ascii="Arial" w:hAnsi="Arial"/>
                            <w:i/>
                            <w:sz w:val="18"/>
                          </w:rPr>
                          <w:t>Дата</w:t>
                        </w:r>
                      </w:p>
                    </w:txbxContent>
                  </v:textbox>
                </v:shape>
                <v:line id="_x0000_s1250" style="position:absolute" from="11017,15880" to="11573,15880" strokeweight="1.5pt"/>
                <v:shape id="_x0000_s1251" type="#_x0000_t202" style="position:absolute;left:10932;top:15590;width:781;height:427" filled="f" stroked="f" strokeweight="1.5pt">
                  <v:textbox style="mso-next-textbox:#_x0000_s1251">
                    <w:txbxContent>
                      <w:p w14:paraId="63BC7FF8" w14:textId="77777777" w:rsidR="00A03289" w:rsidRDefault="00A03289" w:rsidP="00714120">
                        <w:pPr>
                          <w:rPr>
                            <w:rFonts w:ascii="Arial" w:hAnsi="Arial"/>
                            <w:i/>
                            <w:sz w:val="18"/>
                          </w:rPr>
                        </w:pPr>
                        <w:r>
                          <w:rPr>
                            <w:rFonts w:ascii="Arial" w:hAnsi="Arial"/>
                            <w:i/>
                            <w:sz w:val="18"/>
                          </w:rPr>
                          <w:t>Лист</w:t>
                        </w:r>
                      </w:p>
                    </w:txbxContent>
                  </v:textbox>
                </v:shape>
              </v:group>
            </v:group>
          </v:group>
        </w:pict>
      </w:r>
      <w:r w:rsidR="00714120" w:rsidRPr="00714120">
        <w:rPr>
          <w:rFonts w:eastAsiaTheme="minorHAnsi"/>
          <w:lang w:eastAsia="en-US"/>
        </w:rPr>
        <w:t>Коэффициент теплоотдачи для внутренней поверхности чердачного перекрытия</w:t>
      </w:r>
      <w:r w:rsidR="00714120">
        <w:rPr>
          <w:rFonts w:eastAsiaTheme="minorHAnsi"/>
          <w:lang w:eastAsia="en-US"/>
        </w:rPr>
        <w:t xml:space="preserve">  </w:t>
      </w:r>
      <w:r w:rsidR="00714120" w:rsidRPr="00714120">
        <w:rPr>
          <w:rFonts w:eastAsiaTheme="minorHAnsi"/>
          <w:lang w:eastAsia="en-US"/>
        </w:rPr>
        <w:t xml:space="preserve">(гладкого потолка) согласно Таблице 4 СП 50.13330.2012 равен </w:t>
      </w:r>
      <w:r w:rsidR="00714120" w:rsidRPr="00714120">
        <w:rPr>
          <w:rFonts w:ascii="Cambria Math" w:eastAsia="STIXTwoMath-Regular-Identity-H" w:hAnsi="Cambria Math"/>
          <w:lang w:eastAsia="en-US"/>
        </w:rPr>
        <w:t>𝛼</w:t>
      </w:r>
      <w:r w:rsidR="00714120" w:rsidRPr="00714120">
        <w:rPr>
          <w:rFonts w:eastAsia="STIXTwoMath-Regular-Identity-H"/>
          <w:sz w:val="17"/>
          <w:szCs w:val="17"/>
          <w:lang w:eastAsia="en-US"/>
        </w:rPr>
        <w:t xml:space="preserve">в </w:t>
      </w:r>
      <w:r w:rsidR="00714120" w:rsidRPr="00714120">
        <w:rPr>
          <w:rFonts w:eastAsia="STIXTwoMath-Regular-Identity-H"/>
          <w:lang w:eastAsia="en-US"/>
        </w:rPr>
        <w:t>= 8.7 Вт/(м</w:t>
      </w:r>
      <w:r w:rsidR="00714120" w:rsidRPr="00714120">
        <w:rPr>
          <w:rFonts w:eastAsia="STIXTwoMath-Regular-Identity-H"/>
          <w:vertAlign w:val="superscript"/>
          <w:lang w:eastAsia="en-US"/>
        </w:rPr>
        <w:t>2</w:t>
      </w:r>
      <w:r w:rsidR="00714120" w:rsidRPr="00714120">
        <w:rPr>
          <w:rFonts w:eastAsia="STIXTwoMath-Regular-Identity-H"/>
          <w:sz w:val="17"/>
          <w:szCs w:val="17"/>
          <w:lang w:eastAsia="en-US"/>
        </w:rPr>
        <w:t xml:space="preserve"> </w:t>
      </w:r>
      <w:r w:rsidR="00714120" w:rsidRPr="00714120">
        <w:rPr>
          <w:rFonts w:eastAsia="STIXTwoMath-Regular-Identity-H"/>
          <w:lang w:eastAsia="en-US"/>
        </w:rPr>
        <w:t>℃)</w:t>
      </w:r>
      <w:r w:rsidR="00714120" w:rsidRPr="00714120">
        <w:rPr>
          <w:rFonts w:eastAsiaTheme="minorHAnsi"/>
          <w:lang w:eastAsia="en-US"/>
        </w:rPr>
        <w:t>. Коэффициент</w:t>
      </w:r>
      <w:r w:rsidR="00714120">
        <w:rPr>
          <w:rFonts w:eastAsiaTheme="minorHAnsi"/>
          <w:lang w:eastAsia="en-US"/>
        </w:rPr>
        <w:t xml:space="preserve"> </w:t>
      </w:r>
      <w:r w:rsidR="00714120" w:rsidRPr="00714120">
        <w:rPr>
          <w:rFonts w:eastAsiaTheme="minorHAnsi"/>
          <w:lang w:eastAsia="en-US"/>
        </w:rPr>
        <w:t>теплоотдачи для наружной поверхности чердачного перекрытия согласно Таблице 6 СП</w:t>
      </w:r>
      <w:r w:rsidR="00714120">
        <w:rPr>
          <w:rFonts w:eastAsiaTheme="minorHAnsi"/>
          <w:lang w:eastAsia="en-US"/>
        </w:rPr>
        <w:t xml:space="preserve"> </w:t>
      </w:r>
      <w:r w:rsidR="00714120" w:rsidRPr="00714120">
        <w:rPr>
          <w:rFonts w:eastAsiaTheme="minorHAnsi"/>
          <w:lang w:eastAsia="en-US"/>
        </w:rPr>
        <w:t xml:space="preserve">50.13330.2012 равен </w:t>
      </w:r>
      <w:r w:rsidR="00714120" w:rsidRPr="00714120">
        <w:rPr>
          <w:rFonts w:ascii="Cambria Math" w:eastAsia="STIXTwoMath-Regular-Identity-H" w:hAnsi="Cambria Math"/>
          <w:lang w:eastAsia="en-US"/>
        </w:rPr>
        <w:t>𝛼</w:t>
      </w:r>
      <w:r w:rsidR="00714120" w:rsidRPr="00714120">
        <w:rPr>
          <w:rFonts w:eastAsia="STIXTwoMath-Regular-Identity-H"/>
          <w:sz w:val="17"/>
          <w:szCs w:val="17"/>
          <w:lang w:eastAsia="en-US"/>
        </w:rPr>
        <w:t xml:space="preserve">н </w:t>
      </w:r>
      <w:r w:rsidR="00714120" w:rsidRPr="00714120">
        <w:rPr>
          <w:rFonts w:eastAsia="STIXTwoMath-Regular-Identity-H"/>
          <w:lang w:eastAsia="en-US"/>
        </w:rPr>
        <w:t xml:space="preserve">= </w:t>
      </w:r>
      <w:r w:rsidR="0016630E">
        <w:rPr>
          <w:rFonts w:eastAsia="STIXTwoMath-Regular-Identity-H"/>
          <w:lang w:eastAsia="en-US"/>
        </w:rPr>
        <w:t>12</w:t>
      </w:r>
      <w:r w:rsidR="00714120" w:rsidRPr="00714120">
        <w:rPr>
          <w:rFonts w:eastAsia="STIXTwoMath-Regular-Identity-H"/>
          <w:lang w:eastAsia="en-US"/>
        </w:rPr>
        <w:t xml:space="preserve"> Вт/(м</w:t>
      </w:r>
      <w:r w:rsidR="00714120" w:rsidRPr="00714120">
        <w:rPr>
          <w:rFonts w:eastAsia="STIXTwoMath-Regular-Identity-H"/>
          <w:vertAlign w:val="superscript"/>
          <w:lang w:eastAsia="en-US"/>
        </w:rPr>
        <w:t>2</w:t>
      </w:r>
      <w:r w:rsidR="00714120" w:rsidRPr="00714120">
        <w:rPr>
          <w:rFonts w:eastAsia="STIXTwoMath-Regular-Identity-H"/>
          <w:sz w:val="17"/>
          <w:szCs w:val="17"/>
          <w:lang w:eastAsia="en-US"/>
        </w:rPr>
        <w:t xml:space="preserve"> </w:t>
      </w:r>
      <w:r w:rsidR="00714120" w:rsidRPr="00714120">
        <w:rPr>
          <w:rFonts w:eastAsia="STIXTwoMath-Regular-Identity-H"/>
          <w:lang w:eastAsia="en-US"/>
        </w:rPr>
        <w:t>℃)</w:t>
      </w:r>
      <w:r w:rsidR="00714120" w:rsidRPr="00714120">
        <w:rPr>
          <w:rFonts w:eastAsiaTheme="minorHAnsi"/>
          <w:lang w:eastAsia="en-US"/>
        </w:rPr>
        <w:t>.</w:t>
      </w:r>
    </w:p>
    <w:p w14:paraId="537B51DC" w14:textId="77777777" w:rsidR="00714120" w:rsidRDefault="00714120" w:rsidP="00714120">
      <w:pPr>
        <w:autoSpaceDE w:val="0"/>
        <w:autoSpaceDN w:val="0"/>
        <w:adjustRightInd w:val="0"/>
        <w:spacing w:line="360" w:lineRule="auto"/>
        <w:ind w:left="284" w:firstLine="708"/>
        <w:jc w:val="both"/>
        <w:rPr>
          <w:rFonts w:eastAsiaTheme="minorHAnsi"/>
          <w:lang w:eastAsia="en-US"/>
        </w:rPr>
      </w:pPr>
      <w:r w:rsidRPr="00714120">
        <w:rPr>
          <w:rFonts w:eastAsiaTheme="minorHAnsi"/>
          <w:lang w:eastAsia="en-US"/>
        </w:rPr>
        <w:t>Приведенное термическое сопротивление чердачного перекрытия равно:</w:t>
      </w:r>
    </w:p>
    <w:p w14:paraId="3D005970" w14:textId="3BBF8BEB" w:rsidR="00714120" w:rsidRDefault="00000000" w:rsidP="00714120">
      <w:pPr>
        <w:autoSpaceDE w:val="0"/>
        <w:autoSpaceDN w:val="0"/>
        <w:adjustRightInd w:val="0"/>
        <w:spacing w:line="360" w:lineRule="auto"/>
        <w:ind w:left="284" w:firstLine="708"/>
        <w:jc w:val="both"/>
        <w:rPr>
          <w:rFonts w:eastAsiaTheme="minorHAnsi"/>
          <w:lang w:eastAsia="en-US"/>
        </w:rPr>
      </w:pPr>
      <w:r>
        <w:rPr>
          <w:rFonts w:eastAsiaTheme="minorHAnsi"/>
          <w:position w:val="-28"/>
          <w:lang w:eastAsia="en-US"/>
        </w:rPr>
        <w:pict w14:anchorId="4EC6CD51">
          <v:shape id="_x0000_i1035" type="#_x0000_t75" style="width:272.55pt;height:35.15pt">
            <v:imagedata r:id="rId15" o:title=""/>
          </v:shape>
        </w:pict>
      </w:r>
    </w:p>
    <w:p w14:paraId="5173E279" w14:textId="77777777" w:rsidR="00714120" w:rsidRDefault="00714120" w:rsidP="00714120">
      <w:pPr>
        <w:autoSpaceDE w:val="0"/>
        <w:autoSpaceDN w:val="0"/>
        <w:adjustRightInd w:val="0"/>
        <w:spacing w:line="360" w:lineRule="auto"/>
        <w:ind w:left="284" w:firstLine="708"/>
        <w:jc w:val="both"/>
        <w:rPr>
          <w:rFonts w:eastAsiaTheme="minorHAnsi"/>
          <w:lang w:eastAsia="en-US"/>
        </w:rPr>
      </w:pPr>
    </w:p>
    <w:p w14:paraId="65C40C0E" w14:textId="77777777" w:rsidR="00714120" w:rsidRDefault="002C7A26" w:rsidP="00714120">
      <w:pPr>
        <w:autoSpaceDE w:val="0"/>
        <w:autoSpaceDN w:val="0"/>
        <w:adjustRightInd w:val="0"/>
        <w:spacing w:line="360" w:lineRule="auto"/>
        <w:ind w:left="284" w:firstLine="708"/>
        <w:jc w:val="both"/>
        <w:rPr>
          <w:rFonts w:eastAsiaTheme="minorHAnsi"/>
          <w:lang w:eastAsia="en-US"/>
        </w:rPr>
      </w:pPr>
      <w:r>
        <w:rPr>
          <w:rFonts w:eastAsiaTheme="minorHAnsi"/>
          <w:b/>
          <w:bCs/>
          <w:lang w:eastAsia="en-US"/>
        </w:rPr>
        <w:t xml:space="preserve">2.1.3 </w:t>
      </w:r>
      <w:r w:rsidR="00714120" w:rsidRPr="00714120">
        <w:rPr>
          <w:rFonts w:eastAsiaTheme="minorHAnsi"/>
          <w:b/>
          <w:bCs/>
          <w:lang w:eastAsia="en-US"/>
        </w:rPr>
        <w:t xml:space="preserve">Для перекрытия над неотапливаемым подпольем </w:t>
      </w:r>
      <w:r w:rsidR="00714120" w:rsidRPr="00714120">
        <w:rPr>
          <w:rFonts w:eastAsiaTheme="minorHAnsi"/>
          <w:lang w:eastAsia="en-US"/>
        </w:rPr>
        <w:t xml:space="preserve">коэффициенты теплопроводности </w:t>
      </w:r>
      <w:r w:rsidR="00714120" w:rsidRPr="00714120">
        <w:rPr>
          <w:rFonts w:ascii="Cambria Math" w:eastAsia="STIXTwoMath-Regular-Identity-H" w:hAnsi="Cambria Math"/>
          <w:lang w:eastAsia="en-US"/>
        </w:rPr>
        <w:t>𝜆</w:t>
      </w:r>
      <w:r w:rsidR="00714120" w:rsidRPr="00714120">
        <w:rPr>
          <w:rFonts w:eastAsia="STIXTwoMath-Regular-Identity-H"/>
          <w:lang w:eastAsia="en-US"/>
        </w:rPr>
        <w:t xml:space="preserve"> </w:t>
      </w:r>
      <w:r w:rsidR="00714120" w:rsidRPr="00714120">
        <w:rPr>
          <w:rFonts w:eastAsiaTheme="minorHAnsi"/>
          <w:lang w:eastAsia="en-US"/>
        </w:rPr>
        <w:t>каждого слоя, определенны по Приложению Т СП 50.13330.2012</w:t>
      </w:r>
      <w:r w:rsidR="00714120">
        <w:rPr>
          <w:rFonts w:eastAsiaTheme="minorHAnsi"/>
          <w:lang w:eastAsia="en-US"/>
        </w:rPr>
        <w:t xml:space="preserve"> и</w:t>
      </w:r>
      <w:r w:rsidR="00714120" w:rsidRPr="00714120">
        <w:rPr>
          <w:rFonts w:eastAsiaTheme="minorHAnsi"/>
          <w:lang w:eastAsia="en-US"/>
        </w:rPr>
        <w:t xml:space="preserve"> приведены ниже в табличном виде.</w:t>
      </w:r>
    </w:p>
    <w:tbl>
      <w:tblPr>
        <w:tblStyle w:val="a8"/>
        <w:tblW w:w="0" w:type="auto"/>
        <w:tblInd w:w="285" w:type="dxa"/>
        <w:tblLook w:val="04A0" w:firstRow="1" w:lastRow="0" w:firstColumn="1" w:lastColumn="0" w:noHBand="0" w:noVBand="1"/>
      </w:tblPr>
      <w:tblGrid>
        <w:gridCol w:w="532"/>
        <w:gridCol w:w="4536"/>
        <w:gridCol w:w="1701"/>
        <w:gridCol w:w="1559"/>
        <w:gridCol w:w="1667"/>
      </w:tblGrid>
      <w:tr w:rsidR="002C7A26" w14:paraId="393AAD60" w14:textId="77777777" w:rsidTr="008F014F">
        <w:tc>
          <w:tcPr>
            <w:tcW w:w="532" w:type="dxa"/>
          </w:tcPr>
          <w:p w14:paraId="2D0F5598" w14:textId="77777777" w:rsidR="002C7A26" w:rsidRPr="00642351" w:rsidRDefault="002C7A26" w:rsidP="008F014F">
            <w:pPr>
              <w:autoSpaceDE w:val="0"/>
              <w:autoSpaceDN w:val="0"/>
              <w:adjustRightInd w:val="0"/>
            </w:pPr>
            <w:r>
              <w:rPr>
                <w:lang w:val="en-US"/>
              </w:rPr>
              <w:t>№</w:t>
            </w:r>
          </w:p>
        </w:tc>
        <w:tc>
          <w:tcPr>
            <w:tcW w:w="4536" w:type="dxa"/>
          </w:tcPr>
          <w:p w14:paraId="40538043" w14:textId="77777777" w:rsidR="002C7A26" w:rsidRDefault="002C7A26" w:rsidP="008F014F">
            <w:pPr>
              <w:autoSpaceDE w:val="0"/>
              <w:autoSpaceDN w:val="0"/>
              <w:adjustRightInd w:val="0"/>
            </w:pPr>
            <w:r>
              <w:t>Наименование</w:t>
            </w:r>
          </w:p>
        </w:tc>
        <w:tc>
          <w:tcPr>
            <w:tcW w:w="1701" w:type="dxa"/>
          </w:tcPr>
          <w:p w14:paraId="5E6C4E39" w14:textId="2B598731" w:rsidR="002C7A26" w:rsidRDefault="002C7A26" w:rsidP="008F014F">
            <w:pPr>
              <w:autoSpaceDE w:val="0"/>
              <w:autoSpaceDN w:val="0"/>
              <w:adjustRightInd w:val="0"/>
            </w:pPr>
            <w:r>
              <w:t xml:space="preserve">Плотность </w:t>
            </w:r>
            <w:r w:rsidR="00000000">
              <w:rPr>
                <w:position w:val="-10"/>
              </w:rPr>
              <w:pict w14:anchorId="0D5C5C9C">
                <v:shape id="_x0000_i1036" type="#_x0000_t75" style="width:10.3pt;height:12.85pt">
                  <v:imagedata r:id="rId11" o:title=""/>
                </v:shape>
              </w:pict>
            </w:r>
            <w:r>
              <w:t>,</w:t>
            </w:r>
          </w:p>
          <w:p w14:paraId="7C01D046" w14:textId="77777777" w:rsidR="002C7A26" w:rsidRDefault="002C7A26" w:rsidP="008F014F">
            <w:pPr>
              <w:autoSpaceDE w:val="0"/>
              <w:autoSpaceDN w:val="0"/>
              <w:adjustRightInd w:val="0"/>
            </w:pPr>
            <w:r>
              <w:t>кг/м</w:t>
            </w:r>
            <w:r w:rsidRPr="00642351">
              <w:rPr>
                <w:vertAlign w:val="superscript"/>
              </w:rPr>
              <w:t>3</w:t>
            </w:r>
          </w:p>
        </w:tc>
        <w:tc>
          <w:tcPr>
            <w:tcW w:w="1559" w:type="dxa"/>
          </w:tcPr>
          <w:p w14:paraId="6C9FF906" w14:textId="579EFE59" w:rsidR="002C7A26" w:rsidRDefault="002C7A26" w:rsidP="008F014F">
            <w:pPr>
              <w:autoSpaceDE w:val="0"/>
              <w:autoSpaceDN w:val="0"/>
              <w:adjustRightInd w:val="0"/>
            </w:pPr>
            <w:r>
              <w:t xml:space="preserve">Толщина </w:t>
            </w:r>
            <w:r w:rsidR="00000000">
              <w:rPr>
                <w:position w:val="-6"/>
              </w:rPr>
              <w:pict w14:anchorId="781EFB63">
                <v:shape id="_x0000_i1037" type="#_x0000_t75" style="width:10.3pt;height:13.7pt">
                  <v:imagedata r:id="rId12" o:title=""/>
                </v:shape>
              </w:pict>
            </w:r>
            <w:r>
              <w:t>,</w:t>
            </w:r>
          </w:p>
          <w:p w14:paraId="50215516" w14:textId="77777777" w:rsidR="002C7A26" w:rsidRPr="00642351" w:rsidRDefault="002C7A26" w:rsidP="008F014F">
            <w:pPr>
              <w:autoSpaceDE w:val="0"/>
              <w:autoSpaceDN w:val="0"/>
              <w:adjustRightInd w:val="0"/>
            </w:pPr>
            <w:r>
              <w:rPr>
                <w:lang w:val="en-US"/>
              </w:rPr>
              <w:t>м</w:t>
            </w:r>
          </w:p>
        </w:tc>
        <w:tc>
          <w:tcPr>
            <w:tcW w:w="1667" w:type="dxa"/>
          </w:tcPr>
          <w:p w14:paraId="29CA1B37" w14:textId="77777777" w:rsidR="002C7A26" w:rsidRDefault="002C7A26" w:rsidP="008F014F">
            <w:pPr>
              <w:autoSpaceDE w:val="0"/>
              <w:autoSpaceDN w:val="0"/>
              <w:adjustRightInd w:val="0"/>
            </w:pPr>
            <w:r>
              <w:t xml:space="preserve">Теплопро-водность, </w:t>
            </w:r>
          </w:p>
          <w:p w14:paraId="4982C7E0" w14:textId="3F6910F2" w:rsidR="002C7A26" w:rsidRDefault="00000000" w:rsidP="008F014F">
            <w:pPr>
              <w:autoSpaceDE w:val="0"/>
              <w:autoSpaceDN w:val="0"/>
              <w:adjustRightInd w:val="0"/>
            </w:pPr>
            <w:r>
              <w:rPr>
                <w:position w:val="-10"/>
              </w:rPr>
              <w:pict w14:anchorId="5C6F930C">
                <v:shape id="_x0000_i1038" type="#_x0000_t75" style="width:65.15pt;height:18pt">
                  <v:imagedata r:id="rId13" o:title=""/>
                </v:shape>
              </w:pict>
            </w:r>
          </w:p>
        </w:tc>
      </w:tr>
      <w:tr w:rsidR="002C7A26" w14:paraId="399DF164" w14:textId="77777777" w:rsidTr="008F014F">
        <w:tc>
          <w:tcPr>
            <w:tcW w:w="532" w:type="dxa"/>
          </w:tcPr>
          <w:p w14:paraId="1B19FCEA" w14:textId="77777777" w:rsidR="002C7A26" w:rsidRDefault="002C7A26" w:rsidP="008F014F">
            <w:pPr>
              <w:autoSpaceDE w:val="0"/>
              <w:autoSpaceDN w:val="0"/>
              <w:adjustRightInd w:val="0"/>
              <w:spacing w:line="360" w:lineRule="auto"/>
            </w:pPr>
            <w:r>
              <w:t>1</w:t>
            </w:r>
          </w:p>
        </w:tc>
        <w:tc>
          <w:tcPr>
            <w:tcW w:w="4536" w:type="dxa"/>
          </w:tcPr>
          <w:p w14:paraId="4F0869F5" w14:textId="77777777" w:rsidR="002C7A26" w:rsidRDefault="002C7A26" w:rsidP="008F014F">
            <w:pPr>
              <w:autoSpaceDE w:val="0"/>
              <w:autoSpaceDN w:val="0"/>
              <w:adjustRightInd w:val="0"/>
              <w:spacing w:line="360" w:lineRule="auto"/>
            </w:pPr>
            <w:r w:rsidRPr="00895F9A">
              <w:rPr>
                <w:rFonts w:eastAsiaTheme="minorHAnsi"/>
                <w:lang w:eastAsia="en-US"/>
              </w:rPr>
              <w:t xml:space="preserve">линолеум </w:t>
            </w:r>
            <w:r>
              <w:rPr>
                <w:rFonts w:eastAsiaTheme="minorHAnsi"/>
                <w:lang w:eastAsia="en-US"/>
              </w:rPr>
              <w:t xml:space="preserve">поливинилхлоридный </w:t>
            </w:r>
            <w:r w:rsidRPr="00895F9A">
              <w:rPr>
                <w:rFonts w:eastAsiaTheme="minorHAnsi"/>
                <w:lang w:eastAsia="en-US"/>
              </w:rPr>
              <w:t>на тканевой основе</w:t>
            </w:r>
          </w:p>
        </w:tc>
        <w:tc>
          <w:tcPr>
            <w:tcW w:w="1701" w:type="dxa"/>
          </w:tcPr>
          <w:p w14:paraId="10D5CAC0" w14:textId="77777777" w:rsidR="002C7A26" w:rsidRDefault="002C7A26" w:rsidP="008F014F">
            <w:pPr>
              <w:autoSpaceDE w:val="0"/>
              <w:autoSpaceDN w:val="0"/>
              <w:adjustRightInd w:val="0"/>
              <w:spacing w:line="360" w:lineRule="auto"/>
            </w:pPr>
            <w:r w:rsidRPr="00CB52C5">
              <w:rPr>
                <w:rFonts w:eastAsia="STIXTwoMath-Regular-Identity-H"/>
                <w:lang w:eastAsia="en-US"/>
              </w:rPr>
              <w:t>1</w:t>
            </w:r>
            <w:r>
              <w:rPr>
                <w:rFonts w:eastAsia="STIXTwoMath-Regular-Identity-H"/>
                <w:lang w:eastAsia="en-US"/>
              </w:rPr>
              <w:t>6</w:t>
            </w:r>
            <w:r w:rsidRPr="00CB52C5">
              <w:rPr>
                <w:rFonts w:eastAsia="STIXTwoMath-Regular-Identity-H"/>
                <w:lang w:eastAsia="en-US"/>
              </w:rPr>
              <w:t>00</w:t>
            </w:r>
          </w:p>
        </w:tc>
        <w:tc>
          <w:tcPr>
            <w:tcW w:w="1559" w:type="dxa"/>
          </w:tcPr>
          <w:p w14:paraId="74CFED0E" w14:textId="77777777" w:rsidR="002C7A26" w:rsidRDefault="002C7A26" w:rsidP="008F014F">
            <w:pPr>
              <w:autoSpaceDE w:val="0"/>
              <w:autoSpaceDN w:val="0"/>
              <w:adjustRightInd w:val="0"/>
              <w:spacing w:line="360" w:lineRule="auto"/>
            </w:pPr>
            <w:r>
              <w:t>0,005</w:t>
            </w:r>
          </w:p>
        </w:tc>
        <w:tc>
          <w:tcPr>
            <w:tcW w:w="1667" w:type="dxa"/>
          </w:tcPr>
          <w:p w14:paraId="67C632F6" w14:textId="77777777" w:rsidR="002C7A26" w:rsidRDefault="009E3280" w:rsidP="008F014F">
            <w:pPr>
              <w:autoSpaceDE w:val="0"/>
              <w:autoSpaceDN w:val="0"/>
              <w:adjustRightInd w:val="0"/>
              <w:spacing w:line="360" w:lineRule="auto"/>
            </w:pPr>
            <w:r>
              <w:t>0,29</w:t>
            </w:r>
          </w:p>
        </w:tc>
      </w:tr>
      <w:tr w:rsidR="002C7A26" w14:paraId="2C9087FD" w14:textId="77777777" w:rsidTr="008F014F">
        <w:tc>
          <w:tcPr>
            <w:tcW w:w="532" w:type="dxa"/>
          </w:tcPr>
          <w:p w14:paraId="7B4263FD" w14:textId="77777777" w:rsidR="002C7A26" w:rsidRDefault="002C7A26" w:rsidP="008F014F">
            <w:pPr>
              <w:autoSpaceDE w:val="0"/>
              <w:autoSpaceDN w:val="0"/>
              <w:adjustRightInd w:val="0"/>
              <w:spacing w:line="360" w:lineRule="auto"/>
            </w:pPr>
            <w:r>
              <w:t>2</w:t>
            </w:r>
          </w:p>
        </w:tc>
        <w:tc>
          <w:tcPr>
            <w:tcW w:w="4536" w:type="dxa"/>
          </w:tcPr>
          <w:p w14:paraId="3D02D8DF" w14:textId="77777777" w:rsidR="002C7A26" w:rsidRDefault="002C3663" w:rsidP="008F014F">
            <w:pPr>
              <w:autoSpaceDE w:val="0"/>
              <w:autoSpaceDN w:val="0"/>
              <w:adjustRightInd w:val="0"/>
              <w:spacing w:line="360" w:lineRule="auto"/>
            </w:pPr>
            <w:r>
              <w:rPr>
                <w:rFonts w:eastAsiaTheme="minorHAnsi"/>
                <w:lang w:eastAsia="en-US"/>
              </w:rPr>
              <w:t>фанера</w:t>
            </w:r>
          </w:p>
        </w:tc>
        <w:tc>
          <w:tcPr>
            <w:tcW w:w="1701" w:type="dxa"/>
          </w:tcPr>
          <w:p w14:paraId="3146B582" w14:textId="77777777" w:rsidR="002C7A26" w:rsidRDefault="002C3663" w:rsidP="008F014F">
            <w:pPr>
              <w:autoSpaceDE w:val="0"/>
              <w:autoSpaceDN w:val="0"/>
              <w:adjustRightInd w:val="0"/>
              <w:spacing w:line="360" w:lineRule="auto"/>
            </w:pPr>
            <w:r>
              <w:t>6</w:t>
            </w:r>
            <w:r w:rsidR="002C7A26">
              <w:t>00</w:t>
            </w:r>
          </w:p>
        </w:tc>
        <w:tc>
          <w:tcPr>
            <w:tcW w:w="1559" w:type="dxa"/>
          </w:tcPr>
          <w:p w14:paraId="00AE158C" w14:textId="77777777" w:rsidR="002C7A26" w:rsidRDefault="002C7A26" w:rsidP="008F014F">
            <w:pPr>
              <w:autoSpaceDE w:val="0"/>
              <w:autoSpaceDN w:val="0"/>
              <w:adjustRightInd w:val="0"/>
              <w:spacing w:line="360" w:lineRule="auto"/>
            </w:pPr>
            <w:r>
              <w:t>0,018</w:t>
            </w:r>
          </w:p>
        </w:tc>
        <w:tc>
          <w:tcPr>
            <w:tcW w:w="1667" w:type="dxa"/>
          </w:tcPr>
          <w:p w14:paraId="317D3CC1" w14:textId="77777777" w:rsidR="002C7A26" w:rsidRDefault="009E3280" w:rsidP="002C3663">
            <w:pPr>
              <w:autoSpaceDE w:val="0"/>
              <w:autoSpaceDN w:val="0"/>
              <w:adjustRightInd w:val="0"/>
              <w:spacing w:line="360" w:lineRule="auto"/>
            </w:pPr>
            <w:r>
              <w:t>0,</w:t>
            </w:r>
            <w:r w:rsidR="002C3663">
              <w:t>18</w:t>
            </w:r>
          </w:p>
        </w:tc>
      </w:tr>
      <w:tr w:rsidR="002C7A26" w14:paraId="762EAA91" w14:textId="77777777" w:rsidTr="008F014F">
        <w:tc>
          <w:tcPr>
            <w:tcW w:w="532" w:type="dxa"/>
          </w:tcPr>
          <w:p w14:paraId="3FBDCC04" w14:textId="77777777" w:rsidR="002C7A26" w:rsidRDefault="002C7A26" w:rsidP="008F014F">
            <w:pPr>
              <w:autoSpaceDE w:val="0"/>
              <w:autoSpaceDN w:val="0"/>
              <w:adjustRightInd w:val="0"/>
              <w:spacing w:line="360" w:lineRule="auto"/>
            </w:pPr>
            <w:r>
              <w:t>3</w:t>
            </w:r>
          </w:p>
        </w:tc>
        <w:tc>
          <w:tcPr>
            <w:tcW w:w="4536" w:type="dxa"/>
          </w:tcPr>
          <w:p w14:paraId="6F488224" w14:textId="77777777" w:rsidR="002C7A26" w:rsidRDefault="002C7A26" w:rsidP="008F014F">
            <w:pPr>
              <w:autoSpaceDE w:val="0"/>
              <w:autoSpaceDN w:val="0"/>
              <w:adjustRightInd w:val="0"/>
              <w:spacing w:line="360" w:lineRule="auto"/>
            </w:pPr>
            <w:r w:rsidRPr="00092046">
              <w:rPr>
                <w:rFonts w:eastAsiaTheme="minorHAnsi"/>
                <w:lang w:eastAsia="en-US"/>
              </w:rPr>
              <w:t>раствор цементно-песчаный</w:t>
            </w:r>
          </w:p>
        </w:tc>
        <w:tc>
          <w:tcPr>
            <w:tcW w:w="1701" w:type="dxa"/>
          </w:tcPr>
          <w:p w14:paraId="4BB58894" w14:textId="77777777" w:rsidR="002C7A26" w:rsidRDefault="002C7A26" w:rsidP="008F014F">
            <w:pPr>
              <w:autoSpaceDE w:val="0"/>
              <w:autoSpaceDN w:val="0"/>
              <w:adjustRightInd w:val="0"/>
              <w:spacing w:line="360" w:lineRule="auto"/>
            </w:pPr>
            <w:r>
              <w:t>1800</w:t>
            </w:r>
          </w:p>
        </w:tc>
        <w:tc>
          <w:tcPr>
            <w:tcW w:w="1559" w:type="dxa"/>
          </w:tcPr>
          <w:p w14:paraId="0E456604" w14:textId="77777777" w:rsidR="002C7A26" w:rsidRDefault="002C7A26" w:rsidP="00451081">
            <w:pPr>
              <w:autoSpaceDE w:val="0"/>
              <w:autoSpaceDN w:val="0"/>
              <w:adjustRightInd w:val="0"/>
              <w:spacing w:line="360" w:lineRule="auto"/>
            </w:pPr>
            <w:r>
              <w:t>0,0</w:t>
            </w:r>
            <w:r w:rsidR="00451081">
              <w:t>4</w:t>
            </w:r>
          </w:p>
        </w:tc>
        <w:tc>
          <w:tcPr>
            <w:tcW w:w="1667" w:type="dxa"/>
          </w:tcPr>
          <w:p w14:paraId="17676F89" w14:textId="77777777" w:rsidR="002C7A26" w:rsidRDefault="002C7A26" w:rsidP="008F014F">
            <w:pPr>
              <w:autoSpaceDE w:val="0"/>
              <w:autoSpaceDN w:val="0"/>
              <w:adjustRightInd w:val="0"/>
              <w:spacing w:line="360" w:lineRule="auto"/>
            </w:pPr>
            <w:r>
              <w:t>0,93</w:t>
            </w:r>
          </w:p>
        </w:tc>
      </w:tr>
      <w:tr w:rsidR="002C7A26" w14:paraId="649D270F" w14:textId="77777777" w:rsidTr="008F014F">
        <w:tc>
          <w:tcPr>
            <w:tcW w:w="532" w:type="dxa"/>
          </w:tcPr>
          <w:p w14:paraId="775267AC" w14:textId="77777777" w:rsidR="002C7A26" w:rsidRDefault="002C7A26" w:rsidP="008F014F">
            <w:pPr>
              <w:autoSpaceDE w:val="0"/>
              <w:autoSpaceDN w:val="0"/>
              <w:adjustRightInd w:val="0"/>
              <w:spacing w:line="360" w:lineRule="auto"/>
            </w:pPr>
            <w:r>
              <w:t>4</w:t>
            </w:r>
          </w:p>
        </w:tc>
        <w:tc>
          <w:tcPr>
            <w:tcW w:w="4536" w:type="dxa"/>
          </w:tcPr>
          <w:p w14:paraId="2F601A03" w14:textId="77777777" w:rsidR="002C7A26" w:rsidRDefault="002C7A26" w:rsidP="008F014F">
            <w:pPr>
              <w:autoSpaceDE w:val="0"/>
              <w:autoSpaceDN w:val="0"/>
              <w:adjustRightInd w:val="0"/>
              <w:spacing w:line="360" w:lineRule="auto"/>
            </w:pPr>
            <w:r w:rsidRPr="00092046">
              <w:rPr>
                <w:rFonts w:eastAsiaTheme="minorHAnsi"/>
                <w:lang w:eastAsia="en-US"/>
              </w:rPr>
              <w:t xml:space="preserve">плиты из </w:t>
            </w:r>
            <w:r>
              <w:rPr>
                <w:rFonts w:eastAsiaTheme="minorHAnsi"/>
                <w:lang w:eastAsia="en-US"/>
              </w:rPr>
              <w:t>стеклянного штапельного волокна</w:t>
            </w:r>
          </w:p>
        </w:tc>
        <w:tc>
          <w:tcPr>
            <w:tcW w:w="1701" w:type="dxa"/>
          </w:tcPr>
          <w:p w14:paraId="14D2A78E" w14:textId="77777777" w:rsidR="002C7A26" w:rsidRDefault="002C7A26" w:rsidP="008F014F">
            <w:pPr>
              <w:autoSpaceDE w:val="0"/>
              <w:autoSpaceDN w:val="0"/>
              <w:adjustRightInd w:val="0"/>
              <w:spacing w:line="360" w:lineRule="auto"/>
            </w:pPr>
            <w:r>
              <w:t>75</w:t>
            </w:r>
          </w:p>
        </w:tc>
        <w:tc>
          <w:tcPr>
            <w:tcW w:w="1559" w:type="dxa"/>
          </w:tcPr>
          <w:p w14:paraId="7072AA7B" w14:textId="77777777" w:rsidR="002C7A26" w:rsidRDefault="002C7A26" w:rsidP="008F014F">
            <w:pPr>
              <w:autoSpaceDE w:val="0"/>
              <w:autoSpaceDN w:val="0"/>
              <w:adjustRightInd w:val="0"/>
              <w:spacing w:line="360" w:lineRule="auto"/>
            </w:pPr>
            <w:r>
              <w:t>0,2</w:t>
            </w:r>
            <w:r w:rsidR="00451081">
              <w:t>5</w:t>
            </w:r>
          </w:p>
        </w:tc>
        <w:tc>
          <w:tcPr>
            <w:tcW w:w="1667" w:type="dxa"/>
          </w:tcPr>
          <w:p w14:paraId="7A031DDA" w14:textId="77777777" w:rsidR="002C7A26" w:rsidRDefault="002C7A26" w:rsidP="008F014F">
            <w:pPr>
              <w:autoSpaceDE w:val="0"/>
              <w:autoSpaceDN w:val="0"/>
              <w:adjustRightInd w:val="0"/>
              <w:spacing w:line="360" w:lineRule="auto"/>
            </w:pPr>
            <w:r>
              <w:t>0,047</w:t>
            </w:r>
          </w:p>
        </w:tc>
      </w:tr>
      <w:tr w:rsidR="002C7A26" w14:paraId="6EB6AD9E" w14:textId="77777777" w:rsidTr="008F014F">
        <w:tc>
          <w:tcPr>
            <w:tcW w:w="532" w:type="dxa"/>
          </w:tcPr>
          <w:p w14:paraId="7BF055D1" w14:textId="77777777" w:rsidR="002C7A26" w:rsidRDefault="002C7A26" w:rsidP="008F014F">
            <w:pPr>
              <w:autoSpaceDE w:val="0"/>
              <w:autoSpaceDN w:val="0"/>
              <w:adjustRightInd w:val="0"/>
              <w:spacing w:line="360" w:lineRule="auto"/>
            </w:pPr>
            <w:r>
              <w:t>5</w:t>
            </w:r>
          </w:p>
        </w:tc>
        <w:tc>
          <w:tcPr>
            <w:tcW w:w="4536" w:type="dxa"/>
          </w:tcPr>
          <w:p w14:paraId="4E193E4B" w14:textId="77777777" w:rsidR="002C7A26" w:rsidRPr="00092046" w:rsidRDefault="002C7A26" w:rsidP="008F014F">
            <w:pPr>
              <w:autoSpaceDE w:val="0"/>
              <w:autoSpaceDN w:val="0"/>
              <w:adjustRightInd w:val="0"/>
              <w:spacing w:line="360" w:lineRule="auto"/>
              <w:rPr>
                <w:rFonts w:eastAsiaTheme="minorHAnsi"/>
                <w:lang w:eastAsia="en-US"/>
              </w:rPr>
            </w:pPr>
            <w:r w:rsidRPr="00092046">
              <w:rPr>
                <w:rFonts w:eastAsiaTheme="minorHAnsi"/>
                <w:lang w:eastAsia="en-US"/>
              </w:rPr>
              <w:t>железобетон</w:t>
            </w:r>
          </w:p>
        </w:tc>
        <w:tc>
          <w:tcPr>
            <w:tcW w:w="1701" w:type="dxa"/>
          </w:tcPr>
          <w:p w14:paraId="39779764" w14:textId="77777777" w:rsidR="002C7A26" w:rsidRDefault="002C7A26" w:rsidP="008F014F">
            <w:pPr>
              <w:autoSpaceDE w:val="0"/>
              <w:autoSpaceDN w:val="0"/>
              <w:adjustRightInd w:val="0"/>
              <w:spacing w:line="360" w:lineRule="auto"/>
            </w:pPr>
            <w:r>
              <w:t>2400</w:t>
            </w:r>
          </w:p>
        </w:tc>
        <w:tc>
          <w:tcPr>
            <w:tcW w:w="1559" w:type="dxa"/>
          </w:tcPr>
          <w:p w14:paraId="3BF7B07E" w14:textId="77777777" w:rsidR="002C7A26" w:rsidRDefault="002C7A26" w:rsidP="008F014F">
            <w:pPr>
              <w:autoSpaceDE w:val="0"/>
              <w:autoSpaceDN w:val="0"/>
              <w:adjustRightInd w:val="0"/>
              <w:spacing w:line="360" w:lineRule="auto"/>
            </w:pPr>
            <w:r>
              <w:t>0,12</w:t>
            </w:r>
          </w:p>
        </w:tc>
        <w:tc>
          <w:tcPr>
            <w:tcW w:w="1667" w:type="dxa"/>
          </w:tcPr>
          <w:p w14:paraId="283AB175" w14:textId="77777777" w:rsidR="002C7A26" w:rsidRDefault="002C7A26" w:rsidP="008F014F">
            <w:pPr>
              <w:autoSpaceDE w:val="0"/>
              <w:autoSpaceDN w:val="0"/>
              <w:adjustRightInd w:val="0"/>
              <w:spacing w:line="360" w:lineRule="auto"/>
            </w:pPr>
            <w:r>
              <w:t>2,04</w:t>
            </w:r>
          </w:p>
        </w:tc>
      </w:tr>
    </w:tbl>
    <w:p w14:paraId="712F779D" w14:textId="77777777" w:rsidR="009E3280" w:rsidRDefault="009E3280" w:rsidP="009E3280">
      <w:pPr>
        <w:autoSpaceDE w:val="0"/>
        <w:autoSpaceDN w:val="0"/>
        <w:adjustRightInd w:val="0"/>
        <w:spacing w:line="360" w:lineRule="auto"/>
        <w:ind w:left="284" w:firstLine="708"/>
        <w:jc w:val="both"/>
        <w:rPr>
          <w:rFonts w:eastAsiaTheme="minorHAnsi"/>
          <w:lang w:eastAsia="en-US"/>
        </w:rPr>
      </w:pPr>
      <w:r w:rsidRPr="009E3280">
        <w:rPr>
          <w:rFonts w:eastAsiaTheme="minorHAnsi"/>
          <w:lang w:eastAsia="en-US"/>
        </w:rPr>
        <w:t>Коэффициент теплоотдачи для внутренней поверхности перекрытия над подпольем</w:t>
      </w:r>
      <w:r>
        <w:rPr>
          <w:rFonts w:eastAsiaTheme="minorHAnsi"/>
          <w:lang w:eastAsia="en-US"/>
        </w:rPr>
        <w:t xml:space="preserve"> </w:t>
      </w:r>
      <w:r w:rsidRPr="009E3280">
        <w:rPr>
          <w:rFonts w:eastAsiaTheme="minorHAnsi"/>
          <w:lang w:eastAsia="en-US"/>
        </w:rPr>
        <w:t xml:space="preserve">(пола) согласно Таблице 4 СП 50.13330.2012 равен </w:t>
      </w:r>
      <w:r w:rsidRPr="009E3280">
        <w:rPr>
          <w:rFonts w:ascii="Cambria Math" w:eastAsia="STIXTwoMath-Regular-Identity-H" w:hAnsi="Cambria Math"/>
          <w:lang w:eastAsia="en-US"/>
        </w:rPr>
        <w:t>𝛼</w:t>
      </w:r>
      <w:r w:rsidRPr="009E3280">
        <w:rPr>
          <w:rFonts w:eastAsia="STIXTwoMath-Regular-Identity-H"/>
          <w:sz w:val="17"/>
          <w:szCs w:val="17"/>
          <w:lang w:eastAsia="en-US"/>
        </w:rPr>
        <w:t xml:space="preserve">в </w:t>
      </w:r>
      <w:r w:rsidRPr="009E3280">
        <w:rPr>
          <w:rFonts w:eastAsia="STIXTwoMath-Regular-Identity-H"/>
          <w:lang w:eastAsia="en-US"/>
        </w:rPr>
        <w:t>= 8.7 Вт/(м</w:t>
      </w:r>
      <w:r w:rsidRPr="009E3280">
        <w:rPr>
          <w:rFonts w:eastAsia="STIXTwoMath-Regular-Identity-H"/>
          <w:sz w:val="17"/>
          <w:szCs w:val="17"/>
          <w:lang w:eastAsia="en-US"/>
        </w:rPr>
        <w:t xml:space="preserve">2 </w:t>
      </w:r>
      <w:r w:rsidRPr="009E3280">
        <w:rPr>
          <w:rFonts w:eastAsia="STIXTwoMath-Regular-Identity-H"/>
          <w:lang w:eastAsia="en-US"/>
        </w:rPr>
        <w:t>℃)</w:t>
      </w:r>
      <w:r w:rsidRPr="009E3280">
        <w:rPr>
          <w:rFonts w:eastAsiaTheme="minorHAnsi"/>
          <w:lang w:eastAsia="en-US"/>
        </w:rPr>
        <w:t>. Коэффициент</w:t>
      </w:r>
      <w:r>
        <w:rPr>
          <w:rFonts w:eastAsiaTheme="minorHAnsi"/>
          <w:lang w:eastAsia="en-US"/>
        </w:rPr>
        <w:t xml:space="preserve"> </w:t>
      </w:r>
      <w:r w:rsidRPr="009E3280">
        <w:rPr>
          <w:rFonts w:eastAsiaTheme="minorHAnsi"/>
          <w:lang w:eastAsia="en-US"/>
        </w:rPr>
        <w:t>теплоотдачи для наружной поверхности перекрытия над неотпаливаемым подпольем,</w:t>
      </w:r>
      <w:r>
        <w:rPr>
          <w:rFonts w:eastAsiaTheme="minorHAnsi"/>
          <w:lang w:eastAsia="en-US"/>
        </w:rPr>
        <w:t xml:space="preserve">  </w:t>
      </w:r>
      <w:r w:rsidRPr="009E3280">
        <w:rPr>
          <w:rFonts w:eastAsiaTheme="minorHAnsi"/>
          <w:lang w:eastAsia="en-US"/>
        </w:rPr>
        <w:t xml:space="preserve">сообщающимся с наружным воздухом, согласно Таблице 6 СП 50.13330.2012 равен </w:t>
      </w:r>
    </w:p>
    <w:p w14:paraId="450CAD8F" w14:textId="77777777" w:rsidR="009E3280" w:rsidRPr="009E3280" w:rsidRDefault="009E3280" w:rsidP="009E3280">
      <w:pPr>
        <w:autoSpaceDE w:val="0"/>
        <w:autoSpaceDN w:val="0"/>
        <w:adjustRightInd w:val="0"/>
        <w:spacing w:line="360" w:lineRule="auto"/>
        <w:jc w:val="both"/>
        <w:rPr>
          <w:rFonts w:eastAsiaTheme="minorHAnsi"/>
          <w:lang w:eastAsia="en-US"/>
        </w:rPr>
      </w:pPr>
      <w:r>
        <w:rPr>
          <w:rFonts w:eastAsiaTheme="minorHAnsi"/>
          <w:lang w:eastAsia="en-US"/>
        </w:rPr>
        <w:t xml:space="preserve">     </w:t>
      </w:r>
      <w:r w:rsidRPr="009E3280">
        <w:rPr>
          <w:rFonts w:ascii="Cambria Math" w:eastAsia="STIXTwoMath-Regular-Identity-H" w:hAnsi="Cambria Math"/>
          <w:lang w:eastAsia="en-US"/>
        </w:rPr>
        <w:t>𝛼</w:t>
      </w:r>
      <w:r w:rsidRPr="009E3280">
        <w:rPr>
          <w:rFonts w:eastAsia="STIXTwoMath-Regular-Identity-H"/>
          <w:sz w:val="17"/>
          <w:szCs w:val="17"/>
          <w:lang w:eastAsia="en-US"/>
        </w:rPr>
        <w:t xml:space="preserve">н </w:t>
      </w:r>
      <w:r w:rsidRPr="009E3280">
        <w:rPr>
          <w:rFonts w:eastAsia="STIXTwoMath-Regular-Identity-H"/>
          <w:lang w:eastAsia="en-US"/>
        </w:rPr>
        <w:t>=17 Вт/(м</w:t>
      </w:r>
      <w:r w:rsidRPr="009E3280">
        <w:rPr>
          <w:rFonts w:eastAsia="STIXTwoMath-Regular-Identity-H"/>
          <w:sz w:val="17"/>
          <w:szCs w:val="17"/>
          <w:lang w:eastAsia="en-US"/>
        </w:rPr>
        <w:t xml:space="preserve">2 </w:t>
      </w:r>
      <w:r w:rsidRPr="009E3280">
        <w:rPr>
          <w:rFonts w:eastAsia="STIXTwoMath-Regular-Identity-H"/>
          <w:lang w:eastAsia="en-US"/>
        </w:rPr>
        <w:t>℃)</w:t>
      </w:r>
      <w:r w:rsidRPr="009E3280">
        <w:rPr>
          <w:rFonts w:eastAsiaTheme="minorHAnsi"/>
          <w:lang w:eastAsia="en-US"/>
        </w:rPr>
        <w:t>.</w:t>
      </w:r>
    </w:p>
    <w:p w14:paraId="126B139B" w14:textId="77777777" w:rsidR="009E3280" w:rsidRDefault="009E3280" w:rsidP="009E3280">
      <w:pPr>
        <w:autoSpaceDE w:val="0"/>
        <w:autoSpaceDN w:val="0"/>
        <w:adjustRightInd w:val="0"/>
        <w:spacing w:line="360" w:lineRule="auto"/>
        <w:ind w:left="284" w:firstLine="708"/>
        <w:jc w:val="both"/>
        <w:rPr>
          <w:rFonts w:eastAsiaTheme="minorHAnsi"/>
          <w:lang w:eastAsia="en-US"/>
        </w:rPr>
      </w:pPr>
      <w:r w:rsidRPr="009E3280">
        <w:rPr>
          <w:rFonts w:eastAsiaTheme="minorHAnsi"/>
          <w:lang w:eastAsia="en-US"/>
        </w:rPr>
        <w:t>Приведенное термическое сопротивление перекрытия</w:t>
      </w:r>
      <w:r w:rsidR="00DA7C71">
        <w:rPr>
          <w:rFonts w:eastAsiaTheme="minorHAnsi"/>
          <w:lang w:eastAsia="en-US"/>
        </w:rPr>
        <w:t xml:space="preserve"> над неотапливаемом </w:t>
      </w:r>
      <w:r w:rsidRPr="009E3280">
        <w:rPr>
          <w:rFonts w:eastAsiaTheme="minorHAnsi"/>
          <w:lang w:eastAsia="en-US"/>
        </w:rPr>
        <w:t xml:space="preserve"> </w:t>
      </w:r>
      <w:r w:rsidR="00DA7C71">
        <w:rPr>
          <w:rFonts w:eastAsiaTheme="minorHAnsi"/>
          <w:lang w:eastAsia="en-US"/>
        </w:rPr>
        <w:t xml:space="preserve">подпольем </w:t>
      </w:r>
      <w:r w:rsidRPr="009E3280">
        <w:rPr>
          <w:rFonts w:eastAsiaTheme="minorHAnsi"/>
          <w:lang w:eastAsia="en-US"/>
        </w:rPr>
        <w:t>равно:</w:t>
      </w:r>
    </w:p>
    <w:p w14:paraId="30DBCDD1" w14:textId="1E71A6B7" w:rsidR="009E3280" w:rsidRDefault="00000000" w:rsidP="009E3280">
      <w:pPr>
        <w:autoSpaceDE w:val="0"/>
        <w:autoSpaceDN w:val="0"/>
        <w:adjustRightInd w:val="0"/>
        <w:spacing w:line="360" w:lineRule="auto"/>
        <w:ind w:left="284" w:firstLine="708"/>
        <w:jc w:val="both"/>
        <w:rPr>
          <w:rFonts w:eastAsiaTheme="minorHAnsi"/>
          <w:lang w:eastAsia="en-US"/>
        </w:rPr>
      </w:pPr>
      <w:r>
        <w:rPr>
          <w:rFonts w:eastAsiaTheme="minorHAnsi"/>
          <w:position w:val="-28"/>
          <w:lang w:eastAsia="en-US"/>
        </w:rPr>
        <w:pict w14:anchorId="361D55CF">
          <v:shape id="_x0000_i1039" type="#_x0000_t75" style="width:342.85pt;height:35.15pt">
            <v:imagedata r:id="rId16" o:title=""/>
          </v:shape>
        </w:pict>
      </w:r>
    </w:p>
    <w:p w14:paraId="7B73A0B7" w14:textId="77777777" w:rsidR="00DA7C71" w:rsidRPr="00DA7C71" w:rsidRDefault="00DA7C71" w:rsidP="00DA7C71">
      <w:pPr>
        <w:autoSpaceDE w:val="0"/>
        <w:autoSpaceDN w:val="0"/>
        <w:adjustRightInd w:val="0"/>
        <w:spacing w:line="360" w:lineRule="auto"/>
        <w:ind w:left="284" w:firstLine="708"/>
        <w:jc w:val="both"/>
        <w:rPr>
          <w:rFonts w:eastAsiaTheme="minorHAnsi"/>
          <w:lang w:eastAsia="en-US"/>
        </w:rPr>
      </w:pPr>
      <w:r w:rsidRPr="00DA7C71">
        <w:rPr>
          <w:rFonts w:eastAsiaTheme="minorHAnsi"/>
          <w:b/>
          <w:bCs/>
          <w:lang w:eastAsia="en-US"/>
        </w:rPr>
        <w:t xml:space="preserve">2.1.4 Для наружных дверей </w:t>
      </w:r>
      <w:r w:rsidRPr="00DA7C71">
        <w:rPr>
          <w:rFonts w:eastAsiaTheme="minorHAnsi"/>
          <w:lang w:eastAsia="en-US"/>
        </w:rPr>
        <w:t>приведенное термическое сопротивление составляет</w:t>
      </w:r>
    </w:p>
    <w:p w14:paraId="1DE98BDC" w14:textId="77777777" w:rsidR="00DA7C71" w:rsidRDefault="00DA7C71" w:rsidP="00DA7C71">
      <w:pPr>
        <w:autoSpaceDE w:val="0"/>
        <w:autoSpaceDN w:val="0"/>
        <w:adjustRightInd w:val="0"/>
        <w:spacing w:line="360" w:lineRule="auto"/>
        <w:jc w:val="both"/>
        <w:rPr>
          <w:rFonts w:eastAsiaTheme="minorHAnsi"/>
          <w:lang w:eastAsia="en-US"/>
        </w:rPr>
      </w:pPr>
      <w:r w:rsidRPr="00DA7C71">
        <w:rPr>
          <w:rFonts w:eastAsiaTheme="minorHAnsi"/>
          <w:lang w:eastAsia="en-US"/>
        </w:rPr>
        <w:t>не менее 60% приведенного термического сопротивления стен:</w:t>
      </w:r>
    </w:p>
    <w:p w14:paraId="23A748AC" w14:textId="76A83FB9" w:rsidR="00DA7C71" w:rsidRDefault="00DA7C71" w:rsidP="00DA7C71">
      <w:pPr>
        <w:autoSpaceDE w:val="0"/>
        <w:autoSpaceDN w:val="0"/>
        <w:adjustRightInd w:val="0"/>
        <w:spacing w:line="360" w:lineRule="auto"/>
        <w:jc w:val="both"/>
        <w:rPr>
          <w:rFonts w:eastAsiaTheme="minorHAnsi"/>
          <w:lang w:eastAsia="en-US"/>
        </w:rPr>
      </w:pPr>
      <w:r>
        <w:rPr>
          <w:rFonts w:eastAsiaTheme="minorHAnsi"/>
          <w:lang w:eastAsia="en-US"/>
        </w:rPr>
        <w:tab/>
      </w:r>
      <w:r>
        <w:rPr>
          <w:rFonts w:eastAsiaTheme="minorHAnsi"/>
          <w:lang w:eastAsia="en-US"/>
        </w:rPr>
        <w:tab/>
      </w:r>
      <w:r w:rsidR="00000000">
        <w:rPr>
          <w:rFonts w:eastAsiaTheme="minorHAnsi"/>
          <w:position w:val="-24"/>
          <w:lang w:eastAsia="en-US"/>
        </w:rPr>
        <w:pict w14:anchorId="5D9D4D38">
          <v:shape id="_x0000_i1040" type="#_x0000_t75" style="width:163.7pt;height:33.45pt">
            <v:imagedata r:id="rId17" o:title=""/>
          </v:shape>
        </w:pict>
      </w:r>
    </w:p>
    <w:p w14:paraId="639BA87A" w14:textId="77777777" w:rsidR="00596CEB" w:rsidRDefault="00596CEB" w:rsidP="00DA7C71">
      <w:pPr>
        <w:autoSpaceDE w:val="0"/>
        <w:autoSpaceDN w:val="0"/>
        <w:adjustRightInd w:val="0"/>
        <w:spacing w:line="360" w:lineRule="auto"/>
        <w:jc w:val="both"/>
        <w:rPr>
          <w:rFonts w:eastAsiaTheme="minorHAnsi"/>
          <w:lang w:eastAsia="en-US"/>
        </w:rPr>
      </w:pPr>
    </w:p>
    <w:p w14:paraId="659B40C9" w14:textId="77777777" w:rsidR="00DA7C71" w:rsidRPr="00596CEB" w:rsidRDefault="00000000" w:rsidP="00DA7C71">
      <w:pPr>
        <w:autoSpaceDE w:val="0"/>
        <w:autoSpaceDN w:val="0"/>
        <w:adjustRightInd w:val="0"/>
        <w:spacing w:line="360" w:lineRule="auto"/>
        <w:ind w:left="284" w:firstLine="708"/>
        <w:jc w:val="both"/>
        <w:rPr>
          <w:rFonts w:eastAsiaTheme="minorHAnsi"/>
          <w:b/>
          <w:bCs/>
          <w:sz w:val="28"/>
          <w:szCs w:val="28"/>
          <w:lang w:eastAsia="en-US"/>
        </w:rPr>
      </w:pPr>
      <w:r>
        <w:rPr>
          <w:rFonts w:eastAsiaTheme="minorHAnsi"/>
          <w:b/>
          <w:bCs/>
          <w:noProof/>
          <w:sz w:val="28"/>
          <w:szCs w:val="28"/>
        </w:rPr>
        <w:lastRenderedPageBreak/>
        <w:pict w14:anchorId="7739E093">
          <v:group id="_x0000_s1252" style="position:absolute;left:0;text-align:left;margin-left:-15.1pt;margin-top:-42.55pt;width:537.8pt;height:810.65pt;z-index:251666432" coordorigin="943,347" coordsize="10756,16213">
            <v:rect id="_x0000_s1253" style="position:absolute;left:5181;top:15659;width:5760;height:540" strokecolor="white">
              <v:textbox style="mso-next-textbox:#_x0000_s1253">
                <w:txbxContent>
                  <w:p w14:paraId="23D821C1" w14:textId="77777777" w:rsidR="00A03289" w:rsidRPr="005B3028" w:rsidRDefault="00A03289" w:rsidP="00A37573">
                    <w:pPr>
                      <w:jc w:val="center"/>
                      <w:rPr>
                        <w:rFonts w:ascii="ISOCPEUR" w:hAnsi="ISOCPEUR" w:cs="ISOCP3"/>
                        <w:i/>
                        <w:sz w:val="28"/>
                        <w:szCs w:val="28"/>
                      </w:rPr>
                    </w:pPr>
                    <w:r>
                      <w:rPr>
                        <w:rFonts w:ascii="ISOCPEUR" w:hAnsi="ISOCPEUR" w:cs="ISOCP3"/>
                        <w:i/>
                        <w:sz w:val="28"/>
                        <w:szCs w:val="28"/>
                      </w:rPr>
                      <w:t>СР.111222333 ПЗ</w:t>
                    </w:r>
                  </w:p>
                  <w:p w14:paraId="3593B910" w14:textId="77777777" w:rsidR="00A03289" w:rsidRPr="00A37573" w:rsidRDefault="00A03289" w:rsidP="00A37573">
                    <w:pPr>
                      <w:rPr>
                        <w:szCs w:val="28"/>
                      </w:rPr>
                    </w:pPr>
                  </w:p>
                </w:txbxContent>
              </v:textbox>
            </v:rect>
            <v:group id="_x0000_s1254" style="position:absolute;left:943;top:347;width:10756;height:16213" coordorigin="943,347" coordsize="10756,16213">
              <v:shape id="_x0000_s1255" type="#_x0000_t202" style="position:absolute;left:11003;top:15880;width:528;height:559">
                <v:textbox style="mso-next-textbox:#_x0000_s1255">
                  <w:txbxContent>
                    <w:p w14:paraId="598428E2" w14:textId="77777777" w:rsidR="00A03289" w:rsidRPr="00482EE4" w:rsidRDefault="00A03289" w:rsidP="008F014F">
                      <w:pPr>
                        <w:rPr>
                          <w:rFonts w:ascii="ISOCPEUR" w:hAnsi="ISOCPEUR"/>
                          <w:i/>
                        </w:rPr>
                      </w:pPr>
                      <w:r>
                        <w:rPr>
                          <w:rFonts w:ascii="ISOCPEUR" w:hAnsi="ISOCPEUR"/>
                          <w:i/>
                        </w:rPr>
                        <w:t>10</w:t>
                      </w:r>
                    </w:p>
                  </w:txbxContent>
                </v:textbox>
              </v:shape>
              <v:group id="_x0000_s1256" style="position:absolute;left:943;top:347;width:10756;height:16213" coordorigin="957,347" coordsize="10756,16213">
                <v:rect id="_x0000_s1257" style="position:absolute;left:1084;top:347;width:10488;height:16093" filled="f" strokeweight="1.5pt"/>
                <v:line id="_x0000_s1258" style="position:absolute" from="1084,15600" to="11572,15600" strokeweight="1.5pt"/>
                <v:line id="_x0000_s1259" style="position:absolute" from="1481,15600" to="1481,16440" strokeweight="1.5pt"/>
                <v:line id="_x0000_s1260" style="position:absolute" from="2048,15600" to="2048,16440" strokeweight="1.5pt"/>
                <v:line id="_x0000_s1261" style="position:absolute" from="3352,15600" to="3352,16440" strokeweight="1.5pt"/>
                <v:line id="_x0000_s1262" style="position:absolute" from="4203,15600" to="4203,16440" strokeweight="1.5pt"/>
                <v:line id="_x0000_s1263" style="position:absolute" from="4770,15600" to="4770,16440" strokeweight="1.5pt"/>
                <v:line id="_x0000_s1264" style="position:absolute" from="11024,15590" to="11024,16439" strokeweight="1.5pt"/>
                <v:line id="_x0000_s1265" style="position:absolute" from="1084,15880" to="4769,15880" strokeweight="1.5pt"/>
                <v:line id="_x0000_s1266" style="position:absolute" from="1084,16159" to="4769,16159" strokeweight="1.5pt"/>
                <v:shape id="_x0000_s1267" type="#_x0000_t202" style="position:absolute;left:957;top:16133;width:864;height:427" filled="f" stroked="f" strokeweight="1.5pt">
                  <v:textbox style="mso-next-textbox:#_x0000_s1267">
                    <w:txbxContent>
                      <w:p w14:paraId="1EFA7711" w14:textId="77777777" w:rsidR="00A03289" w:rsidRDefault="00A03289" w:rsidP="008F014F">
                        <w:pPr>
                          <w:pStyle w:val="6"/>
                        </w:pPr>
                        <w:r>
                          <w:t>Изм</w:t>
                        </w:r>
                      </w:p>
                    </w:txbxContent>
                  </v:textbox>
                </v:shape>
                <v:shape id="_x0000_s1268" type="#_x0000_t202" style="position:absolute;left:1390;top:16133;width:864;height:427" filled="f" stroked="f" strokeweight="1.5pt">
                  <v:textbox style="mso-next-textbox:#_x0000_s1268">
                    <w:txbxContent>
                      <w:p w14:paraId="3B048DE4" w14:textId="77777777" w:rsidR="00A03289" w:rsidRDefault="00A03289" w:rsidP="008F014F">
                        <w:pPr>
                          <w:rPr>
                            <w:rFonts w:ascii="Arial" w:hAnsi="Arial"/>
                            <w:i/>
                            <w:sz w:val="18"/>
                          </w:rPr>
                        </w:pPr>
                        <w:r>
                          <w:rPr>
                            <w:rFonts w:ascii="Arial" w:hAnsi="Arial"/>
                            <w:i/>
                            <w:sz w:val="18"/>
                          </w:rPr>
                          <w:t>Лист</w:t>
                        </w:r>
                      </w:p>
                    </w:txbxContent>
                  </v:textbox>
                </v:shape>
                <v:shape id="_x0000_s1269" type="#_x0000_t202" style="position:absolute;left:2110;top:16133;width:1296;height:427" filled="f" stroked="f" strokeweight="1.5pt">
                  <v:textbox style="mso-next-textbox:#_x0000_s1269">
                    <w:txbxContent>
                      <w:p w14:paraId="57CA0578" w14:textId="77777777" w:rsidR="00A03289" w:rsidRDefault="00A03289" w:rsidP="008F014F">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270" type="#_x0000_t202" style="position:absolute;left:3262;top:16133;width:1296;height:427" filled="f" stroked="f" strokeweight="1.5pt">
                  <v:textbox style="mso-next-textbox:#_x0000_s1270">
                    <w:txbxContent>
                      <w:p w14:paraId="59C1A507" w14:textId="77777777" w:rsidR="00A03289" w:rsidRDefault="00A03289" w:rsidP="008F014F">
                        <w:pPr>
                          <w:rPr>
                            <w:rFonts w:ascii="Arial" w:hAnsi="Arial"/>
                            <w:i/>
                            <w:sz w:val="18"/>
                          </w:rPr>
                        </w:pPr>
                        <w:r>
                          <w:rPr>
                            <w:rFonts w:ascii="Arial" w:hAnsi="Arial"/>
                            <w:i/>
                            <w:sz w:val="18"/>
                          </w:rPr>
                          <w:t>Подпись</w:t>
                        </w:r>
                      </w:p>
                    </w:txbxContent>
                  </v:textbox>
                </v:shape>
                <v:shape id="_x0000_s1271" type="#_x0000_t202" style="position:absolute;left:4095;top:16133;width:864;height:427" filled="f" stroked="f" strokeweight="1.5pt">
                  <v:textbox style="mso-next-textbox:#_x0000_s1271">
                    <w:txbxContent>
                      <w:p w14:paraId="09C020EF" w14:textId="77777777" w:rsidR="00A03289" w:rsidRDefault="00A03289" w:rsidP="008F014F">
                        <w:pPr>
                          <w:rPr>
                            <w:rFonts w:ascii="Arial" w:hAnsi="Arial"/>
                            <w:i/>
                            <w:sz w:val="18"/>
                          </w:rPr>
                        </w:pPr>
                        <w:r>
                          <w:rPr>
                            <w:rFonts w:ascii="Arial" w:hAnsi="Arial"/>
                            <w:i/>
                            <w:sz w:val="18"/>
                          </w:rPr>
                          <w:t>Дата</w:t>
                        </w:r>
                      </w:p>
                    </w:txbxContent>
                  </v:textbox>
                </v:shape>
                <v:line id="_x0000_s1272" style="position:absolute" from="11017,15880" to="11573,15880" strokeweight="1.5pt"/>
                <v:shape id="_x0000_s1273" type="#_x0000_t202" style="position:absolute;left:10932;top:15590;width:781;height:427" filled="f" stroked="f" strokeweight="1.5pt">
                  <v:textbox style="mso-next-textbox:#_x0000_s1273">
                    <w:txbxContent>
                      <w:p w14:paraId="0DFA78F6" w14:textId="77777777" w:rsidR="00A03289" w:rsidRDefault="00A03289" w:rsidP="008F014F">
                        <w:pPr>
                          <w:rPr>
                            <w:rFonts w:ascii="Arial" w:hAnsi="Arial"/>
                            <w:i/>
                            <w:sz w:val="18"/>
                          </w:rPr>
                        </w:pPr>
                        <w:r>
                          <w:rPr>
                            <w:rFonts w:ascii="Arial" w:hAnsi="Arial"/>
                            <w:i/>
                            <w:sz w:val="18"/>
                          </w:rPr>
                          <w:t>Лист</w:t>
                        </w:r>
                      </w:p>
                    </w:txbxContent>
                  </v:textbox>
                </v:shape>
              </v:group>
            </v:group>
          </v:group>
        </w:pict>
      </w:r>
      <w:r w:rsidR="00DA7C71" w:rsidRPr="00596CEB">
        <w:rPr>
          <w:rFonts w:eastAsiaTheme="minorHAnsi"/>
          <w:b/>
          <w:bCs/>
          <w:sz w:val="28"/>
          <w:szCs w:val="28"/>
          <w:lang w:eastAsia="en-US"/>
        </w:rPr>
        <w:t>2.2 Термическое сопротивление светопрозрачных наружных</w:t>
      </w:r>
    </w:p>
    <w:p w14:paraId="10115183" w14:textId="77777777" w:rsidR="00DA7C71" w:rsidRPr="00596CEB" w:rsidRDefault="00DA7C71" w:rsidP="00DA7C71">
      <w:pPr>
        <w:autoSpaceDE w:val="0"/>
        <w:autoSpaceDN w:val="0"/>
        <w:adjustRightInd w:val="0"/>
        <w:spacing w:line="360" w:lineRule="auto"/>
        <w:ind w:firstLine="284"/>
        <w:jc w:val="both"/>
        <w:rPr>
          <w:rFonts w:eastAsiaTheme="minorHAnsi"/>
          <w:b/>
          <w:bCs/>
          <w:sz w:val="28"/>
          <w:szCs w:val="28"/>
          <w:lang w:eastAsia="en-US"/>
        </w:rPr>
      </w:pPr>
      <w:r w:rsidRPr="00596CEB">
        <w:rPr>
          <w:rFonts w:eastAsiaTheme="minorHAnsi"/>
          <w:b/>
          <w:bCs/>
          <w:sz w:val="28"/>
          <w:szCs w:val="28"/>
          <w:lang w:eastAsia="en-US"/>
        </w:rPr>
        <w:t>ограждающих конструкций</w:t>
      </w:r>
    </w:p>
    <w:p w14:paraId="0370D70D" w14:textId="77777777" w:rsidR="00DA7C71" w:rsidRDefault="00DA7C71" w:rsidP="00DA7C71">
      <w:pPr>
        <w:autoSpaceDE w:val="0"/>
        <w:autoSpaceDN w:val="0"/>
        <w:adjustRightInd w:val="0"/>
        <w:spacing w:line="360" w:lineRule="auto"/>
        <w:ind w:left="284" w:firstLine="708"/>
        <w:jc w:val="both"/>
        <w:rPr>
          <w:rFonts w:eastAsiaTheme="minorHAnsi"/>
          <w:lang w:eastAsia="en-US"/>
        </w:rPr>
      </w:pPr>
      <w:r w:rsidRPr="00DA7C71">
        <w:rPr>
          <w:rFonts w:eastAsiaTheme="minorHAnsi"/>
          <w:lang w:eastAsia="en-US"/>
        </w:rPr>
        <w:t>Приведенное термическое сопротивление светопрозрачных наружных ограждающих конструкций было принято согласно Таблице К.1 Приложения К, СП 50.13330.2012.</w:t>
      </w:r>
    </w:p>
    <w:p w14:paraId="1AF6B3A4" w14:textId="77777777" w:rsidR="00DA7C71" w:rsidRPr="00DA7C71" w:rsidRDefault="00DA7C71" w:rsidP="00DA7C71">
      <w:pPr>
        <w:autoSpaceDE w:val="0"/>
        <w:autoSpaceDN w:val="0"/>
        <w:adjustRightInd w:val="0"/>
        <w:spacing w:line="360" w:lineRule="auto"/>
        <w:ind w:left="284"/>
        <w:jc w:val="both"/>
        <w:rPr>
          <w:rFonts w:eastAsiaTheme="minorHAnsi"/>
          <w:lang w:eastAsia="en-US"/>
        </w:rPr>
      </w:pPr>
      <w:r w:rsidRPr="00DA7C71">
        <w:rPr>
          <w:rFonts w:eastAsiaTheme="minorHAnsi"/>
          <w:lang w:eastAsia="en-US"/>
        </w:rPr>
        <w:t>Для двухкамерных стеклопакетов из стёкол без покрытий с расстоянием между стёклами</w:t>
      </w:r>
    </w:p>
    <w:p w14:paraId="05564A9C" w14:textId="56F7BC5E" w:rsidR="00DA7C71" w:rsidRDefault="00DA7C71" w:rsidP="00DA7C71">
      <w:pPr>
        <w:autoSpaceDE w:val="0"/>
        <w:autoSpaceDN w:val="0"/>
        <w:adjustRightInd w:val="0"/>
        <w:spacing w:line="360" w:lineRule="auto"/>
        <w:jc w:val="both"/>
        <w:rPr>
          <w:rFonts w:eastAsiaTheme="minorHAnsi"/>
          <w:lang w:eastAsia="en-US"/>
        </w:rPr>
      </w:pPr>
      <w:r w:rsidRPr="00DA7C71">
        <w:rPr>
          <w:rFonts w:eastAsiaTheme="minorHAnsi"/>
          <w:lang w:eastAsia="en-US"/>
        </w:rPr>
        <w:t xml:space="preserve">10 мм и 10 мм </w:t>
      </w:r>
      <w:r w:rsidR="00073A12">
        <w:rPr>
          <w:rFonts w:eastAsiaTheme="minorHAnsi"/>
          <w:lang w:eastAsia="en-US"/>
        </w:rPr>
        <w:t xml:space="preserve">  </w:t>
      </w:r>
      <w:r w:rsidR="00000000">
        <w:rPr>
          <w:rFonts w:eastAsiaTheme="minorHAnsi"/>
          <w:position w:val="-24"/>
          <w:lang w:eastAsia="en-US"/>
        </w:rPr>
        <w:pict w14:anchorId="6466CDF2">
          <v:shape id="_x0000_i1041" type="#_x0000_t75" style="width:90pt;height:33.45pt">
            <v:imagedata r:id="rId18" o:title=""/>
          </v:shape>
        </w:pict>
      </w:r>
      <w:r w:rsidR="00073A12">
        <w:rPr>
          <w:rFonts w:eastAsiaTheme="minorHAnsi"/>
          <w:lang w:eastAsia="en-US"/>
        </w:rPr>
        <w:t xml:space="preserve">. </w:t>
      </w:r>
      <w:r w:rsidRPr="00DA7C71">
        <w:rPr>
          <w:rFonts w:eastAsiaTheme="minorHAnsi"/>
          <w:lang w:eastAsia="en-US"/>
        </w:rPr>
        <w:t>Увеличение приведенного термического сопротивления за счет наличия ПВХ переплёта окна не учитывалось.</w:t>
      </w:r>
    </w:p>
    <w:p w14:paraId="5A7906B5" w14:textId="77777777" w:rsidR="00073A12" w:rsidRDefault="00073A12" w:rsidP="00DA7C71">
      <w:pPr>
        <w:autoSpaceDE w:val="0"/>
        <w:autoSpaceDN w:val="0"/>
        <w:adjustRightInd w:val="0"/>
        <w:spacing w:line="360" w:lineRule="auto"/>
        <w:jc w:val="both"/>
        <w:rPr>
          <w:rFonts w:eastAsiaTheme="minorHAnsi"/>
          <w:lang w:eastAsia="en-US"/>
        </w:rPr>
      </w:pPr>
    </w:p>
    <w:p w14:paraId="700324E5" w14:textId="77777777" w:rsidR="00A443AB" w:rsidRPr="00596CEB" w:rsidRDefault="00A443AB" w:rsidP="00A443AB">
      <w:pPr>
        <w:autoSpaceDE w:val="0"/>
        <w:autoSpaceDN w:val="0"/>
        <w:adjustRightInd w:val="0"/>
        <w:spacing w:line="360" w:lineRule="auto"/>
        <w:ind w:left="284" w:firstLine="708"/>
        <w:jc w:val="both"/>
        <w:rPr>
          <w:rFonts w:eastAsiaTheme="minorHAnsi"/>
          <w:b/>
          <w:bCs/>
          <w:sz w:val="28"/>
          <w:szCs w:val="28"/>
          <w:lang w:eastAsia="en-US"/>
        </w:rPr>
      </w:pPr>
      <w:r w:rsidRPr="00596CEB">
        <w:rPr>
          <w:rFonts w:eastAsiaTheme="minorHAnsi"/>
          <w:b/>
          <w:bCs/>
          <w:sz w:val="28"/>
          <w:szCs w:val="28"/>
          <w:lang w:eastAsia="en-US"/>
        </w:rPr>
        <w:t>3 Потребление тепловой энергии на отопление и вентиляцию здания</w:t>
      </w:r>
    </w:p>
    <w:p w14:paraId="43AB488C" w14:textId="77777777" w:rsidR="00A443AB" w:rsidRPr="00596CEB" w:rsidRDefault="00A443AB" w:rsidP="00A443AB">
      <w:pPr>
        <w:autoSpaceDE w:val="0"/>
        <w:autoSpaceDN w:val="0"/>
        <w:adjustRightInd w:val="0"/>
        <w:spacing w:line="360" w:lineRule="auto"/>
        <w:ind w:left="284" w:firstLine="708"/>
        <w:jc w:val="both"/>
        <w:rPr>
          <w:rFonts w:eastAsiaTheme="minorHAnsi"/>
          <w:b/>
          <w:bCs/>
          <w:sz w:val="28"/>
          <w:szCs w:val="28"/>
          <w:lang w:eastAsia="en-US"/>
        </w:rPr>
      </w:pPr>
      <w:r w:rsidRPr="00596CEB">
        <w:rPr>
          <w:rFonts w:eastAsiaTheme="minorHAnsi"/>
          <w:b/>
          <w:bCs/>
          <w:sz w:val="28"/>
          <w:szCs w:val="28"/>
          <w:lang w:eastAsia="en-US"/>
        </w:rPr>
        <w:t>3.1 Расчетные тепловые потери</w:t>
      </w:r>
    </w:p>
    <w:p w14:paraId="1D0AF74E" w14:textId="77777777" w:rsidR="00073A12" w:rsidRDefault="00A443AB" w:rsidP="008F014F">
      <w:pPr>
        <w:autoSpaceDE w:val="0"/>
        <w:autoSpaceDN w:val="0"/>
        <w:adjustRightInd w:val="0"/>
        <w:spacing w:line="360" w:lineRule="auto"/>
        <w:ind w:left="284" w:firstLine="708"/>
        <w:jc w:val="both"/>
        <w:rPr>
          <w:rFonts w:eastAsiaTheme="minorHAnsi"/>
          <w:lang w:eastAsia="en-US"/>
        </w:rPr>
      </w:pPr>
      <w:r w:rsidRPr="00A443AB">
        <w:rPr>
          <w:rFonts w:eastAsiaTheme="minorHAnsi"/>
          <w:lang w:eastAsia="en-US"/>
        </w:rPr>
        <w:t>Тепловые потери через ограждающие конструкции при расчетных условиях определя</w:t>
      </w:r>
      <w:r w:rsidR="008F014F">
        <w:rPr>
          <w:rFonts w:eastAsiaTheme="minorHAnsi"/>
          <w:lang w:eastAsia="en-US"/>
        </w:rPr>
        <w:t xml:space="preserve">ются </w:t>
      </w:r>
      <w:r w:rsidRPr="00A443AB">
        <w:rPr>
          <w:rFonts w:eastAsiaTheme="minorHAnsi"/>
          <w:lang w:eastAsia="en-US"/>
        </w:rPr>
        <w:t>по формуле:</w:t>
      </w:r>
    </w:p>
    <w:p w14:paraId="48BE3A03" w14:textId="2E99EFE8" w:rsidR="008F014F" w:rsidRPr="00B11AE1" w:rsidRDefault="008F014F" w:rsidP="008F014F">
      <w:pPr>
        <w:autoSpaceDE w:val="0"/>
        <w:autoSpaceDN w:val="0"/>
        <w:adjustRightInd w:val="0"/>
        <w:spacing w:line="360" w:lineRule="auto"/>
        <w:ind w:left="284" w:firstLine="708"/>
        <w:jc w:val="both"/>
        <w:rPr>
          <w:rFonts w:eastAsiaTheme="minorHAnsi"/>
          <w:lang w:eastAsia="en-US"/>
        </w:rPr>
      </w:pPr>
      <w:r>
        <w:rPr>
          <w:rFonts w:eastAsiaTheme="minorHAnsi"/>
          <w:lang w:eastAsia="en-US"/>
        </w:rPr>
        <w:tab/>
      </w:r>
      <w:r w:rsidR="00000000">
        <w:rPr>
          <w:rFonts w:eastAsiaTheme="minorHAnsi"/>
          <w:position w:val="-32"/>
          <w:lang w:eastAsia="en-US"/>
        </w:rPr>
        <w:pict w14:anchorId="2C009D29">
          <v:shape id="_x0000_i1042" type="#_x0000_t75" style="width:150pt;height:36.85pt">
            <v:imagedata r:id="rId19" o:title=""/>
          </v:shape>
        </w:pict>
      </w:r>
      <w:r w:rsidR="00F72140" w:rsidRPr="00B11AE1">
        <w:rPr>
          <w:rFonts w:eastAsiaTheme="minorHAnsi"/>
          <w:lang w:eastAsia="en-US"/>
        </w:rPr>
        <w:tab/>
      </w:r>
      <w:r w:rsidR="00F72140" w:rsidRPr="00B11AE1">
        <w:rPr>
          <w:rFonts w:eastAsiaTheme="minorHAnsi"/>
          <w:lang w:eastAsia="en-US"/>
        </w:rPr>
        <w:tab/>
      </w:r>
      <w:r w:rsidR="00F72140" w:rsidRPr="00B11AE1">
        <w:rPr>
          <w:rFonts w:eastAsiaTheme="minorHAnsi"/>
          <w:lang w:eastAsia="en-US"/>
        </w:rPr>
        <w:tab/>
      </w:r>
      <w:r w:rsidR="00F72140" w:rsidRPr="00B11AE1">
        <w:rPr>
          <w:rFonts w:eastAsiaTheme="minorHAnsi"/>
          <w:lang w:eastAsia="en-US"/>
        </w:rPr>
        <w:tab/>
      </w:r>
      <w:r w:rsidR="00F72140" w:rsidRPr="00B11AE1">
        <w:rPr>
          <w:rFonts w:eastAsiaTheme="minorHAnsi"/>
          <w:lang w:eastAsia="en-US"/>
        </w:rPr>
        <w:tab/>
        <w:t>(1)</w:t>
      </w:r>
    </w:p>
    <w:p w14:paraId="44C4544A" w14:textId="4FB8BA9F" w:rsidR="008F014F" w:rsidRPr="008F014F" w:rsidRDefault="008F014F" w:rsidP="008F014F">
      <w:pPr>
        <w:autoSpaceDE w:val="0"/>
        <w:autoSpaceDN w:val="0"/>
        <w:adjustRightInd w:val="0"/>
        <w:spacing w:line="360" w:lineRule="auto"/>
        <w:ind w:left="284"/>
        <w:jc w:val="both"/>
        <w:rPr>
          <w:rFonts w:eastAsiaTheme="minorHAnsi"/>
          <w:lang w:eastAsia="en-US"/>
        </w:rPr>
      </w:pPr>
      <w:r w:rsidRPr="008F014F">
        <w:rPr>
          <w:rFonts w:eastAsiaTheme="minorHAnsi"/>
          <w:lang w:eastAsia="en-US"/>
        </w:rPr>
        <w:t xml:space="preserve">где </w:t>
      </w:r>
      <w:r w:rsidR="00000000">
        <w:rPr>
          <w:rFonts w:eastAsiaTheme="minorHAnsi"/>
          <w:position w:val="-12"/>
          <w:lang w:eastAsia="en-US"/>
        </w:rPr>
        <w:pict w14:anchorId="7901A8E1">
          <v:shape id="_x0000_i1043" type="#_x0000_t75" style="width:16.3pt;height:18.85pt">
            <v:imagedata r:id="rId20" o:title=""/>
          </v:shape>
        </w:pict>
      </w:r>
      <w:r w:rsidRPr="008F014F">
        <w:rPr>
          <w:rFonts w:eastAsiaTheme="minorHAnsi"/>
          <w:lang w:eastAsia="en-US"/>
        </w:rPr>
        <w:t>— расчетные тепловые потери через наружную ограждающую конструкцию -го типа (стены, окна, пол и т.д.), Вт;</w:t>
      </w:r>
    </w:p>
    <w:p w14:paraId="3AE2747F" w14:textId="628B62D4" w:rsidR="008F014F" w:rsidRPr="008F014F" w:rsidRDefault="00000000" w:rsidP="008F014F">
      <w:pPr>
        <w:autoSpaceDE w:val="0"/>
        <w:autoSpaceDN w:val="0"/>
        <w:adjustRightInd w:val="0"/>
        <w:spacing w:line="360" w:lineRule="auto"/>
        <w:ind w:left="284"/>
        <w:jc w:val="both"/>
        <w:rPr>
          <w:rFonts w:eastAsiaTheme="minorHAnsi"/>
          <w:lang w:eastAsia="en-US"/>
        </w:rPr>
      </w:pPr>
      <w:r>
        <w:rPr>
          <w:rFonts w:ascii="Cambria Math" w:eastAsia="STIXTwoMath-Regular-Identity-H" w:hAnsi="Cambria Math"/>
          <w:position w:val="-12"/>
          <w:lang w:eastAsia="en-US"/>
        </w:rPr>
        <w:pict w14:anchorId="4F1E901C">
          <v:shape id="_x0000_i1044" type="#_x0000_t75" style="width:12.85pt;height:18pt">
            <v:imagedata r:id="rId21" o:title=""/>
          </v:shape>
        </w:pict>
      </w:r>
      <w:r w:rsidR="008F014F" w:rsidRPr="008F014F">
        <w:rPr>
          <w:rFonts w:eastAsia="STIXTwoMath-Regular-Identity-H"/>
          <w:sz w:val="17"/>
          <w:szCs w:val="17"/>
          <w:lang w:eastAsia="en-US"/>
        </w:rPr>
        <w:t xml:space="preserve"> </w:t>
      </w:r>
      <w:r w:rsidR="008F014F" w:rsidRPr="008F014F">
        <w:rPr>
          <w:rFonts w:eastAsiaTheme="minorHAnsi"/>
          <w:lang w:eastAsia="en-US"/>
        </w:rPr>
        <w:t xml:space="preserve">— коэффициент от 0 до 1, учитывающий положение наружной ограждающей конструкции относительно наружного воздуха. Для стен и окон принято </w:t>
      </w:r>
      <w:r w:rsidR="008F014F" w:rsidRPr="008F014F">
        <w:rPr>
          <w:rFonts w:ascii="Cambria Math" w:eastAsia="STIXTwoMath-Regular-Identity-H" w:hAnsi="Cambria Math"/>
          <w:lang w:eastAsia="en-US"/>
        </w:rPr>
        <w:t>𝑛</w:t>
      </w:r>
      <w:r w:rsidR="008F014F" w:rsidRPr="008F014F">
        <w:rPr>
          <w:rFonts w:eastAsia="STIXTwoMath-Regular-Identity-H"/>
          <w:lang w:eastAsia="en-US"/>
        </w:rPr>
        <w:t xml:space="preserve"> = 1</w:t>
      </w:r>
      <w:r w:rsidR="008F014F" w:rsidRPr="008F014F">
        <w:rPr>
          <w:rFonts w:eastAsiaTheme="minorHAnsi"/>
          <w:lang w:eastAsia="en-US"/>
        </w:rPr>
        <w:t>, для чердачного</w:t>
      </w:r>
      <w:r w:rsidR="00F605CE" w:rsidRPr="00F605CE">
        <w:rPr>
          <w:rFonts w:eastAsiaTheme="minorHAnsi"/>
          <w:lang w:eastAsia="en-US"/>
        </w:rPr>
        <w:t xml:space="preserve"> </w:t>
      </w:r>
      <w:r w:rsidR="008F014F" w:rsidRPr="008F014F">
        <w:rPr>
          <w:rFonts w:eastAsiaTheme="minorHAnsi"/>
          <w:lang w:eastAsia="en-US"/>
        </w:rPr>
        <w:t>перекрытия и перекрытия над неотапливаемым подпольем, сообщающимся с наружным</w:t>
      </w:r>
      <w:r w:rsidR="00F605CE" w:rsidRPr="00F605CE">
        <w:rPr>
          <w:rFonts w:eastAsiaTheme="minorHAnsi"/>
          <w:lang w:eastAsia="en-US"/>
        </w:rPr>
        <w:t xml:space="preserve"> </w:t>
      </w:r>
      <w:r w:rsidR="008F014F" w:rsidRPr="008F014F">
        <w:rPr>
          <w:rFonts w:eastAsiaTheme="minorHAnsi"/>
          <w:lang w:eastAsia="en-US"/>
        </w:rPr>
        <w:t xml:space="preserve">воздухом, принято </w:t>
      </w:r>
      <w:r w:rsidR="008F014F" w:rsidRPr="008F014F">
        <w:rPr>
          <w:rFonts w:ascii="Cambria Math" w:eastAsia="STIXTwoMath-Regular-Identity-H" w:hAnsi="Cambria Math"/>
          <w:lang w:eastAsia="en-US"/>
        </w:rPr>
        <w:t>𝑛</w:t>
      </w:r>
      <w:r w:rsidR="008F014F" w:rsidRPr="008F014F">
        <w:rPr>
          <w:rFonts w:eastAsia="STIXTwoMath-Regular-Identity-H"/>
          <w:lang w:eastAsia="en-US"/>
        </w:rPr>
        <w:t xml:space="preserve"> = 0.9</w:t>
      </w:r>
      <w:r w:rsidR="008F014F" w:rsidRPr="008F014F">
        <w:rPr>
          <w:rFonts w:eastAsiaTheme="minorHAnsi"/>
          <w:lang w:eastAsia="en-US"/>
        </w:rPr>
        <w:t>;</w:t>
      </w:r>
    </w:p>
    <w:p w14:paraId="1C9C0F45" w14:textId="77777777" w:rsidR="008F014F" w:rsidRPr="008F014F" w:rsidRDefault="008F014F" w:rsidP="008F014F">
      <w:pPr>
        <w:autoSpaceDE w:val="0"/>
        <w:autoSpaceDN w:val="0"/>
        <w:adjustRightInd w:val="0"/>
        <w:spacing w:line="360" w:lineRule="auto"/>
        <w:ind w:left="284"/>
        <w:jc w:val="both"/>
        <w:rPr>
          <w:rFonts w:eastAsiaTheme="minorHAnsi"/>
          <w:lang w:eastAsia="en-US"/>
        </w:rPr>
      </w:pPr>
      <w:r w:rsidRPr="008F014F">
        <w:rPr>
          <w:rFonts w:ascii="Cambria Math" w:eastAsia="STIXTwoMath-Regular-Identity-H" w:hAnsi="Cambria Math"/>
          <w:lang w:eastAsia="en-US"/>
        </w:rPr>
        <w:t>𝑡</w:t>
      </w:r>
      <w:r w:rsidRPr="008F014F">
        <w:rPr>
          <w:rFonts w:eastAsia="STIXTwoMath-Regular-Identity-H"/>
          <w:sz w:val="17"/>
          <w:szCs w:val="17"/>
          <w:lang w:eastAsia="en-US"/>
        </w:rPr>
        <w:t xml:space="preserve">в </w:t>
      </w:r>
      <w:r w:rsidRPr="008F014F">
        <w:rPr>
          <w:rFonts w:eastAsiaTheme="minorHAnsi"/>
          <w:lang w:eastAsia="en-US"/>
        </w:rPr>
        <w:t xml:space="preserve">— расчетная температура внутреннего воздуха, </w:t>
      </w:r>
      <w:r w:rsidRPr="008F014F">
        <w:rPr>
          <w:rFonts w:eastAsia="STIXTwoMath-Regular-Identity-H"/>
          <w:lang w:eastAsia="en-US"/>
        </w:rPr>
        <w:t>℃</w:t>
      </w:r>
      <w:r w:rsidRPr="008F014F">
        <w:rPr>
          <w:rFonts w:eastAsiaTheme="minorHAnsi"/>
          <w:lang w:eastAsia="en-US"/>
        </w:rPr>
        <w:t>, (см. раздел Раздел 1.4);</w:t>
      </w:r>
    </w:p>
    <w:p w14:paraId="2A028975" w14:textId="77777777" w:rsidR="008F014F" w:rsidRPr="008F014F" w:rsidRDefault="008F014F" w:rsidP="008F014F">
      <w:pPr>
        <w:autoSpaceDE w:val="0"/>
        <w:autoSpaceDN w:val="0"/>
        <w:adjustRightInd w:val="0"/>
        <w:spacing w:line="360" w:lineRule="auto"/>
        <w:ind w:left="284"/>
        <w:jc w:val="both"/>
        <w:rPr>
          <w:rFonts w:eastAsiaTheme="minorHAnsi"/>
          <w:lang w:eastAsia="en-US"/>
        </w:rPr>
      </w:pPr>
      <w:r w:rsidRPr="008F014F">
        <w:rPr>
          <w:rFonts w:ascii="Cambria Math" w:eastAsia="STIXTwoMath-Regular-Identity-H" w:hAnsi="Cambria Math"/>
          <w:lang w:eastAsia="en-US"/>
        </w:rPr>
        <w:t>𝑡</w:t>
      </w:r>
      <w:r w:rsidRPr="008F014F">
        <w:rPr>
          <w:rFonts w:eastAsia="STIXTwoMath-Regular-Identity-H"/>
          <w:sz w:val="17"/>
          <w:szCs w:val="17"/>
          <w:lang w:eastAsia="en-US"/>
        </w:rPr>
        <w:t xml:space="preserve">нр </w:t>
      </w:r>
      <w:r w:rsidRPr="008F014F">
        <w:rPr>
          <w:rFonts w:eastAsiaTheme="minorHAnsi"/>
          <w:lang w:eastAsia="en-US"/>
        </w:rPr>
        <w:t>— расчетная температура наружного воздуха, принимаемая для жилых зданий равной</w:t>
      </w:r>
    </w:p>
    <w:p w14:paraId="3E601A9B" w14:textId="77777777" w:rsidR="008F014F" w:rsidRPr="008F014F" w:rsidRDefault="008F014F" w:rsidP="008F014F">
      <w:pPr>
        <w:autoSpaceDE w:val="0"/>
        <w:autoSpaceDN w:val="0"/>
        <w:adjustRightInd w:val="0"/>
        <w:spacing w:line="360" w:lineRule="auto"/>
        <w:ind w:left="284"/>
        <w:jc w:val="both"/>
        <w:rPr>
          <w:rFonts w:eastAsiaTheme="minorHAnsi"/>
          <w:lang w:eastAsia="en-US"/>
        </w:rPr>
      </w:pPr>
      <w:r w:rsidRPr="008F014F">
        <w:rPr>
          <w:rFonts w:eastAsiaTheme="minorHAnsi"/>
          <w:lang w:eastAsia="en-US"/>
        </w:rPr>
        <w:t xml:space="preserve">температуре наиболее холодной пятидневки с обеспеченностью 0.92, </w:t>
      </w:r>
      <w:r w:rsidRPr="008F014F">
        <w:rPr>
          <w:rFonts w:eastAsia="STIXTwoMath-Regular-Identity-H"/>
          <w:lang w:eastAsia="en-US"/>
        </w:rPr>
        <w:t>℃</w:t>
      </w:r>
      <w:r w:rsidRPr="008F014F">
        <w:rPr>
          <w:rFonts w:eastAsiaTheme="minorHAnsi"/>
          <w:lang w:eastAsia="en-US"/>
        </w:rPr>
        <w:t>, (см. раздел Раздел 1.1);</w:t>
      </w:r>
    </w:p>
    <w:p w14:paraId="07E982A1" w14:textId="77777777" w:rsidR="008F014F" w:rsidRPr="008F014F" w:rsidRDefault="008F014F" w:rsidP="008F014F">
      <w:pPr>
        <w:autoSpaceDE w:val="0"/>
        <w:autoSpaceDN w:val="0"/>
        <w:adjustRightInd w:val="0"/>
        <w:spacing w:line="360" w:lineRule="auto"/>
        <w:ind w:left="284"/>
        <w:jc w:val="both"/>
        <w:rPr>
          <w:rFonts w:eastAsiaTheme="minorHAnsi"/>
          <w:lang w:eastAsia="en-US"/>
        </w:rPr>
      </w:pPr>
      <w:r w:rsidRPr="008F014F">
        <w:rPr>
          <w:rFonts w:ascii="Cambria Math" w:eastAsia="STIXTwoMath-Regular-Identity-H" w:hAnsi="Cambria Math"/>
          <w:lang w:eastAsia="en-US"/>
        </w:rPr>
        <w:t>𝐹</w:t>
      </w:r>
      <w:r w:rsidRPr="008F014F">
        <w:rPr>
          <w:rFonts w:ascii="Cambria Math" w:eastAsia="STIXTwoMath-Regular-Identity-H" w:hAnsi="Cambria Math"/>
          <w:sz w:val="17"/>
          <w:szCs w:val="17"/>
          <w:lang w:eastAsia="en-US"/>
        </w:rPr>
        <w:t>𝑖</w:t>
      </w:r>
      <w:r w:rsidRPr="008F014F">
        <w:rPr>
          <w:rFonts w:eastAsia="STIXTwoMath-Regular-Identity-H"/>
          <w:sz w:val="17"/>
          <w:szCs w:val="17"/>
          <w:lang w:eastAsia="en-US"/>
        </w:rPr>
        <w:t xml:space="preserve"> </w:t>
      </w:r>
      <w:r w:rsidRPr="008F014F">
        <w:rPr>
          <w:rFonts w:eastAsiaTheme="minorHAnsi"/>
          <w:lang w:eastAsia="en-US"/>
        </w:rPr>
        <w:t xml:space="preserve">— площадь наружной ограждающей конструкции -го типа, </w:t>
      </w:r>
      <w:r w:rsidRPr="008F014F">
        <w:rPr>
          <w:rFonts w:eastAsia="STIXTwoMath-Regular-Identity-H"/>
          <w:lang w:eastAsia="en-US"/>
        </w:rPr>
        <w:t>м</w:t>
      </w:r>
      <w:r w:rsidRPr="00F605CE">
        <w:rPr>
          <w:rFonts w:eastAsia="STIXTwoMath-Regular-Identity-H"/>
          <w:vertAlign w:val="superscript"/>
          <w:lang w:eastAsia="en-US"/>
        </w:rPr>
        <w:t>2</w:t>
      </w:r>
      <w:r w:rsidRPr="008F014F">
        <w:rPr>
          <w:rFonts w:eastAsiaTheme="minorHAnsi"/>
          <w:lang w:eastAsia="en-US"/>
        </w:rPr>
        <w:t>, (правила определения</w:t>
      </w:r>
      <w:r w:rsidR="00F605CE" w:rsidRPr="00F605CE">
        <w:rPr>
          <w:rFonts w:eastAsiaTheme="minorHAnsi"/>
          <w:lang w:eastAsia="en-US"/>
        </w:rPr>
        <w:t xml:space="preserve"> </w:t>
      </w:r>
      <w:r w:rsidRPr="008F014F">
        <w:rPr>
          <w:rFonts w:eastAsiaTheme="minorHAnsi"/>
          <w:lang w:eastAsia="en-US"/>
        </w:rPr>
        <w:t>площади различных конструкций приведены ниже);</w:t>
      </w:r>
    </w:p>
    <w:p w14:paraId="2445178F" w14:textId="77777777" w:rsidR="00F605CE" w:rsidRPr="00B11AE1" w:rsidRDefault="008F014F" w:rsidP="008F014F">
      <w:pPr>
        <w:autoSpaceDE w:val="0"/>
        <w:autoSpaceDN w:val="0"/>
        <w:adjustRightInd w:val="0"/>
        <w:spacing w:line="360" w:lineRule="auto"/>
        <w:ind w:left="284"/>
        <w:jc w:val="both"/>
        <w:rPr>
          <w:rFonts w:eastAsiaTheme="minorHAnsi"/>
          <w:lang w:eastAsia="en-US"/>
        </w:rPr>
      </w:pPr>
      <w:r w:rsidRPr="008F014F">
        <w:rPr>
          <w:rFonts w:ascii="Cambria Math" w:eastAsia="STIXTwoMath-Regular-Identity-H" w:hAnsi="Cambria Math"/>
          <w:lang w:eastAsia="en-US"/>
        </w:rPr>
        <w:t>𝛽</w:t>
      </w:r>
      <w:r w:rsidRPr="008F014F">
        <w:rPr>
          <w:rFonts w:ascii="Cambria Math" w:eastAsia="STIXTwoMath-Regular-Identity-H" w:hAnsi="Cambria Math"/>
          <w:sz w:val="17"/>
          <w:szCs w:val="17"/>
          <w:lang w:eastAsia="en-US"/>
        </w:rPr>
        <w:t>𝑗</w:t>
      </w:r>
      <w:r w:rsidRPr="008F014F">
        <w:rPr>
          <w:rFonts w:eastAsia="STIXTwoMath-Regular-Identity-H"/>
          <w:sz w:val="17"/>
          <w:szCs w:val="17"/>
          <w:lang w:eastAsia="en-US"/>
        </w:rPr>
        <w:t xml:space="preserve"> </w:t>
      </w:r>
      <w:r w:rsidRPr="008F014F">
        <w:rPr>
          <w:rFonts w:eastAsiaTheme="minorHAnsi"/>
          <w:lang w:eastAsia="en-US"/>
        </w:rPr>
        <w:t>— добавочные тепловые потери: по сторонам света для вертикальных наружных</w:t>
      </w:r>
      <w:r w:rsidR="00F605CE" w:rsidRPr="00F605CE">
        <w:rPr>
          <w:rFonts w:eastAsiaTheme="minorHAnsi"/>
          <w:lang w:eastAsia="en-US"/>
        </w:rPr>
        <w:t xml:space="preserve"> </w:t>
      </w:r>
      <w:r w:rsidRPr="008F014F">
        <w:rPr>
          <w:rFonts w:eastAsiaTheme="minorHAnsi"/>
          <w:lang w:eastAsia="en-US"/>
        </w:rPr>
        <w:t>ограждающих конструкций (стен, окон), для вертикальных наружных ограждающих кон</w:t>
      </w:r>
      <w:r w:rsidR="00F605CE">
        <w:rPr>
          <w:rFonts w:eastAsiaTheme="minorHAnsi"/>
          <w:lang w:val="en-US" w:eastAsia="en-US"/>
        </w:rPr>
        <w:t>c</w:t>
      </w:r>
      <w:r w:rsidRPr="008F014F">
        <w:rPr>
          <w:rFonts w:eastAsiaTheme="minorHAnsi"/>
          <w:lang w:eastAsia="en-US"/>
        </w:rPr>
        <w:t>трукций высотой более 4 м, для помещений с двумя и более наружными стенами,</w:t>
      </w:r>
      <w:r w:rsidR="00F605CE" w:rsidRPr="00F605CE">
        <w:rPr>
          <w:rFonts w:eastAsiaTheme="minorHAnsi"/>
          <w:lang w:eastAsia="en-US"/>
        </w:rPr>
        <w:t xml:space="preserve"> </w:t>
      </w:r>
      <w:r w:rsidRPr="008F014F">
        <w:rPr>
          <w:rFonts w:eastAsiaTheme="minorHAnsi"/>
          <w:lang w:eastAsia="en-US"/>
        </w:rPr>
        <w:t>обращенными по разным сторонам света, для регулярно открывающихся дверей и ворот,</w:t>
      </w:r>
      <w:r w:rsidR="00F605CE" w:rsidRPr="00F605CE">
        <w:rPr>
          <w:rFonts w:eastAsiaTheme="minorHAnsi"/>
          <w:lang w:eastAsia="en-US"/>
        </w:rPr>
        <w:t xml:space="preserve">  </w:t>
      </w:r>
      <w:r w:rsidRPr="008F014F">
        <w:rPr>
          <w:rFonts w:eastAsiaTheme="minorHAnsi"/>
          <w:lang w:eastAsia="en-US"/>
        </w:rPr>
        <w:t>не оборудованных воздушными или воздушно-тепловыми завесами и т.д.;</w:t>
      </w:r>
    </w:p>
    <w:p w14:paraId="09A57DDA" w14:textId="77777777" w:rsidR="008F014F" w:rsidRPr="00B11AE1" w:rsidRDefault="00000000" w:rsidP="00F605CE">
      <w:pPr>
        <w:autoSpaceDE w:val="0"/>
        <w:autoSpaceDN w:val="0"/>
        <w:adjustRightInd w:val="0"/>
        <w:spacing w:line="360" w:lineRule="auto"/>
        <w:ind w:left="284"/>
        <w:jc w:val="both"/>
        <w:rPr>
          <w:rFonts w:eastAsiaTheme="minorHAnsi"/>
          <w:lang w:eastAsia="en-US"/>
        </w:rPr>
      </w:pPr>
      <w:r>
        <w:rPr>
          <w:rFonts w:eastAsiaTheme="minorHAnsi"/>
          <w:noProof/>
        </w:rPr>
        <w:lastRenderedPageBreak/>
        <w:pict w14:anchorId="3F4E5306">
          <v:group id="_x0000_s1274" style="position:absolute;left:0;text-align:left;margin-left:-9.75pt;margin-top:-33.65pt;width:537.8pt;height:810.65pt;z-index:251667456" coordorigin="943,347" coordsize="10756,16213">
            <v:rect id="_x0000_s1275" style="position:absolute;left:5181;top:15659;width:5760;height:540" strokecolor="white">
              <v:textbox style="mso-next-textbox:#_x0000_s1275">
                <w:txbxContent>
                  <w:p w14:paraId="42368A81" w14:textId="77777777" w:rsidR="00A03289" w:rsidRPr="005B3028" w:rsidRDefault="00A03289" w:rsidP="00A37573">
                    <w:pPr>
                      <w:jc w:val="center"/>
                      <w:rPr>
                        <w:rFonts w:ascii="ISOCPEUR" w:hAnsi="ISOCPEUR" w:cs="ISOCP3"/>
                        <w:i/>
                        <w:sz w:val="28"/>
                        <w:szCs w:val="28"/>
                      </w:rPr>
                    </w:pPr>
                    <w:r>
                      <w:rPr>
                        <w:rFonts w:ascii="ISOCPEUR" w:hAnsi="ISOCPEUR" w:cs="ISOCP3"/>
                        <w:i/>
                        <w:sz w:val="28"/>
                        <w:szCs w:val="28"/>
                      </w:rPr>
                      <w:t>СР.111222333 ПЗ</w:t>
                    </w:r>
                  </w:p>
                  <w:p w14:paraId="416C59FE" w14:textId="77777777" w:rsidR="00A03289" w:rsidRPr="00A37573" w:rsidRDefault="00A03289" w:rsidP="00A37573">
                    <w:pPr>
                      <w:rPr>
                        <w:szCs w:val="28"/>
                      </w:rPr>
                    </w:pPr>
                  </w:p>
                </w:txbxContent>
              </v:textbox>
            </v:rect>
            <v:group id="_x0000_s1276" style="position:absolute;left:943;top:347;width:10756;height:16213" coordorigin="943,347" coordsize="10756,16213">
              <v:shape id="_x0000_s1277" type="#_x0000_t202" style="position:absolute;left:11003;top:15880;width:528;height:559">
                <v:textbox style="mso-next-textbox:#_x0000_s1277">
                  <w:txbxContent>
                    <w:p w14:paraId="4FDC18A5" w14:textId="77777777" w:rsidR="00A03289" w:rsidRPr="00482EE4" w:rsidRDefault="00A03289" w:rsidP="00746C99">
                      <w:pPr>
                        <w:rPr>
                          <w:rFonts w:ascii="ISOCPEUR" w:hAnsi="ISOCPEUR"/>
                          <w:i/>
                        </w:rPr>
                      </w:pPr>
                      <w:r>
                        <w:rPr>
                          <w:rFonts w:ascii="ISOCPEUR" w:hAnsi="ISOCPEUR"/>
                          <w:i/>
                        </w:rPr>
                        <w:t>11</w:t>
                      </w:r>
                    </w:p>
                  </w:txbxContent>
                </v:textbox>
              </v:shape>
              <v:group id="_x0000_s1278" style="position:absolute;left:943;top:347;width:10756;height:16213" coordorigin="957,347" coordsize="10756,16213">
                <v:rect id="_x0000_s1279" style="position:absolute;left:1084;top:347;width:10488;height:16093" filled="f" strokeweight="1.5pt"/>
                <v:line id="_x0000_s1280" style="position:absolute" from="1084,15600" to="11572,15600" strokeweight="1.5pt"/>
                <v:line id="_x0000_s1281" style="position:absolute" from="1481,15600" to="1481,16440" strokeweight="1.5pt"/>
                <v:line id="_x0000_s1282" style="position:absolute" from="2048,15600" to="2048,16440" strokeweight="1.5pt"/>
                <v:line id="_x0000_s1283" style="position:absolute" from="3352,15600" to="3352,16440" strokeweight="1.5pt"/>
                <v:line id="_x0000_s1284" style="position:absolute" from="4203,15600" to="4203,16440" strokeweight="1.5pt"/>
                <v:line id="_x0000_s1285" style="position:absolute" from="4770,15600" to="4770,16440" strokeweight="1.5pt"/>
                <v:line id="_x0000_s1286" style="position:absolute" from="11024,15590" to="11024,16439" strokeweight="1.5pt"/>
                <v:line id="_x0000_s1287" style="position:absolute" from="1084,15880" to="4769,15880" strokeweight="1.5pt"/>
                <v:line id="_x0000_s1288" style="position:absolute" from="1084,16159" to="4769,16159" strokeweight="1.5pt"/>
                <v:shape id="_x0000_s1289" type="#_x0000_t202" style="position:absolute;left:957;top:16133;width:864;height:427" filled="f" stroked="f" strokeweight="1.5pt">
                  <v:textbox style="mso-next-textbox:#_x0000_s1289">
                    <w:txbxContent>
                      <w:p w14:paraId="24A5CF47" w14:textId="77777777" w:rsidR="00A03289" w:rsidRDefault="00A03289" w:rsidP="00746C99">
                        <w:pPr>
                          <w:pStyle w:val="6"/>
                        </w:pPr>
                        <w:r>
                          <w:t>Изм</w:t>
                        </w:r>
                      </w:p>
                    </w:txbxContent>
                  </v:textbox>
                </v:shape>
                <v:shape id="_x0000_s1290" type="#_x0000_t202" style="position:absolute;left:1390;top:16133;width:864;height:427" filled="f" stroked="f" strokeweight="1.5pt">
                  <v:textbox style="mso-next-textbox:#_x0000_s1290">
                    <w:txbxContent>
                      <w:p w14:paraId="0FD68D2F" w14:textId="77777777" w:rsidR="00A03289" w:rsidRDefault="00A03289" w:rsidP="00746C99">
                        <w:pPr>
                          <w:rPr>
                            <w:rFonts w:ascii="Arial" w:hAnsi="Arial"/>
                            <w:i/>
                            <w:sz w:val="18"/>
                          </w:rPr>
                        </w:pPr>
                        <w:r>
                          <w:rPr>
                            <w:rFonts w:ascii="Arial" w:hAnsi="Arial"/>
                            <w:i/>
                            <w:sz w:val="18"/>
                          </w:rPr>
                          <w:t>Лист</w:t>
                        </w:r>
                      </w:p>
                    </w:txbxContent>
                  </v:textbox>
                </v:shape>
                <v:shape id="_x0000_s1291" type="#_x0000_t202" style="position:absolute;left:2110;top:16133;width:1296;height:427" filled="f" stroked="f" strokeweight="1.5pt">
                  <v:textbox style="mso-next-textbox:#_x0000_s1291">
                    <w:txbxContent>
                      <w:p w14:paraId="673AF776" w14:textId="77777777" w:rsidR="00A03289" w:rsidRDefault="00A03289" w:rsidP="00746C99">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292" type="#_x0000_t202" style="position:absolute;left:3262;top:16133;width:1296;height:427" filled="f" stroked="f" strokeweight="1.5pt">
                  <v:textbox style="mso-next-textbox:#_x0000_s1292">
                    <w:txbxContent>
                      <w:p w14:paraId="617A0A59" w14:textId="77777777" w:rsidR="00A03289" w:rsidRDefault="00A03289" w:rsidP="00746C99">
                        <w:pPr>
                          <w:rPr>
                            <w:rFonts w:ascii="Arial" w:hAnsi="Arial"/>
                            <w:i/>
                            <w:sz w:val="18"/>
                          </w:rPr>
                        </w:pPr>
                        <w:r>
                          <w:rPr>
                            <w:rFonts w:ascii="Arial" w:hAnsi="Arial"/>
                            <w:i/>
                            <w:sz w:val="18"/>
                          </w:rPr>
                          <w:t>Подпись</w:t>
                        </w:r>
                      </w:p>
                    </w:txbxContent>
                  </v:textbox>
                </v:shape>
                <v:shape id="_x0000_s1293" type="#_x0000_t202" style="position:absolute;left:4095;top:16133;width:864;height:427" filled="f" stroked="f" strokeweight="1.5pt">
                  <v:textbox style="mso-next-textbox:#_x0000_s1293">
                    <w:txbxContent>
                      <w:p w14:paraId="715D5776" w14:textId="77777777" w:rsidR="00A03289" w:rsidRDefault="00A03289" w:rsidP="00746C99">
                        <w:pPr>
                          <w:rPr>
                            <w:rFonts w:ascii="Arial" w:hAnsi="Arial"/>
                            <w:i/>
                            <w:sz w:val="18"/>
                          </w:rPr>
                        </w:pPr>
                        <w:r>
                          <w:rPr>
                            <w:rFonts w:ascii="Arial" w:hAnsi="Arial"/>
                            <w:i/>
                            <w:sz w:val="18"/>
                          </w:rPr>
                          <w:t>Дата</w:t>
                        </w:r>
                      </w:p>
                    </w:txbxContent>
                  </v:textbox>
                </v:shape>
                <v:line id="_x0000_s1294" style="position:absolute" from="11017,15880" to="11573,15880" strokeweight="1.5pt"/>
                <v:shape id="_x0000_s1295" type="#_x0000_t202" style="position:absolute;left:10932;top:15590;width:781;height:427" filled="f" stroked="f" strokeweight="1.5pt">
                  <v:textbox style="mso-next-textbox:#_x0000_s1295">
                    <w:txbxContent>
                      <w:p w14:paraId="553B02BD" w14:textId="77777777" w:rsidR="00A03289" w:rsidRDefault="00A03289" w:rsidP="00746C99">
                        <w:pPr>
                          <w:rPr>
                            <w:rFonts w:ascii="Arial" w:hAnsi="Arial"/>
                            <w:i/>
                            <w:sz w:val="18"/>
                          </w:rPr>
                        </w:pPr>
                        <w:r>
                          <w:rPr>
                            <w:rFonts w:ascii="Arial" w:hAnsi="Arial"/>
                            <w:i/>
                            <w:sz w:val="18"/>
                          </w:rPr>
                          <w:t>Лист</w:t>
                        </w:r>
                      </w:p>
                    </w:txbxContent>
                  </v:textbox>
                </v:shape>
              </v:group>
            </v:group>
          </v:group>
        </w:pict>
      </w:r>
      <w:r w:rsidR="008F014F" w:rsidRPr="008F014F">
        <w:rPr>
          <w:rFonts w:eastAsiaTheme="minorHAnsi"/>
          <w:lang w:eastAsia="en-US"/>
        </w:rPr>
        <w:t xml:space="preserve"> в данном</w:t>
      </w:r>
      <w:r w:rsidR="00F605CE" w:rsidRPr="00F605CE">
        <w:rPr>
          <w:rFonts w:eastAsiaTheme="minorHAnsi"/>
          <w:lang w:eastAsia="en-US"/>
        </w:rPr>
        <w:t xml:space="preserve"> </w:t>
      </w:r>
      <w:r w:rsidR="008F014F" w:rsidRPr="008F014F">
        <w:rPr>
          <w:rFonts w:eastAsiaTheme="minorHAnsi"/>
          <w:lang w:eastAsia="en-US"/>
        </w:rPr>
        <w:t xml:space="preserve">расчете по укрупненным показателям принято </w:t>
      </w:r>
      <w:r w:rsidR="008F014F" w:rsidRPr="008F014F">
        <w:rPr>
          <w:rFonts w:ascii="Cambria Math" w:eastAsia="STIXTwoMath-Regular-Identity-H" w:hAnsi="Cambria Math"/>
          <w:lang w:eastAsia="en-US"/>
        </w:rPr>
        <w:t>𝛽</w:t>
      </w:r>
      <w:r w:rsidR="008F014F" w:rsidRPr="008F014F">
        <w:rPr>
          <w:rFonts w:eastAsia="STIXTwoMath-Regular-Identity-H"/>
          <w:lang w:eastAsia="en-US"/>
        </w:rPr>
        <w:t xml:space="preserve"> = 0.05 </w:t>
      </w:r>
      <w:r w:rsidR="008F014F" w:rsidRPr="008F014F">
        <w:rPr>
          <w:rFonts w:eastAsiaTheme="minorHAnsi"/>
          <w:lang w:eastAsia="en-US"/>
        </w:rPr>
        <w:t>для всех вертикальных наружных</w:t>
      </w:r>
      <w:r w:rsidR="00F605CE" w:rsidRPr="00F605CE">
        <w:rPr>
          <w:rFonts w:eastAsiaTheme="minorHAnsi"/>
          <w:lang w:eastAsia="en-US"/>
        </w:rPr>
        <w:t xml:space="preserve"> </w:t>
      </w:r>
      <w:r w:rsidR="008F014F" w:rsidRPr="008F014F">
        <w:rPr>
          <w:rFonts w:eastAsiaTheme="minorHAnsi"/>
          <w:lang w:eastAsia="en-US"/>
        </w:rPr>
        <w:t xml:space="preserve">ограждающих конструкций, </w:t>
      </w:r>
      <w:r w:rsidR="008F014F" w:rsidRPr="008F014F">
        <w:rPr>
          <w:rFonts w:ascii="Cambria Math" w:eastAsia="STIXTwoMath-Regular-Identity-H" w:hAnsi="Cambria Math"/>
          <w:lang w:eastAsia="en-US"/>
        </w:rPr>
        <w:t>𝛽</w:t>
      </w:r>
      <w:r w:rsidR="008F014F" w:rsidRPr="008F014F">
        <w:rPr>
          <w:rFonts w:eastAsia="STIXTwoMath-Regular-Identity-H"/>
          <w:lang w:eastAsia="en-US"/>
        </w:rPr>
        <w:t xml:space="preserve"> = 0 </w:t>
      </w:r>
      <w:r w:rsidR="008F014F" w:rsidRPr="008F014F">
        <w:rPr>
          <w:rFonts w:eastAsiaTheme="minorHAnsi"/>
          <w:lang w:eastAsia="en-US"/>
        </w:rPr>
        <w:t>для остальных наружных ограждающих конструкций.</w:t>
      </w:r>
    </w:p>
    <w:p w14:paraId="2CD9D0D0" w14:textId="77777777" w:rsidR="00F605CE" w:rsidRPr="00F605CE" w:rsidRDefault="00F605CE" w:rsidP="00F605CE">
      <w:pPr>
        <w:autoSpaceDE w:val="0"/>
        <w:autoSpaceDN w:val="0"/>
        <w:adjustRightInd w:val="0"/>
        <w:spacing w:line="360" w:lineRule="auto"/>
        <w:ind w:left="284" w:firstLine="708"/>
        <w:rPr>
          <w:rFonts w:eastAsiaTheme="minorHAnsi"/>
          <w:lang w:eastAsia="en-US"/>
        </w:rPr>
      </w:pPr>
      <w:r w:rsidRPr="00F605CE">
        <w:rPr>
          <w:rFonts w:eastAsiaTheme="minorHAnsi"/>
          <w:b/>
          <w:bCs/>
          <w:lang w:eastAsia="en-US"/>
        </w:rPr>
        <w:t xml:space="preserve">3.1.1 Расчетные тепловые потери через окна.  </w:t>
      </w:r>
      <w:r w:rsidRPr="00F605CE">
        <w:rPr>
          <w:rFonts w:eastAsiaTheme="minorHAnsi"/>
          <w:lang w:eastAsia="en-US"/>
        </w:rPr>
        <w:t>Площадь наружных окон определяется в соответствии с их геометрическими размерами. Для прямоугольных наружных окон на первом и втором этаже их суммарная площадь равна:</w:t>
      </w:r>
    </w:p>
    <w:p w14:paraId="3B2C9361" w14:textId="471C18B5" w:rsidR="00F605CE" w:rsidRDefault="00000000" w:rsidP="00F605CE">
      <w:pPr>
        <w:autoSpaceDE w:val="0"/>
        <w:autoSpaceDN w:val="0"/>
        <w:adjustRightInd w:val="0"/>
        <w:spacing w:line="360" w:lineRule="auto"/>
        <w:ind w:left="284" w:firstLine="708"/>
        <w:rPr>
          <w:rFonts w:eastAsiaTheme="minorHAnsi"/>
          <w:b/>
          <w:bCs/>
          <w:lang w:eastAsia="en-US"/>
        </w:rPr>
      </w:pPr>
      <w:r>
        <w:rPr>
          <w:rFonts w:eastAsiaTheme="minorHAnsi"/>
          <w:b/>
          <w:bCs/>
          <w:position w:val="-28"/>
          <w:lang w:eastAsia="en-US"/>
        </w:rPr>
        <w:pict w14:anchorId="1E29DD50">
          <v:shape id="_x0000_i1045" type="#_x0000_t75" style="width:433.7pt;height:27.45pt">
            <v:imagedata r:id="rId22" o:title=""/>
          </v:shape>
        </w:pict>
      </w:r>
    </w:p>
    <w:p w14:paraId="381EC595" w14:textId="77777777" w:rsidR="009E5D41" w:rsidRPr="009E5D41" w:rsidRDefault="009E5D41" w:rsidP="0077423A">
      <w:pPr>
        <w:autoSpaceDE w:val="0"/>
        <w:autoSpaceDN w:val="0"/>
        <w:adjustRightInd w:val="0"/>
        <w:spacing w:line="360" w:lineRule="auto"/>
        <w:ind w:firstLine="284"/>
        <w:rPr>
          <w:rFonts w:eastAsiaTheme="minorHAnsi"/>
          <w:lang w:eastAsia="en-US"/>
        </w:rPr>
      </w:pPr>
      <w:r w:rsidRPr="009E5D41">
        <w:rPr>
          <w:rFonts w:eastAsiaTheme="minorHAnsi"/>
          <w:lang w:eastAsia="en-US"/>
        </w:rPr>
        <w:t xml:space="preserve">где </w:t>
      </w:r>
      <w:r w:rsidR="0077423A">
        <w:rPr>
          <w:rFonts w:ascii="Cambria Math" w:eastAsia="STIXTwoMath-Regular-Identity-H" w:hAnsi="Cambria Math"/>
          <w:lang w:val="en-US" w:eastAsia="en-US"/>
        </w:rPr>
        <w:t>a</w:t>
      </w:r>
      <w:r w:rsidRPr="0077423A">
        <w:rPr>
          <w:rFonts w:ascii="Cambria Math" w:eastAsia="STIXTwoMath-Regular-Identity-H" w:hAnsi="Cambria Math"/>
          <w:sz w:val="17"/>
          <w:szCs w:val="17"/>
          <w:vertAlign w:val="subscript"/>
          <w:lang w:eastAsia="en-US"/>
        </w:rPr>
        <w:t>𝑖</w:t>
      </w:r>
      <w:r w:rsidRPr="009E5D41">
        <w:rPr>
          <w:rFonts w:eastAsia="STIXTwoMath-Regular-Identity-H"/>
          <w:sz w:val="17"/>
          <w:szCs w:val="17"/>
          <w:lang w:eastAsia="en-US"/>
        </w:rPr>
        <w:t xml:space="preserve"> </w:t>
      </w:r>
      <w:r w:rsidRPr="009E5D41">
        <w:rPr>
          <w:rFonts w:eastAsiaTheme="minorHAnsi"/>
          <w:lang w:eastAsia="en-US"/>
        </w:rPr>
        <w:t xml:space="preserve">— ширина окна </w:t>
      </w:r>
      <w:r w:rsidR="0077423A">
        <w:rPr>
          <w:rFonts w:eastAsiaTheme="minorHAnsi"/>
          <w:lang w:val="en-US" w:eastAsia="en-US"/>
        </w:rPr>
        <w:t>i</w:t>
      </w:r>
      <w:r w:rsidRPr="009E5D41">
        <w:rPr>
          <w:rFonts w:eastAsiaTheme="minorHAnsi"/>
          <w:lang w:eastAsia="en-US"/>
        </w:rPr>
        <w:t xml:space="preserve">-го типа, м; </w:t>
      </w:r>
      <w:r w:rsidRPr="009E5D41">
        <w:rPr>
          <w:rFonts w:ascii="Cambria Math" w:eastAsia="STIXTwoMath-Regular-Identity-H" w:hAnsi="Cambria Math"/>
          <w:lang w:eastAsia="en-US"/>
        </w:rPr>
        <w:t>𝐻</w:t>
      </w:r>
      <w:r w:rsidRPr="009E5D41">
        <w:rPr>
          <w:rFonts w:ascii="Cambria Math" w:eastAsia="STIXTwoMath-Regular-Identity-H" w:hAnsi="Cambria Math"/>
          <w:sz w:val="17"/>
          <w:szCs w:val="17"/>
          <w:lang w:eastAsia="en-US"/>
        </w:rPr>
        <w:t>𝑖</w:t>
      </w:r>
      <w:r w:rsidRPr="009E5D41">
        <w:rPr>
          <w:rFonts w:eastAsia="STIXTwoMath-Regular-Identity-H"/>
          <w:sz w:val="17"/>
          <w:szCs w:val="17"/>
          <w:lang w:eastAsia="en-US"/>
        </w:rPr>
        <w:t xml:space="preserve"> </w:t>
      </w:r>
      <w:r w:rsidRPr="009E5D41">
        <w:rPr>
          <w:rFonts w:eastAsiaTheme="minorHAnsi"/>
          <w:lang w:eastAsia="en-US"/>
        </w:rPr>
        <w:t xml:space="preserve">— высота окна -го типа, м; </w:t>
      </w:r>
      <w:r w:rsidRPr="009E5D41">
        <w:rPr>
          <w:rFonts w:ascii="Cambria Math" w:eastAsia="STIXTwoMath-Regular-Identity-H" w:hAnsi="Cambria Math"/>
          <w:lang w:eastAsia="en-US"/>
        </w:rPr>
        <w:t>𝑛</w:t>
      </w:r>
      <w:r w:rsidRPr="009E5D41">
        <w:rPr>
          <w:rFonts w:ascii="Cambria Math" w:eastAsia="STIXTwoMath-Regular-Identity-H" w:hAnsi="Cambria Math"/>
          <w:sz w:val="17"/>
          <w:szCs w:val="17"/>
          <w:lang w:eastAsia="en-US"/>
        </w:rPr>
        <w:t>𝑖</w:t>
      </w:r>
      <w:r w:rsidRPr="009E5D41">
        <w:rPr>
          <w:rFonts w:eastAsia="STIXTwoMath-Regular-Identity-H"/>
          <w:sz w:val="17"/>
          <w:szCs w:val="17"/>
          <w:lang w:eastAsia="en-US"/>
        </w:rPr>
        <w:t xml:space="preserve"> </w:t>
      </w:r>
      <w:r w:rsidRPr="009E5D41">
        <w:rPr>
          <w:rFonts w:eastAsiaTheme="minorHAnsi"/>
          <w:lang w:eastAsia="en-US"/>
        </w:rPr>
        <w:t xml:space="preserve">— количество окон </w:t>
      </w:r>
      <w:r w:rsidRPr="009E5D41">
        <w:rPr>
          <w:rFonts w:ascii="Cambria Math" w:eastAsia="STIXTwoMath-Regular-Identity-H" w:hAnsi="Cambria Math"/>
          <w:lang w:eastAsia="en-US"/>
        </w:rPr>
        <w:t>𝑖</w:t>
      </w:r>
      <w:r w:rsidRPr="009E5D41">
        <w:rPr>
          <w:rFonts w:eastAsiaTheme="minorHAnsi"/>
          <w:lang w:eastAsia="en-US"/>
        </w:rPr>
        <w:t>-</w:t>
      </w:r>
    </w:p>
    <w:p w14:paraId="0F8EBAB3" w14:textId="77777777" w:rsidR="009E5D41" w:rsidRPr="009E5D41" w:rsidRDefault="009E5D41" w:rsidP="009E5D41">
      <w:pPr>
        <w:autoSpaceDE w:val="0"/>
        <w:autoSpaceDN w:val="0"/>
        <w:adjustRightInd w:val="0"/>
        <w:spacing w:line="360" w:lineRule="auto"/>
        <w:jc w:val="both"/>
        <w:rPr>
          <w:rFonts w:eastAsiaTheme="minorHAnsi"/>
          <w:lang w:eastAsia="en-US"/>
        </w:rPr>
      </w:pPr>
      <w:r w:rsidRPr="009E5D41">
        <w:rPr>
          <w:rFonts w:eastAsiaTheme="minorHAnsi"/>
          <w:lang w:eastAsia="en-US"/>
        </w:rPr>
        <w:t>го типа на этаже.</w:t>
      </w:r>
    </w:p>
    <w:p w14:paraId="719D2922" w14:textId="77777777" w:rsidR="009E5D41" w:rsidRDefault="009E5D41" w:rsidP="009E5D41">
      <w:pPr>
        <w:autoSpaceDE w:val="0"/>
        <w:autoSpaceDN w:val="0"/>
        <w:adjustRightInd w:val="0"/>
        <w:spacing w:line="360" w:lineRule="auto"/>
        <w:ind w:left="284" w:firstLine="708"/>
        <w:jc w:val="both"/>
        <w:rPr>
          <w:rFonts w:eastAsiaTheme="minorHAnsi"/>
          <w:lang w:eastAsia="en-US"/>
        </w:rPr>
      </w:pPr>
      <w:r w:rsidRPr="009E5D41">
        <w:rPr>
          <w:rFonts w:eastAsiaTheme="minorHAnsi"/>
          <w:lang w:eastAsia="en-US"/>
        </w:rPr>
        <w:t>Расчетные тепловые потери через окна равны</w:t>
      </w:r>
    </w:p>
    <w:p w14:paraId="354001D3" w14:textId="14CE9042" w:rsidR="009E5D41" w:rsidRDefault="00000000" w:rsidP="009E5D41">
      <w:pPr>
        <w:autoSpaceDE w:val="0"/>
        <w:autoSpaceDN w:val="0"/>
        <w:adjustRightInd w:val="0"/>
        <w:spacing w:line="360" w:lineRule="auto"/>
        <w:ind w:left="708" w:firstLine="708"/>
        <w:jc w:val="both"/>
        <w:rPr>
          <w:rFonts w:eastAsiaTheme="minorHAnsi"/>
          <w:lang w:eastAsia="en-US"/>
        </w:rPr>
      </w:pPr>
      <w:r>
        <w:rPr>
          <w:rFonts w:eastAsiaTheme="minorHAnsi"/>
          <w:position w:val="-32"/>
          <w:lang w:eastAsia="en-US"/>
        </w:rPr>
        <w:pict w14:anchorId="731C03E6">
          <v:shape id="_x0000_i1046" type="#_x0000_t75" style="width:375.45pt;height:36.85pt">
            <v:imagedata r:id="rId23" o:title=""/>
          </v:shape>
        </w:pict>
      </w:r>
    </w:p>
    <w:p w14:paraId="7392DAE2" w14:textId="77777777" w:rsidR="000900AE" w:rsidRDefault="009E5D41" w:rsidP="009E5D41">
      <w:pPr>
        <w:autoSpaceDE w:val="0"/>
        <w:autoSpaceDN w:val="0"/>
        <w:adjustRightInd w:val="0"/>
        <w:spacing w:line="360" w:lineRule="auto"/>
        <w:ind w:left="284" w:firstLine="708"/>
        <w:jc w:val="both"/>
        <w:rPr>
          <w:rFonts w:eastAsiaTheme="minorHAnsi"/>
          <w:lang w:eastAsia="en-US"/>
        </w:rPr>
      </w:pPr>
      <w:r w:rsidRPr="009E5D41">
        <w:rPr>
          <w:rFonts w:eastAsiaTheme="minorHAnsi"/>
          <w:b/>
          <w:bCs/>
          <w:lang w:eastAsia="en-US"/>
        </w:rPr>
        <w:t xml:space="preserve">3.1.2 Расчетные тепловые потери через двери. </w:t>
      </w:r>
      <w:r w:rsidRPr="009E5D41">
        <w:rPr>
          <w:rFonts w:eastAsiaTheme="minorHAnsi"/>
          <w:lang w:eastAsia="en-US"/>
        </w:rPr>
        <w:t>Площадь наружных дверей определяется в соответствии с их геометрическими размерами и количеством аналогично площади</w:t>
      </w:r>
      <w:r>
        <w:rPr>
          <w:rFonts w:eastAsiaTheme="minorHAnsi"/>
          <w:lang w:eastAsia="en-US"/>
        </w:rPr>
        <w:t xml:space="preserve"> </w:t>
      </w:r>
      <w:r w:rsidRPr="009E5D41">
        <w:rPr>
          <w:rFonts w:eastAsiaTheme="minorHAnsi"/>
          <w:lang w:eastAsia="en-US"/>
        </w:rPr>
        <w:t>окон. Для прямоугольных наружных дверей их суммарная площадь равна</w:t>
      </w:r>
    </w:p>
    <w:p w14:paraId="63E40B22" w14:textId="4014B500" w:rsidR="000900AE" w:rsidRDefault="000900AE" w:rsidP="009E5D41">
      <w:pPr>
        <w:autoSpaceDE w:val="0"/>
        <w:autoSpaceDN w:val="0"/>
        <w:adjustRightInd w:val="0"/>
        <w:spacing w:line="360" w:lineRule="auto"/>
        <w:ind w:left="284" w:firstLine="708"/>
        <w:jc w:val="both"/>
        <w:rPr>
          <w:rFonts w:eastAsiaTheme="minorHAnsi"/>
          <w:lang w:eastAsia="en-US"/>
        </w:rPr>
      </w:pPr>
      <w:r>
        <w:rPr>
          <w:rFonts w:eastAsiaTheme="minorHAnsi"/>
          <w:lang w:eastAsia="en-US"/>
        </w:rPr>
        <w:tab/>
      </w:r>
      <w:r w:rsidR="00000000">
        <w:rPr>
          <w:rFonts w:eastAsiaTheme="minorHAnsi"/>
          <w:position w:val="-12"/>
          <w:lang w:eastAsia="en-US"/>
        </w:rPr>
        <w:pict w14:anchorId="22C0233E">
          <v:shape id="_x0000_i1047" type="#_x0000_t75" style="width:117.45pt;height:18.85pt">
            <v:imagedata r:id="rId24" o:title=""/>
          </v:shape>
        </w:pict>
      </w:r>
    </w:p>
    <w:p w14:paraId="3E8BFB15" w14:textId="77777777" w:rsidR="009E5D41" w:rsidRPr="009E5D41" w:rsidRDefault="009E5D41" w:rsidP="009E5D41">
      <w:pPr>
        <w:autoSpaceDE w:val="0"/>
        <w:autoSpaceDN w:val="0"/>
        <w:adjustRightInd w:val="0"/>
        <w:spacing w:line="360" w:lineRule="auto"/>
        <w:jc w:val="both"/>
        <w:rPr>
          <w:rFonts w:eastAsiaTheme="minorHAnsi"/>
          <w:lang w:eastAsia="en-US"/>
        </w:rPr>
      </w:pPr>
      <w:r w:rsidRPr="009E5D41">
        <w:rPr>
          <w:rFonts w:eastAsiaTheme="minorHAnsi"/>
          <w:lang w:eastAsia="en-US"/>
        </w:rPr>
        <w:t xml:space="preserve">где </w:t>
      </w:r>
      <w:r w:rsidR="000900AE">
        <w:rPr>
          <w:rFonts w:ascii="Cambria Math" w:eastAsia="STIXTwoMath-Regular-Identity-H" w:hAnsi="Cambria Math"/>
          <w:lang w:eastAsia="en-US"/>
        </w:rPr>
        <w:t>а</w:t>
      </w:r>
      <w:r w:rsidRPr="000900AE">
        <w:rPr>
          <w:rFonts w:ascii="Cambria Math" w:eastAsia="STIXTwoMath-Regular-Identity-H" w:hAnsi="Cambria Math"/>
          <w:vertAlign w:val="subscript"/>
          <w:lang w:eastAsia="en-US"/>
        </w:rPr>
        <w:t>𝑖</w:t>
      </w:r>
      <w:r w:rsidRPr="009E5D41">
        <w:rPr>
          <w:rFonts w:eastAsia="STIXTwoMath-Regular-Identity-H"/>
          <w:sz w:val="17"/>
          <w:szCs w:val="17"/>
          <w:lang w:eastAsia="en-US"/>
        </w:rPr>
        <w:t xml:space="preserve"> </w:t>
      </w:r>
      <w:r w:rsidRPr="009E5D41">
        <w:rPr>
          <w:rFonts w:eastAsiaTheme="minorHAnsi"/>
          <w:lang w:eastAsia="en-US"/>
        </w:rPr>
        <w:t xml:space="preserve">— ширина </w:t>
      </w:r>
      <w:r w:rsidR="000900AE">
        <w:rPr>
          <w:rFonts w:eastAsiaTheme="minorHAnsi"/>
          <w:lang w:eastAsia="en-US"/>
        </w:rPr>
        <w:t>двери</w:t>
      </w:r>
      <w:r w:rsidRPr="009E5D41">
        <w:rPr>
          <w:rFonts w:eastAsiaTheme="minorHAnsi"/>
          <w:lang w:eastAsia="en-US"/>
        </w:rPr>
        <w:t xml:space="preserve"> -го типа, м; </w:t>
      </w:r>
      <w:r w:rsidR="000900AE">
        <w:rPr>
          <w:rFonts w:ascii="Cambria Math" w:eastAsia="STIXTwoMath-Regular-Identity-H" w:hAnsi="Cambria Math"/>
          <w:lang w:val="en-US" w:eastAsia="en-US"/>
        </w:rPr>
        <w:t>h</w:t>
      </w:r>
      <w:r w:rsidRPr="000900AE">
        <w:rPr>
          <w:rFonts w:ascii="Cambria Math" w:eastAsia="STIXTwoMath-Regular-Identity-H" w:hAnsi="Cambria Math"/>
          <w:vertAlign w:val="subscript"/>
          <w:lang w:eastAsia="en-US"/>
        </w:rPr>
        <w:t>𝑖</w:t>
      </w:r>
      <w:r w:rsidRPr="009E5D41">
        <w:rPr>
          <w:rFonts w:eastAsia="STIXTwoMath-Regular-Identity-H"/>
          <w:sz w:val="17"/>
          <w:szCs w:val="17"/>
          <w:lang w:eastAsia="en-US"/>
        </w:rPr>
        <w:t xml:space="preserve"> </w:t>
      </w:r>
      <w:r w:rsidRPr="009E5D41">
        <w:rPr>
          <w:rFonts w:eastAsiaTheme="minorHAnsi"/>
          <w:lang w:eastAsia="en-US"/>
        </w:rPr>
        <w:t xml:space="preserve">— высота </w:t>
      </w:r>
      <w:r w:rsidR="000900AE" w:rsidRPr="000900AE">
        <w:rPr>
          <w:rFonts w:eastAsiaTheme="minorHAnsi"/>
          <w:lang w:eastAsia="en-US"/>
        </w:rPr>
        <w:t>двери</w:t>
      </w:r>
      <w:r w:rsidRPr="009E5D41">
        <w:rPr>
          <w:rFonts w:eastAsiaTheme="minorHAnsi"/>
          <w:lang w:eastAsia="en-US"/>
        </w:rPr>
        <w:t xml:space="preserve"> </w:t>
      </w:r>
      <w:r w:rsidRPr="009E5D41">
        <w:rPr>
          <w:rFonts w:ascii="Cambria Math" w:eastAsia="STIXTwoMath-Regular-Identity-H" w:hAnsi="Cambria Math"/>
          <w:lang w:eastAsia="en-US"/>
        </w:rPr>
        <w:t>𝑖</w:t>
      </w:r>
      <w:r w:rsidRPr="009E5D41">
        <w:rPr>
          <w:rFonts w:eastAsiaTheme="minorHAnsi"/>
          <w:lang w:eastAsia="en-US"/>
        </w:rPr>
        <w:t xml:space="preserve">-го типа, м; </w:t>
      </w:r>
      <w:r w:rsidRPr="009E5D41">
        <w:rPr>
          <w:rFonts w:ascii="Cambria Math" w:eastAsia="STIXTwoMath-Regular-Identity-H" w:hAnsi="Cambria Math"/>
          <w:lang w:eastAsia="en-US"/>
        </w:rPr>
        <w:t>𝑛</w:t>
      </w:r>
      <w:r w:rsidRPr="000900AE">
        <w:rPr>
          <w:rFonts w:ascii="Cambria Math" w:eastAsia="STIXTwoMath-Regular-Identity-H" w:hAnsi="Cambria Math"/>
          <w:vertAlign w:val="subscript"/>
          <w:lang w:eastAsia="en-US"/>
        </w:rPr>
        <w:t>𝑖</w:t>
      </w:r>
      <w:r w:rsidRPr="009E5D41">
        <w:rPr>
          <w:rFonts w:eastAsia="STIXTwoMath-Regular-Identity-H"/>
          <w:sz w:val="17"/>
          <w:szCs w:val="17"/>
          <w:lang w:eastAsia="en-US"/>
        </w:rPr>
        <w:t xml:space="preserve"> </w:t>
      </w:r>
      <w:r w:rsidRPr="009E5D41">
        <w:rPr>
          <w:rFonts w:eastAsiaTheme="minorHAnsi"/>
          <w:lang w:eastAsia="en-US"/>
        </w:rPr>
        <w:t xml:space="preserve">— количество </w:t>
      </w:r>
      <w:r w:rsidR="000900AE">
        <w:rPr>
          <w:rFonts w:eastAsiaTheme="minorHAnsi"/>
          <w:lang w:eastAsia="en-US"/>
        </w:rPr>
        <w:t>дверей</w:t>
      </w:r>
      <w:r w:rsidRPr="009E5D41">
        <w:rPr>
          <w:rFonts w:eastAsiaTheme="minorHAnsi"/>
          <w:lang w:eastAsia="en-US"/>
        </w:rPr>
        <w:t xml:space="preserve"> </w:t>
      </w:r>
      <w:r w:rsidRPr="009E5D41">
        <w:rPr>
          <w:rFonts w:ascii="Cambria Math" w:eastAsia="STIXTwoMath-Regular-Identity-H" w:hAnsi="Cambria Math"/>
          <w:lang w:eastAsia="en-US"/>
        </w:rPr>
        <w:t>𝑖</w:t>
      </w:r>
      <w:r w:rsidRPr="009E5D41">
        <w:rPr>
          <w:rFonts w:eastAsiaTheme="minorHAnsi"/>
          <w:lang w:eastAsia="en-US"/>
        </w:rPr>
        <w:t>-</w:t>
      </w:r>
    </w:p>
    <w:p w14:paraId="1B2C2567" w14:textId="77777777" w:rsidR="009E5D41" w:rsidRPr="009E5D41" w:rsidRDefault="009E5D41" w:rsidP="009E5D41">
      <w:pPr>
        <w:autoSpaceDE w:val="0"/>
        <w:autoSpaceDN w:val="0"/>
        <w:adjustRightInd w:val="0"/>
        <w:spacing w:line="360" w:lineRule="auto"/>
        <w:jc w:val="both"/>
        <w:rPr>
          <w:rFonts w:eastAsiaTheme="minorHAnsi"/>
          <w:lang w:eastAsia="en-US"/>
        </w:rPr>
      </w:pPr>
      <w:r w:rsidRPr="009E5D41">
        <w:rPr>
          <w:rFonts w:eastAsiaTheme="minorHAnsi"/>
          <w:lang w:eastAsia="en-US"/>
        </w:rPr>
        <w:t>го типа на этаже.</w:t>
      </w:r>
    </w:p>
    <w:p w14:paraId="07A3B2EB" w14:textId="77777777" w:rsidR="009E5D41" w:rsidRDefault="009E5D41" w:rsidP="000900AE">
      <w:pPr>
        <w:autoSpaceDE w:val="0"/>
        <w:autoSpaceDN w:val="0"/>
        <w:adjustRightInd w:val="0"/>
        <w:spacing w:line="360" w:lineRule="auto"/>
        <w:ind w:left="284" w:firstLine="708"/>
        <w:jc w:val="both"/>
        <w:rPr>
          <w:rFonts w:eastAsiaTheme="minorHAnsi"/>
          <w:lang w:eastAsia="en-US"/>
        </w:rPr>
      </w:pPr>
      <w:r w:rsidRPr="009E5D41">
        <w:rPr>
          <w:rFonts w:eastAsiaTheme="minorHAnsi"/>
          <w:lang w:eastAsia="en-US"/>
        </w:rPr>
        <w:t>Расчетные тепловые потери через двери</w:t>
      </w:r>
    </w:p>
    <w:p w14:paraId="2E139453" w14:textId="49B8DE88" w:rsidR="000900AE" w:rsidRDefault="00000000" w:rsidP="000900AE">
      <w:pPr>
        <w:autoSpaceDE w:val="0"/>
        <w:autoSpaceDN w:val="0"/>
        <w:adjustRightInd w:val="0"/>
        <w:spacing w:line="360" w:lineRule="auto"/>
        <w:ind w:left="284" w:firstLine="708"/>
        <w:jc w:val="both"/>
        <w:rPr>
          <w:rFonts w:eastAsiaTheme="minorHAnsi"/>
          <w:lang w:eastAsia="en-US"/>
        </w:rPr>
      </w:pPr>
      <w:r>
        <w:rPr>
          <w:rFonts w:eastAsiaTheme="minorHAnsi"/>
          <w:position w:val="-28"/>
          <w:lang w:eastAsia="en-US"/>
        </w:rPr>
        <w:pict w14:anchorId="1C3F76AF">
          <v:shape id="_x0000_i1048" type="#_x0000_t75" style="width:214.3pt;height:35.15pt">
            <v:imagedata r:id="rId25" o:title=""/>
          </v:shape>
        </w:pict>
      </w:r>
    </w:p>
    <w:p w14:paraId="402DFB69" w14:textId="77777777" w:rsidR="009E5D41" w:rsidRDefault="000900AE" w:rsidP="000900AE">
      <w:pPr>
        <w:autoSpaceDE w:val="0"/>
        <w:autoSpaceDN w:val="0"/>
        <w:adjustRightInd w:val="0"/>
        <w:spacing w:line="360" w:lineRule="auto"/>
        <w:ind w:left="284" w:firstLine="567"/>
        <w:jc w:val="both"/>
        <w:rPr>
          <w:rFonts w:eastAsiaTheme="minorHAnsi"/>
          <w:lang w:eastAsia="en-US"/>
        </w:rPr>
      </w:pPr>
      <w:r w:rsidRPr="000900AE">
        <w:rPr>
          <w:rFonts w:eastAsiaTheme="minorHAnsi"/>
          <w:b/>
          <w:bCs/>
          <w:lang w:eastAsia="en-US"/>
        </w:rPr>
        <w:t xml:space="preserve">3.1.3 Расчетные тепловые потери через стены. </w:t>
      </w:r>
      <w:r w:rsidRPr="000900AE">
        <w:rPr>
          <w:rFonts w:eastAsiaTheme="minorHAnsi"/>
          <w:lang w:eastAsia="en-US"/>
        </w:rPr>
        <w:t>При расчете площади стен используются следующие правила обмера. Ширина стены определяется по наружному размеру</w:t>
      </w:r>
      <w:r>
        <w:rPr>
          <w:rFonts w:eastAsiaTheme="minorHAnsi"/>
          <w:lang w:eastAsia="en-US"/>
        </w:rPr>
        <w:t xml:space="preserve"> </w:t>
      </w:r>
      <w:r w:rsidRPr="000900AE">
        <w:rPr>
          <w:rFonts w:eastAsiaTheme="minorHAnsi"/>
          <w:lang w:eastAsia="en-US"/>
        </w:rPr>
        <w:t>конструкции. Высота первого этажа определяется как сумма высоты этажа от пола до</w:t>
      </w:r>
      <w:r>
        <w:rPr>
          <w:rFonts w:eastAsiaTheme="minorHAnsi"/>
          <w:lang w:eastAsia="en-US"/>
        </w:rPr>
        <w:t xml:space="preserve"> </w:t>
      </w:r>
      <w:r w:rsidRPr="000900AE">
        <w:rPr>
          <w:rFonts w:eastAsiaTheme="minorHAnsi"/>
          <w:lang w:eastAsia="en-US"/>
        </w:rPr>
        <w:t>потолка, толщины перекрытия над подвалом или подпольем, толщины перекрытия над</w:t>
      </w:r>
      <w:r>
        <w:rPr>
          <w:rFonts w:eastAsiaTheme="minorHAnsi"/>
          <w:lang w:eastAsia="en-US"/>
        </w:rPr>
        <w:t xml:space="preserve"> </w:t>
      </w:r>
      <w:r w:rsidRPr="000900AE">
        <w:rPr>
          <w:rFonts w:eastAsiaTheme="minorHAnsi"/>
          <w:lang w:eastAsia="en-US"/>
        </w:rPr>
        <w:t>первым этажом (высота этажа, высота нижнего перекрытия, высота верхнего перекрытия). Высота второго и следующих этаже</w:t>
      </w:r>
      <w:r w:rsidR="00746C99">
        <w:rPr>
          <w:rFonts w:eastAsiaTheme="minorHAnsi"/>
          <w:lang w:eastAsia="en-US"/>
        </w:rPr>
        <w:t>й</w:t>
      </w:r>
      <w:r w:rsidRPr="000900AE">
        <w:rPr>
          <w:rFonts w:eastAsiaTheme="minorHAnsi"/>
          <w:lang w:eastAsia="en-US"/>
        </w:rPr>
        <w:t xml:space="preserve"> определяется как сумма высоты этажа от пола</w:t>
      </w:r>
      <w:r>
        <w:rPr>
          <w:rFonts w:eastAsiaTheme="minorHAnsi"/>
          <w:lang w:eastAsia="en-US"/>
        </w:rPr>
        <w:t xml:space="preserve"> </w:t>
      </w:r>
      <w:r w:rsidRPr="000900AE">
        <w:rPr>
          <w:rFonts w:eastAsiaTheme="minorHAnsi"/>
          <w:lang w:eastAsia="en-US"/>
        </w:rPr>
        <w:t>до потолка и толщины перекрытия над этажом (высота этажа, высота верхнего перекрытия). Из площади стен вычитаются площади окон и дверей. Для прямоугольного здания</w:t>
      </w:r>
      <w:r>
        <w:rPr>
          <w:rFonts w:eastAsiaTheme="minorHAnsi"/>
          <w:lang w:eastAsia="en-US"/>
        </w:rPr>
        <w:t xml:space="preserve"> </w:t>
      </w:r>
      <w:r w:rsidRPr="000900AE">
        <w:rPr>
          <w:rFonts w:eastAsiaTheme="minorHAnsi"/>
          <w:lang w:eastAsia="en-US"/>
        </w:rPr>
        <w:t xml:space="preserve">размерами </w:t>
      </w:r>
      <w:r w:rsidRPr="000900AE">
        <w:rPr>
          <w:rFonts w:ascii="Cambria Math" w:eastAsia="STIXTwoMath-Regular-Identity-H" w:hAnsi="Cambria Math"/>
          <w:lang w:eastAsia="en-US"/>
        </w:rPr>
        <w:t>𝐴</w:t>
      </w:r>
      <w:r w:rsidRPr="000900AE">
        <w:rPr>
          <w:rFonts w:eastAsia="STIXTwoMath-Regular-Identity-H"/>
          <w:lang w:eastAsia="en-US"/>
        </w:rPr>
        <w:t xml:space="preserve"> </w:t>
      </w:r>
      <w:r w:rsidRPr="000900AE">
        <w:rPr>
          <w:rFonts w:eastAsiaTheme="minorHAnsi"/>
          <w:lang w:eastAsia="en-US"/>
        </w:rPr>
        <w:t xml:space="preserve">x </w:t>
      </w:r>
      <w:r w:rsidRPr="000900AE">
        <w:rPr>
          <w:rFonts w:ascii="Cambria Math" w:eastAsia="STIXTwoMath-Regular-Identity-H" w:hAnsi="Cambria Math"/>
          <w:lang w:eastAsia="en-US"/>
        </w:rPr>
        <w:t>𝐵</w:t>
      </w:r>
      <w:r w:rsidRPr="000900AE">
        <w:rPr>
          <w:rFonts w:eastAsia="STIXTwoMath-Regular-Identity-H"/>
          <w:lang w:eastAsia="en-US"/>
        </w:rPr>
        <w:t xml:space="preserve"> </w:t>
      </w:r>
      <w:r w:rsidRPr="000900AE">
        <w:rPr>
          <w:rFonts w:eastAsiaTheme="minorHAnsi"/>
          <w:lang w:eastAsia="en-US"/>
        </w:rPr>
        <w:t>при одинаковой площади этажей площадь стен можно определить</w:t>
      </w:r>
      <w:r>
        <w:rPr>
          <w:rFonts w:eastAsiaTheme="minorHAnsi"/>
          <w:lang w:eastAsia="en-US"/>
        </w:rPr>
        <w:t xml:space="preserve"> </w:t>
      </w:r>
      <w:r w:rsidRPr="000900AE">
        <w:rPr>
          <w:rFonts w:eastAsiaTheme="minorHAnsi"/>
          <w:lang w:eastAsia="en-US"/>
        </w:rPr>
        <w:t>как периметр здания по наружному обмеру, умноженный на суммарную высоту здания,</w:t>
      </w:r>
      <w:r>
        <w:rPr>
          <w:rFonts w:eastAsiaTheme="minorHAnsi"/>
          <w:lang w:eastAsia="en-US"/>
        </w:rPr>
        <w:t xml:space="preserve"> </w:t>
      </w:r>
      <w:r w:rsidRPr="000900AE">
        <w:rPr>
          <w:rFonts w:eastAsiaTheme="minorHAnsi"/>
          <w:lang w:eastAsia="en-US"/>
        </w:rPr>
        <w:t>включая все перекрытия:</w:t>
      </w:r>
    </w:p>
    <w:p w14:paraId="3F12BB05" w14:textId="421B37C3" w:rsidR="00746C99" w:rsidRPr="000900AE" w:rsidRDefault="00746C99" w:rsidP="000900AE">
      <w:pPr>
        <w:autoSpaceDE w:val="0"/>
        <w:autoSpaceDN w:val="0"/>
        <w:adjustRightInd w:val="0"/>
        <w:spacing w:line="360" w:lineRule="auto"/>
        <w:ind w:left="284" w:firstLine="567"/>
        <w:jc w:val="both"/>
        <w:rPr>
          <w:rFonts w:eastAsiaTheme="minorHAnsi"/>
          <w:lang w:eastAsia="en-US"/>
        </w:rPr>
      </w:pPr>
      <w:r>
        <w:rPr>
          <w:rFonts w:eastAsiaTheme="minorHAnsi"/>
          <w:b/>
          <w:bCs/>
          <w:lang w:eastAsia="en-US"/>
        </w:rPr>
        <w:tab/>
      </w:r>
      <w:r w:rsidR="00000000">
        <w:rPr>
          <w:rFonts w:eastAsiaTheme="minorHAnsi"/>
          <w:b/>
          <w:bCs/>
          <w:position w:val="-14"/>
          <w:lang w:eastAsia="en-US"/>
        </w:rPr>
        <w:pict w14:anchorId="5104D990">
          <v:shape id="_x0000_i1049" type="#_x0000_t75" style="width:234.85pt;height:19.7pt">
            <v:imagedata r:id="rId26" o:title=""/>
          </v:shape>
        </w:pict>
      </w:r>
    </w:p>
    <w:p w14:paraId="4C9D7A6B" w14:textId="77777777" w:rsidR="00BA48CF" w:rsidRDefault="00BA48CF" w:rsidP="00BA48CF">
      <w:pPr>
        <w:autoSpaceDE w:val="0"/>
        <w:autoSpaceDN w:val="0"/>
        <w:adjustRightInd w:val="0"/>
        <w:spacing w:line="360" w:lineRule="auto"/>
        <w:ind w:firstLine="284"/>
        <w:jc w:val="both"/>
        <w:rPr>
          <w:rFonts w:eastAsiaTheme="minorHAnsi"/>
          <w:lang w:eastAsia="en-US"/>
        </w:rPr>
      </w:pPr>
      <w:r w:rsidRPr="00BA48CF">
        <w:rPr>
          <w:rFonts w:eastAsiaTheme="minorHAnsi"/>
          <w:lang w:eastAsia="en-US"/>
        </w:rPr>
        <w:t xml:space="preserve">где </w:t>
      </w:r>
      <w:r w:rsidRPr="00BA48CF">
        <w:rPr>
          <w:rFonts w:eastAsia="STIXTwoMath-Regular-Identity-H"/>
          <w:lang w:eastAsia="en-US"/>
        </w:rPr>
        <w:t>2(</w:t>
      </w:r>
      <w:r w:rsidRPr="00BA48CF">
        <w:rPr>
          <w:rFonts w:ascii="Cambria Math" w:eastAsia="STIXTwoMath-Regular-Identity-H" w:hAnsi="Cambria Math"/>
          <w:lang w:eastAsia="en-US"/>
        </w:rPr>
        <w:t>𝐴</w:t>
      </w:r>
      <w:r w:rsidRPr="00BA48CF">
        <w:rPr>
          <w:rFonts w:eastAsia="STIXTwoMath-Regular-Identity-H"/>
          <w:lang w:eastAsia="en-US"/>
        </w:rPr>
        <w:t xml:space="preserve"> + </w:t>
      </w:r>
      <w:r w:rsidRPr="00BA48CF">
        <w:rPr>
          <w:rFonts w:ascii="Cambria Math" w:eastAsia="STIXTwoMath-Regular-Identity-H" w:hAnsi="Cambria Math"/>
          <w:lang w:eastAsia="en-US"/>
        </w:rPr>
        <w:t>𝐵</w:t>
      </w:r>
      <w:r w:rsidRPr="00BA48CF">
        <w:rPr>
          <w:rFonts w:eastAsia="STIXTwoMath-Regular-Identity-H"/>
          <w:lang w:eastAsia="en-US"/>
        </w:rPr>
        <w:t xml:space="preserve">) </w:t>
      </w:r>
      <w:r w:rsidRPr="00BA48CF">
        <w:rPr>
          <w:rFonts w:eastAsiaTheme="minorHAnsi"/>
          <w:lang w:eastAsia="en-US"/>
        </w:rPr>
        <w:t xml:space="preserve">— периметр здания; </w:t>
      </w:r>
    </w:p>
    <w:p w14:paraId="506E3F46" w14:textId="77777777" w:rsidR="00BA48CF" w:rsidRPr="00BA48CF" w:rsidRDefault="00BA48CF" w:rsidP="00BA48CF">
      <w:pPr>
        <w:autoSpaceDE w:val="0"/>
        <w:autoSpaceDN w:val="0"/>
        <w:adjustRightInd w:val="0"/>
        <w:spacing w:line="360" w:lineRule="auto"/>
        <w:ind w:firstLine="284"/>
        <w:jc w:val="both"/>
        <w:rPr>
          <w:rFonts w:eastAsiaTheme="minorHAnsi"/>
          <w:lang w:eastAsia="en-US"/>
        </w:rPr>
      </w:pPr>
      <w:r w:rsidRPr="00BA48CF">
        <w:rPr>
          <w:rFonts w:ascii="Cambria Math" w:eastAsia="STIXTwoMath-Regular-Identity-H" w:hAnsi="Cambria Math"/>
          <w:lang w:eastAsia="en-US"/>
        </w:rPr>
        <w:t>𝛿</w:t>
      </w:r>
      <w:r w:rsidRPr="00BA48CF">
        <w:rPr>
          <w:rFonts w:eastAsia="STIXTwoMath-Regular-Identity-H"/>
          <w:sz w:val="17"/>
          <w:szCs w:val="17"/>
          <w:lang w:eastAsia="en-US"/>
        </w:rPr>
        <w:t xml:space="preserve">п </w:t>
      </w:r>
      <w:r w:rsidRPr="00BA48CF">
        <w:rPr>
          <w:rFonts w:eastAsiaTheme="minorHAnsi"/>
          <w:lang w:eastAsia="en-US"/>
        </w:rPr>
        <w:t>— толщина перекрытия над подвалом (подпольем);</w:t>
      </w:r>
    </w:p>
    <w:p w14:paraId="307E498E" w14:textId="77777777" w:rsidR="00BA48CF" w:rsidRDefault="00000000" w:rsidP="00BA48CF">
      <w:pPr>
        <w:autoSpaceDE w:val="0"/>
        <w:autoSpaceDN w:val="0"/>
        <w:adjustRightInd w:val="0"/>
        <w:spacing w:line="360" w:lineRule="auto"/>
        <w:ind w:firstLine="284"/>
        <w:jc w:val="both"/>
        <w:rPr>
          <w:rFonts w:eastAsiaTheme="minorHAnsi"/>
          <w:lang w:eastAsia="en-US"/>
        </w:rPr>
      </w:pPr>
      <w:r>
        <w:rPr>
          <w:rFonts w:eastAsiaTheme="minorHAnsi"/>
          <w:b/>
          <w:bCs/>
          <w:noProof/>
        </w:rPr>
        <w:lastRenderedPageBreak/>
        <w:pict w14:anchorId="631F9A80">
          <v:group id="_x0000_s1296" style="position:absolute;left:0;text-align:left;margin-left:-12.05pt;margin-top:-41.5pt;width:537.8pt;height:810.65pt;z-index:251668480" coordorigin="943,347" coordsize="10756,16213">
            <v:rect id="_x0000_s1297" style="position:absolute;left:5181;top:15659;width:5760;height:540" strokecolor="white">
              <v:textbox style="mso-next-textbox:#_x0000_s1297">
                <w:txbxContent>
                  <w:p w14:paraId="0E493B3D" w14:textId="77777777" w:rsidR="00A03289" w:rsidRPr="005B3028" w:rsidRDefault="00A03289" w:rsidP="00A37573">
                    <w:pPr>
                      <w:jc w:val="center"/>
                      <w:rPr>
                        <w:rFonts w:ascii="ISOCPEUR" w:hAnsi="ISOCPEUR" w:cs="ISOCP3"/>
                        <w:i/>
                        <w:sz w:val="28"/>
                        <w:szCs w:val="28"/>
                      </w:rPr>
                    </w:pPr>
                    <w:r>
                      <w:rPr>
                        <w:rFonts w:ascii="ISOCPEUR" w:hAnsi="ISOCPEUR" w:cs="ISOCP3"/>
                        <w:i/>
                        <w:sz w:val="28"/>
                        <w:szCs w:val="28"/>
                      </w:rPr>
                      <w:t>СР.111222333 ПЗ</w:t>
                    </w:r>
                  </w:p>
                  <w:p w14:paraId="2A72406B" w14:textId="77777777" w:rsidR="00A03289" w:rsidRPr="00A37573" w:rsidRDefault="00A03289" w:rsidP="00A37573">
                    <w:pPr>
                      <w:rPr>
                        <w:szCs w:val="28"/>
                      </w:rPr>
                    </w:pPr>
                  </w:p>
                </w:txbxContent>
              </v:textbox>
            </v:rect>
            <v:group id="_x0000_s1298" style="position:absolute;left:943;top:347;width:10756;height:16213" coordorigin="943,347" coordsize="10756,16213">
              <v:shape id="_x0000_s1299" type="#_x0000_t202" style="position:absolute;left:11003;top:15880;width:528;height:559">
                <v:textbox style="mso-next-textbox:#_x0000_s1299">
                  <w:txbxContent>
                    <w:p w14:paraId="297D04EE" w14:textId="77777777" w:rsidR="00A03289" w:rsidRPr="00204326" w:rsidRDefault="00A03289" w:rsidP="00794481">
                      <w:pPr>
                        <w:rPr>
                          <w:rFonts w:ascii="ISOCPEUR" w:hAnsi="ISOCPEUR"/>
                          <w:i/>
                          <w:lang w:val="en-US"/>
                        </w:rPr>
                      </w:pPr>
                      <w:r>
                        <w:rPr>
                          <w:rFonts w:ascii="ISOCPEUR" w:hAnsi="ISOCPEUR"/>
                          <w:i/>
                        </w:rPr>
                        <w:t>1</w:t>
                      </w:r>
                      <w:r>
                        <w:rPr>
                          <w:rFonts w:ascii="ISOCPEUR" w:hAnsi="ISOCPEUR"/>
                          <w:i/>
                          <w:lang w:val="en-US"/>
                        </w:rPr>
                        <w:t>2</w:t>
                      </w:r>
                    </w:p>
                  </w:txbxContent>
                </v:textbox>
              </v:shape>
              <v:group id="_x0000_s1300" style="position:absolute;left:943;top:347;width:10756;height:16213" coordorigin="957,347" coordsize="10756,16213">
                <v:rect id="_x0000_s1301" style="position:absolute;left:1084;top:347;width:10488;height:16093" filled="f" strokeweight="1.5pt"/>
                <v:line id="_x0000_s1302" style="position:absolute" from="1084,15600" to="11572,15600" strokeweight="1.5pt"/>
                <v:line id="_x0000_s1303" style="position:absolute" from="1481,15600" to="1481,16440" strokeweight="1.5pt"/>
                <v:line id="_x0000_s1304" style="position:absolute" from="2048,15600" to="2048,16440" strokeweight="1.5pt"/>
                <v:line id="_x0000_s1305" style="position:absolute" from="3352,15600" to="3352,16440" strokeweight="1.5pt"/>
                <v:line id="_x0000_s1306" style="position:absolute" from="4203,15600" to="4203,16440" strokeweight="1.5pt"/>
                <v:line id="_x0000_s1307" style="position:absolute" from="4770,15600" to="4770,16440" strokeweight="1.5pt"/>
                <v:line id="_x0000_s1308" style="position:absolute" from="11024,15590" to="11024,16439" strokeweight="1.5pt"/>
                <v:line id="_x0000_s1309" style="position:absolute" from="1084,15880" to="4769,15880" strokeweight="1.5pt"/>
                <v:line id="_x0000_s1310" style="position:absolute" from="1084,16159" to="4769,16159" strokeweight="1.5pt"/>
                <v:shape id="_x0000_s1311" type="#_x0000_t202" style="position:absolute;left:957;top:16133;width:864;height:427" filled="f" stroked="f" strokeweight="1.5pt">
                  <v:textbox style="mso-next-textbox:#_x0000_s1311">
                    <w:txbxContent>
                      <w:p w14:paraId="09CB7AE4" w14:textId="77777777" w:rsidR="00A03289" w:rsidRDefault="00A03289" w:rsidP="00794481">
                        <w:pPr>
                          <w:pStyle w:val="6"/>
                        </w:pPr>
                        <w:r>
                          <w:t>Изм</w:t>
                        </w:r>
                      </w:p>
                    </w:txbxContent>
                  </v:textbox>
                </v:shape>
                <v:shape id="_x0000_s1312" type="#_x0000_t202" style="position:absolute;left:1390;top:16133;width:864;height:427" filled="f" stroked="f" strokeweight="1.5pt">
                  <v:textbox style="mso-next-textbox:#_x0000_s1312">
                    <w:txbxContent>
                      <w:p w14:paraId="5FEDB1BF" w14:textId="77777777" w:rsidR="00A03289" w:rsidRDefault="00A03289" w:rsidP="00794481">
                        <w:pPr>
                          <w:rPr>
                            <w:rFonts w:ascii="Arial" w:hAnsi="Arial"/>
                            <w:i/>
                            <w:sz w:val="18"/>
                          </w:rPr>
                        </w:pPr>
                        <w:r>
                          <w:rPr>
                            <w:rFonts w:ascii="Arial" w:hAnsi="Arial"/>
                            <w:i/>
                            <w:sz w:val="18"/>
                          </w:rPr>
                          <w:t>Лист</w:t>
                        </w:r>
                      </w:p>
                    </w:txbxContent>
                  </v:textbox>
                </v:shape>
                <v:shape id="_x0000_s1313" type="#_x0000_t202" style="position:absolute;left:2110;top:16133;width:1296;height:427" filled="f" stroked="f" strokeweight="1.5pt">
                  <v:textbox style="mso-next-textbox:#_x0000_s1313">
                    <w:txbxContent>
                      <w:p w14:paraId="01DBBD89" w14:textId="77777777" w:rsidR="00A03289" w:rsidRDefault="00A03289" w:rsidP="00794481">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314" type="#_x0000_t202" style="position:absolute;left:3262;top:16133;width:1296;height:427" filled="f" stroked="f" strokeweight="1.5pt">
                  <v:textbox style="mso-next-textbox:#_x0000_s1314">
                    <w:txbxContent>
                      <w:p w14:paraId="14D07B09" w14:textId="77777777" w:rsidR="00A03289" w:rsidRDefault="00A03289" w:rsidP="00794481">
                        <w:pPr>
                          <w:rPr>
                            <w:rFonts w:ascii="Arial" w:hAnsi="Arial"/>
                            <w:i/>
                            <w:sz w:val="18"/>
                          </w:rPr>
                        </w:pPr>
                        <w:r>
                          <w:rPr>
                            <w:rFonts w:ascii="Arial" w:hAnsi="Arial"/>
                            <w:i/>
                            <w:sz w:val="18"/>
                          </w:rPr>
                          <w:t>Подпись</w:t>
                        </w:r>
                      </w:p>
                    </w:txbxContent>
                  </v:textbox>
                </v:shape>
                <v:shape id="_x0000_s1315" type="#_x0000_t202" style="position:absolute;left:4095;top:16133;width:864;height:427" filled="f" stroked="f" strokeweight="1.5pt">
                  <v:textbox style="mso-next-textbox:#_x0000_s1315">
                    <w:txbxContent>
                      <w:p w14:paraId="0BDC07F3" w14:textId="77777777" w:rsidR="00A03289" w:rsidRDefault="00A03289" w:rsidP="00794481">
                        <w:pPr>
                          <w:rPr>
                            <w:rFonts w:ascii="Arial" w:hAnsi="Arial"/>
                            <w:i/>
                            <w:sz w:val="18"/>
                          </w:rPr>
                        </w:pPr>
                        <w:r>
                          <w:rPr>
                            <w:rFonts w:ascii="Arial" w:hAnsi="Arial"/>
                            <w:i/>
                            <w:sz w:val="18"/>
                          </w:rPr>
                          <w:t>Дата</w:t>
                        </w:r>
                      </w:p>
                    </w:txbxContent>
                  </v:textbox>
                </v:shape>
                <v:line id="_x0000_s1316" style="position:absolute" from="11017,15880" to="11573,15880" strokeweight="1.5pt"/>
                <v:shape id="_x0000_s1317" type="#_x0000_t202" style="position:absolute;left:10932;top:15590;width:781;height:427" filled="f" stroked="f" strokeweight="1.5pt">
                  <v:textbox style="mso-next-textbox:#_x0000_s1317">
                    <w:txbxContent>
                      <w:p w14:paraId="435801F6" w14:textId="77777777" w:rsidR="00A03289" w:rsidRDefault="00A03289" w:rsidP="00794481">
                        <w:pPr>
                          <w:rPr>
                            <w:rFonts w:ascii="Arial" w:hAnsi="Arial"/>
                            <w:i/>
                            <w:sz w:val="18"/>
                          </w:rPr>
                        </w:pPr>
                        <w:r>
                          <w:rPr>
                            <w:rFonts w:ascii="Arial" w:hAnsi="Arial"/>
                            <w:i/>
                            <w:sz w:val="18"/>
                          </w:rPr>
                          <w:t>Лист</w:t>
                        </w:r>
                      </w:p>
                    </w:txbxContent>
                  </v:textbox>
                </v:shape>
              </v:group>
            </v:group>
          </v:group>
        </w:pict>
      </w:r>
      <w:r w:rsidR="00BA48CF" w:rsidRPr="00BA48CF">
        <w:rPr>
          <w:rFonts w:ascii="Cambria Math" w:eastAsia="STIXTwoMath-Regular-Identity-H" w:hAnsi="Cambria Math"/>
          <w:lang w:eastAsia="en-US"/>
        </w:rPr>
        <w:t>𝛿</w:t>
      </w:r>
      <w:r w:rsidR="00BA48CF" w:rsidRPr="00BA48CF">
        <w:rPr>
          <w:rFonts w:eastAsia="STIXTwoMath-Regular-Identity-H"/>
          <w:sz w:val="17"/>
          <w:szCs w:val="17"/>
          <w:lang w:eastAsia="en-US"/>
        </w:rPr>
        <w:t xml:space="preserve">1 </w:t>
      </w:r>
      <w:r w:rsidR="00BA48CF" w:rsidRPr="00BA48CF">
        <w:rPr>
          <w:rFonts w:eastAsiaTheme="minorHAnsi"/>
          <w:lang w:eastAsia="en-US"/>
        </w:rPr>
        <w:t xml:space="preserve">— толщина перекрытия между этажами; </w:t>
      </w:r>
    </w:p>
    <w:p w14:paraId="77D8A05A" w14:textId="77777777" w:rsidR="00BA48CF" w:rsidRDefault="00BA48CF" w:rsidP="00BA48CF">
      <w:pPr>
        <w:autoSpaceDE w:val="0"/>
        <w:autoSpaceDN w:val="0"/>
        <w:adjustRightInd w:val="0"/>
        <w:spacing w:line="360" w:lineRule="auto"/>
        <w:ind w:firstLine="284"/>
        <w:jc w:val="both"/>
        <w:rPr>
          <w:rFonts w:eastAsiaTheme="minorHAnsi"/>
          <w:lang w:eastAsia="en-US"/>
        </w:rPr>
      </w:pPr>
      <w:r w:rsidRPr="00BA48CF">
        <w:rPr>
          <w:rFonts w:ascii="Cambria Math" w:eastAsia="STIXTwoMath-Regular-Identity-H" w:hAnsi="Cambria Math"/>
          <w:lang w:eastAsia="en-US"/>
        </w:rPr>
        <w:t>𝛿</w:t>
      </w:r>
      <w:r w:rsidRPr="00BA48CF">
        <w:rPr>
          <w:rFonts w:eastAsia="STIXTwoMath-Regular-Identity-H"/>
          <w:sz w:val="17"/>
          <w:szCs w:val="17"/>
          <w:lang w:eastAsia="en-US"/>
        </w:rPr>
        <w:t xml:space="preserve">ч </w:t>
      </w:r>
      <w:r w:rsidRPr="00BA48CF">
        <w:rPr>
          <w:rFonts w:eastAsiaTheme="minorHAnsi"/>
          <w:lang w:eastAsia="en-US"/>
        </w:rPr>
        <w:t xml:space="preserve">— толщина чердачного перекрытия; </w:t>
      </w:r>
    </w:p>
    <w:p w14:paraId="4C8C9FBF" w14:textId="77777777" w:rsidR="00BA48CF" w:rsidRPr="006E6DF1" w:rsidRDefault="00BA48CF" w:rsidP="00BA48CF">
      <w:pPr>
        <w:autoSpaceDE w:val="0"/>
        <w:autoSpaceDN w:val="0"/>
        <w:adjustRightInd w:val="0"/>
        <w:spacing w:line="360" w:lineRule="auto"/>
        <w:ind w:firstLine="284"/>
        <w:jc w:val="both"/>
        <w:rPr>
          <w:rFonts w:eastAsiaTheme="minorHAnsi"/>
          <w:lang w:eastAsia="en-US"/>
        </w:rPr>
      </w:pPr>
      <w:r w:rsidRPr="00BA48CF">
        <w:rPr>
          <w:rFonts w:eastAsia="STIXTwoMath-Regular-Identity-H"/>
          <w:lang w:eastAsia="en-US"/>
        </w:rPr>
        <w:t>ℎ</w:t>
      </w:r>
      <w:r w:rsidRPr="00BA48CF">
        <w:rPr>
          <w:rFonts w:ascii="Cambria Math" w:eastAsia="STIXTwoMath-Regular-Identity-H" w:hAnsi="Cambria Math"/>
          <w:sz w:val="17"/>
          <w:szCs w:val="17"/>
          <w:lang w:eastAsia="en-US"/>
        </w:rPr>
        <w:t>𝑖</w:t>
      </w:r>
      <w:r w:rsidRPr="00BA48CF">
        <w:rPr>
          <w:rFonts w:eastAsia="STIXTwoMath-Regular-Identity-H"/>
          <w:sz w:val="17"/>
          <w:szCs w:val="17"/>
          <w:lang w:eastAsia="en-US"/>
        </w:rPr>
        <w:t xml:space="preserve"> </w:t>
      </w:r>
      <w:r w:rsidRPr="00BA48CF">
        <w:rPr>
          <w:rFonts w:eastAsiaTheme="minorHAnsi"/>
          <w:lang w:eastAsia="en-US"/>
        </w:rPr>
        <w:t>—высота -го этажа.</w:t>
      </w:r>
    </w:p>
    <w:p w14:paraId="49D93063" w14:textId="77777777" w:rsidR="008C1D76" w:rsidRDefault="008C1D76" w:rsidP="00BA48CF">
      <w:pPr>
        <w:autoSpaceDE w:val="0"/>
        <w:autoSpaceDN w:val="0"/>
        <w:adjustRightInd w:val="0"/>
        <w:spacing w:line="360" w:lineRule="auto"/>
        <w:ind w:firstLine="284"/>
        <w:jc w:val="both"/>
        <w:rPr>
          <w:rFonts w:eastAsiaTheme="minorHAnsi"/>
          <w:lang w:eastAsia="en-US"/>
        </w:rPr>
      </w:pPr>
      <w:r w:rsidRPr="00586E1E">
        <w:rPr>
          <w:rFonts w:eastAsiaTheme="minorHAnsi"/>
          <w:lang w:eastAsia="en-US"/>
        </w:rPr>
        <w:t xml:space="preserve">В нашем случае </w:t>
      </w:r>
    </w:p>
    <w:p w14:paraId="2C22232D" w14:textId="77777777" w:rsidR="007F2B90" w:rsidRDefault="007F2B90" w:rsidP="00BA48CF">
      <w:pPr>
        <w:autoSpaceDE w:val="0"/>
        <w:autoSpaceDN w:val="0"/>
        <w:adjustRightInd w:val="0"/>
        <w:spacing w:line="360" w:lineRule="auto"/>
        <w:ind w:firstLine="284"/>
        <w:jc w:val="both"/>
        <w:rPr>
          <w:rFonts w:eastAsiaTheme="minorHAnsi"/>
          <w:lang w:eastAsia="en-US"/>
        </w:rPr>
      </w:pPr>
      <w:r w:rsidRPr="007F2B90">
        <w:rPr>
          <w:rFonts w:eastAsiaTheme="minorHAnsi"/>
          <w:noProof/>
        </w:rPr>
        <w:drawing>
          <wp:inline distT="0" distB="0" distL="0" distR="0" wp14:anchorId="4E76FA1D" wp14:editId="45660DAA">
            <wp:extent cx="5039193" cy="3488850"/>
            <wp:effectExtent l="19050" t="0" r="9057" b="0"/>
            <wp:docPr id="2" name="Рисунок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27" cstate="print"/>
                    <a:srcRect/>
                    <a:stretch>
                      <a:fillRect/>
                    </a:stretch>
                  </pic:blipFill>
                  <pic:spPr bwMode="auto">
                    <a:xfrm>
                      <a:off x="0" y="0"/>
                      <a:ext cx="5037233" cy="3487493"/>
                    </a:xfrm>
                    <a:prstGeom prst="rect">
                      <a:avLst/>
                    </a:prstGeom>
                    <a:noFill/>
                    <a:ln w="9525">
                      <a:noFill/>
                      <a:miter lim="800000"/>
                      <a:headEnd/>
                      <a:tailEnd/>
                    </a:ln>
                  </pic:spPr>
                </pic:pic>
              </a:graphicData>
            </a:graphic>
          </wp:inline>
        </w:drawing>
      </w:r>
    </w:p>
    <w:p w14:paraId="34AC4DB0" w14:textId="77777777" w:rsidR="007F2B90" w:rsidRDefault="007F2B90" w:rsidP="007F2B90">
      <w:pPr>
        <w:autoSpaceDE w:val="0"/>
        <w:autoSpaceDN w:val="0"/>
        <w:adjustRightInd w:val="0"/>
        <w:spacing w:line="360" w:lineRule="auto"/>
        <w:ind w:left="284" w:firstLine="567"/>
        <w:jc w:val="both"/>
        <w:rPr>
          <w:rFonts w:eastAsiaTheme="minorHAnsi"/>
          <w:b/>
          <w:bCs/>
          <w:lang w:eastAsia="en-US"/>
        </w:rPr>
      </w:pPr>
      <w:r w:rsidRPr="00642A2D">
        <w:t xml:space="preserve">Рисунок </w:t>
      </w:r>
      <w:r>
        <w:t xml:space="preserve">2 — Схема к расчету  площадей  поверхностей потерь теплоты в окружающую среду </w:t>
      </w:r>
    </w:p>
    <w:p w14:paraId="512D38B2" w14:textId="77777777" w:rsidR="007F2B90" w:rsidRPr="008C1D76" w:rsidRDefault="007F2B90" w:rsidP="00BA48CF">
      <w:pPr>
        <w:autoSpaceDE w:val="0"/>
        <w:autoSpaceDN w:val="0"/>
        <w:adjustRightInd w:val="0"/>
        <w:spacing w:line="360" w:lineRule="auto"/>
        <w:ind w:firstLine="284"/>
        <w:jc w:val="both"/>
        <w:rPr>
          <w:rFonts w:eastAsiaTheme="minorHAnsi"/>
          <w:lang w:eastAsia="en-US"/>
        </w:rPr>
      </w:pPr>
    </w:p>
    <w:p w14:paraId="4EE4E3BF" w14:textId="77777777" w:rsidR="000900AE" w:rsidRDefault="00BA48CF" w:rsidP="00BA48CF">
      <w:pPr>
        <w:autoSpaceDE w:val="0"/>
        <w:autoSpaceDN w:val="0"/>
        <w:adjustRightInd w:val="0"/>
        <w:spacing w:line="360" w:lineRule="auto"/>
        <w:ind w:left="284" w:firstLine="567"/>
        <w:jc w:val="both"/>
        <w:rPr>
          <w:rFonts w:eastAsiaTheme="minorHAnsi"/>
          <w:lang w:eastAsia="en-US"/>
        </w:rPr>
      </w:pPr>
      <w:r w:rsidRPr="00BA48CF">
        <w:rPr>
          <w:rFonts w:eastAsiaTheme="minorHAnsi"/>
          <w:lang w:eastAsia="en-US"/>
        </w:rPr>
        <w:t>Площадь стен здания равна</w:t>
      </w:r>
      <w:r w:rsidR="00586E1E" w:rsidRPr="006E6DF1">
        <w:rPr>
          <w:rFonts w:eastAsiaTheme="minorHAnsi"/>
          <w:lang w:eastAsia="en-US"/>
        </w:rPr>
        <w:t>:</w:t>
      </w:r>
    </w:p>
    <w:p w14:paraId="3E02037C" w14:textId="77777777" w:rsidR="00586E1E" w:rsidRPr="00586E1E" w:rsidRDefault="00586E1E" w:rsidP="00BA48CF">
      <w:pPr>
        <w:autoSpaceDE w:val="0"/>
        <w:autoSpaceDN w:val="0"/>
        <w:adjustRightInd w:val="0"/>
        <w:spacing w:line="360" w:lineRule="auto"/>
        <w:ind w:left="284" w:firstLine="567"/>
        <w:jc w:val="both"/>
        <w:rPr>
          <w:rFonts w:eastAsiaTheme="minorHAnsi"/>
          <w:lang w:eastAsia="en-US"/>
        </w:rPr>
      </w:pPr>
      <w:r>
        <w:rPr>
          <w:rFonts w:eastAsiaTheme="minorHAnsi"/>
          <w:lang w:eastAsia="en-US"/>
        </w:rPr>
        <w:t xml:space="preserve">Для фасадной стены </w:t>
      </w:r>
    </w:p>
    <w:p w14:paraId="6E4C7181" w14:textId="7272574D" w:rsidR="00753136" w:rsidRPr="00753136" w:rsidRDefault="00000000" w:rsidP="00BA48CF">
      <w:pPr>
        <w:autoSpaceDE w:val="0"/>
        <w:autoSpaceDN w:val="0"/>
        <w:adjustRightInd w:val="0"/>
        <w:spacing w:line="360" w:lineRule="auto"/>
        <w:ind w:left="284" w:firstLine="567"/>
        <w:jc w:val="both"/>
        <w:rPr>
          <w:rFonts w:eastAsiaTheme="minorHAnsi"/>
          <w:lang w:eastAsia="en-US"/>
        </w:rPr>
      </w:pPr>
      <w:r>
        <w:rPr>
          <w:rFonts w:eastAsiaTheme="minorHAnsi"/>
          <w:position w:val="-28"/>
          <w:lang w:val="en-US" w:eastAsia="en-US"/>
        </w:rPr>
        <w:pict w14:anchorId="3F0308B8">
          <v:shape id="_x0000_i1050" type="#_x0000_t75" style="width:450.85pt;height:33.45pt">
            <v:imagedata r:id="rId28" o:title=""/>
          </v:shape>
        </w:pict>
      </w:r>
    </w:p>
    <w:p w14:paraId="05AB4A51" w14:textId="77777777" w:rsidR="00753136" w:rsidRPr="00586E1E" w:rsidRDefault="00586E1E" w:rsidP="00BA48CF">
      <w:pPr>
        <w:autoSpaceDE w:val="0"/>
        <w:autoSpaceDN w:val="0"/>
        <w:adjustRightInd w:val="0"/>
        <w:spacing w:line="360" w:lineRule="auto"/>
        <w:ind w:left="284" w:firstLine="567"/>
        <w:jc w:val="both"/>
        <w:rPr>
          <w:rFonts w:eastAsiaTheme="minorHAnsi"/>
          <w:lang w:eastAsia="en-US"/>
        </w:rPr>
      </w:pPr>
      <w:r>
        <w:rPr>
          <w:rFonts w:eastAsiaTheme="minorHAnsi"/>
          <w:lang w:eastAsia="en-US"/>
        </w:rPr>
        <w:t xml:space="preserve">Для боковых стен </w:t>
      </w:r>
    </w:p>
    <w:p w14:paraId="174EC0FF" w14:textId="23335693" w:rsidR="00BA48CF" w:rsidRDefault="00586E1E" w:rsidP="00586E1E">
      <w:pPr>
        <w:autoSpaceDE w:val="0"/>
        <w:autoSpaceDN w:val="0"/>
        <w:adjustRightInd w:val="0"/>
        <w:spacing w:line="360" w:lineRule="auto"/>
        <w:ind w:left="284" w:firstLine="567"/>
        <w:jc w:val="both"/>
        <w:rPr>
          <w:rFonts w:eastAsiaTheme="minorHAnsi"/>
          <w:b/>
          <w:bCs/>
          <w:lang w:eastAsia="en-US"/>
        </w:rPr>
      </w:pPr>
      <w:r>
        <w:rPr>
          <w:rFonts w:eastAsiaTheme="minorHAnsi"/>
          <w:lang w:eastAsia="en-US"/>
        </w:rPr>
        <w:tab/>
      </w:r>
      <w:r w:rsidR="00000000">
        <w:rPr>
          <w:rFonts w:eastAsiaTheme="minorHAnsi"/>
          <w:b/>
          <w:bCs/>
          <w:position w:val="-14"/>
          <w:lang w:eastAsia="en-US"/>
        </w:rPr>
        <w:pict w14:anchorId="4FD11584">
          <v:shape id="_x0000_i1051" type="#_x0000_t75" style="width:252.85pt;height:19.7pt">
            <v:imagedata r:id="rId29" o:title=""/>
          </v:shape>
        </w:pict>
      </w:r>
    </w:p>
    <w:p w14:paraId="434EB99F" w14:textId="77777777" w:rsidR="00586E1E" w:rsidRDefault="00FD22B6" w:rsidP="00586E1E">
      <w:pPr>
        <w:autoSpaceDE w:val="0"/>
        <w:autoSpaceDN w:val="0"/>
        <w:adjustRightInd w:val="0"/>
        <w:spacing w:line="360" w:lineRule="auto"/>
        <w:ind w:left="284" w:firstLine="567"/>
        <w:jc w:val="both"/>
        <w:rPr>
          <w:rFonts w:eastAsiaTheme="minorHAnsi"/>
          <w:b/>
          <w:bCs/>
          <w:lang w:eastAsia="en-US"/>
        </w:rPr>
      </w:pPr>
      <w:r>
        <w:rPr>
          <w:rFonts w:eastAsiaTheme="minorHAnsi"/>
          <w:b/>
          <w:bCs/>
          <w:noProof/>
        </w:rPr>
        <w:t xml:space="preserve"> </w:t>
      </w:r>
    </w:p>
    <w:p w14:paraId="3E33F170" w14:textId="77777777" w:rsidR="00586E1E" w:rsidRDefault="00586E1E" w:rsidP="00586E1E">
      <w:pPr>
        <w:autoSpaceDE w:val="0"/>
        <w:autoSpaceDN w:val="0"/>
        <w:adjustRightInd w:val="0"/>
        <w:spacing w:line="360" w:lineRule="auto"/>
        <w:ind w:left="284" w:firstLine="567"/>
        <w:jc w:val="both"/>
        <w:rPr>
          <w:rFonts w:eastAsiaTheme="minorHAnsi"/>
          <w:b/>
          <w:bCs/>
          <w:lang w:eastAsia="en-US"/>
        </w:rPr>
      </w:pPr>
      <w:r>
        <w:rPr>
          <w:rFonts w:eastAsiaTheme="minorHAnsi"/>
          <w:b/>
          <w:bCs/>
          <w:lang w:eastAsia="en-US"/>
        </w:rPr>
        <w:t>Площадь стен</w:t>
      </w:r>
    </w:p>
    <w:p w14:paraId="69C22602" w14:textId="33D5D4A5" w:rsidR="00586E1E" w:rsidRDefault="00000000" w:rsidP="00586E1E">
      <w:pPr>
        <w:autoSpaceDE w:val="0"/>
        <w:autoSpaceDN w:val="0"/>
        <w:adjustRightInd w:val="0"/>
        <w:spacing w:line="360" w:lineRule="auto"/>
        <w:ind w:left="284" w:firstLine="567"/>
        <w:jc w:val="both"/>
        <w:rPr>
          <w:rFonts w:eastAsiaTheme="minorHAnsi"/>
          <w:b/>
          <w:bCs/>
          <w:lang w:eastAsia="en-US"/>
        </w:rPr>
      </w:pPr>
      <w:r>
        <w:rPr>
          <w:rFonts w:eastAsiaTheme="minorHAnsi"/>
          <w:b/>
          <w:bCs/>
          <w:position w:val="-14"/>
          <w:lang w:eastAsia="en-US"/>
        </w:rPr>
        <w:pict w14:anchorId="15428430">
          <v:shape id="_x0000_i1052" type="#_x0000_t75" style="width:370.3pt;height:21.45pt">
            <v:imagedata r:id="rId30" o:title=""/>
          </v:shape>
        </w:pict>
      </w:r>
    </w:p>
    <w:p w14:paraId="58391023" w14:textId="77777777" w:rsidR="00BA48CF" w:rsidRDefault="00323319" w:rsidP="00BA48CF">
      <w:pPr>
        <w:autoSpaceDE w:val="0"/>
        <w:autoSpaceDN w:val="0"/>
        <w:adjustRightInd w:val="0"/>
        <w:spacing w:line="360" w:lineRule="auto"/>
        <w:ind w:left="284" w:firstLine="567"/>
        <w:jc w:val="both"/>
        <w:rPr>
          <w:rFonts w:eastAsiaTheme="minorHAnsi"/>
          <w:bCs/>
          <w:lang w:eastAsia="en-US"/>
        </w:rPr>
      </w:pPr>
      <w:r w:rsidRPr="00323319">
        <w:rPr>
          <w:rFonts w:eastAsiaTheme="minorHAnsi"/>
          <w:bCs/>
          <w:lang w:eastAsia="en-US"/>
        </w:rPr>
        <w:t xml:space="preserve">Расчетные тепловые потери через стены </w:t>
      </w:r>
    </w:p>
    <w:p w14:paraId="202D00C2" w14:textId="7F89F4AE" w:rsidR="00323319" w:rsidRDefault="00000000" w:rsidP="00794481">
      <w:pPr>
        <w:autoSpaceDE w:val="0"/>
        <w:autoSpaceDN w:val="0"/>
        <w:adjustRightInd w:val="0"/>
        <w:spacing w:line="360" w:lineRule="auto"/>
        <w:ind w:left="849" w:firstLine="567"/>
        <w:jc w:val="both"/>
        <w:rPr>
          <w:rFonts w:eastAsiaTheme="minorHAnsi"/>
          <w:lang w:eastAsia="en-US"/>
        </w:rPr>
      </w:pPr>
      <w:r>
        <w:rPr>
          <w:rFonts w:eastAsiaTheme="minorHAnsi"/>
          <w:position w:val="-28"/>
          <w:lang w:eastAsia="en-US"/>
        </w:rPr>
        <w:pict w14:anchorId="7B4ACC3B">
          <v:shape id="_x0000_i1053" type="#_x0000_t75" style="width:249.45pt;height:35.15pt">
            <v:imagedata r:id="rId31" o:title=""/>
          </v:shape>
        </w:pict>
      </w:r>
    </w:p>
    <w:p w14:paraId="7982D77B" w14:textId="77777777" w:rsidR="00323319" w:rsidRDefault="00000000" w:rsidP="00A37573">
      <w:pPr>
        <w:autoSpaceDE w:val="0"/>
        <w:autoSpaceDN w:val="0"/>
        <w:adjustRightInd w:val="0"/>
        <w:spacing w:line="360" w:lineRule="auto"/>
        <w:ind w:left="142" w:firstLine="567"/>
        <w:rPr>
          <w:rFonts w:eastAsiaTheme="minorHAnsi"/>
          <w:lang w:eastAsia="en-US"/>
        </w:rPr>
      </w:pPr>
      <w:r>
        <w:rPr>
          <w:rFonts w:eastAsiaTheme="minorHAnsi"/>
          <w:b/>
          <w:bCs/>
          <w:noProof/>
        </w:rPr>
        <w:lastRenderedPageBreak/>
        <w:pict w14:anchorId="6113542B">
          <v:group id="_x0000_s2010" style="position:absolute;left:0;text-align:left;margin-left:-11.75pt;margin-top:-41.25pt;width:537.8pt;height:810.65pt;z-index:251686912" coordorigin="943,347" coordsize="10756,16213">
            <v:rect id="_x0000_s2011" style="position:absolute;left:5181;top:15659;width:5760;height:540" strokecolor="white">
              <v:textbox style="mso-next-textbox:#_x0000_s2011">
                <w:txbxContent>
                  <w:p w14:paraId="767A1788" w14:textId="77777777" w:rsidR="00A03289" w:rsidRPr="005B3028" w:rsidRDefault="00A03289" w:rsidP="0088576A">
                    <w:pPr>
                      <w:jc w:val="center"/>
                      <w:rPr>
                        <w:rFonts w:ascii="ISOCPEUR" w:hAnsi="ISOCPEUR" w:cs="ISOCP3"/>
                        <w:i/>
                        <w:sz w:val="28"/>
                        <w:szCs w:val="28"/>
                      </w:rPr>
                    </w:pPr>
                    <w:r>
                      <w:rPr>
                        <w:rFonts w:ascii="ISOCPEUR" w:hAnsi="ISOCPEUR" w:cs="ISOCP3"/>
                        <w:i/>
                        <w:sz w:val="28"/>
                        <w:szCs w:val="28"/>
                      </w:rPr>
                      <w:t>СР.111222333 ПЗ</w:t>
                    </w:r>
                  </w:p>
                  <w:p w14:paraId="44E5C47A" w14:textId="77777777" w:rsidR="00A03289" w:rsidRPr="00A37573" w:rsidRDefault="00A03289" w:rsidP="0088576A">
                    <w:pPr>
                      <w:rPr>
                        <w:szCs w:val="28"/>
                      </w:rPr>
                    </w:pPr>
                  </w:p>
                </w:txbxContent>
              </v:textbox>
            </v:rect>
            <v:group id="_x0000_s2012" style="position:absolute;left:943;top:347;width:10756;height:16213" coordorigin="943,347" coordsize="10756,16213">
              <v:shape id="_x0000_s2013" type="#_x0000_t202" style="position:absolute;left:11003;top:15880;width:528;height:559">
                <v:textbox style="mso-next-textbox:#_x0000_s2013">
                  <w:txbxContent>
                    <w:p w14:paraId="09BA3DE2" w14:textId="77777777" w:rsidR="00A03289" w:rsidRPr="00204326" w:rsidRDefault="00A03289" w:rsidP="0088576A">
                      <w:pPr>
                        <w:rPr>
                          <w:rFonts w:ascii="ISOCPEUR" w:hAnsi="ISOCPEUR"/>
                          <w:i/>
                          <w:lang w:val="en-US"/>
                        </w:rPr>
                      </w:pPr>
                      <w:r>
                        <w:rPr>
                          <w:rFonts w:ascii="ISOCPEUR" w:hAnsi="ISOCPEUR"/>
                          <w:i/>
                        </w:rPr>
                        <w:t>1</w:t>
                      </w:r>
                      <w:r>
                        <w:rPr>
                          <w:rFonts w:ascii="ISOCPEUR" w:hAnsi="ISOCPEUR"/>
                          <w:i/>
                          <w:lang w:val="en-US"/>
                        </w:rPr>
                        <w:t>3</w:t>
                      </w:r>
                    </w:p>
                  </w:txbxContent>
                </v:textbox>
              </v:shape>
              <v:group id="_x0000_s2014" style="position:absolute;left:943;top:347;width:10756;height:16213" coordorigin="957,347" coordsize="10756,16213">
                <v:rect id="_x0000_s2015" style="position:absolute;left:1084;top:347;width:10488;height:16093" filled="f" strokeweight="1.5pt"/>
                <v:line id="_x0000_s2016" style="position:absolute" from="1084,15600" to="11572,15600" strokeweight="1.5pt"/>
                <v:line id="_x0000_s2017" style="position:absolute" from="1481,15600" to="1481,16440" strokeweight="1.5pt"/>
                <v:line id="_x0000_s2018" style="position:absolute" from="2048,15600" to="2048,16440" strokeweight="1.5pt"/>
                <v:line id="_x0000_s2019" style="position:absolute" from="3352,15600" to="3352,16440" strokeweight="1.5pt"/>
                <v:line id="_x0000_s2020" style="position:absolute" from="4203,15600" to="4203,16440" strokeweight="1.5pt"/>
                <v:line id="_x0000_s2021" style="position:absolute" from="4770,15600" to="4770,16440" strokeweight="1.5pt"/>
                <v:line id="_x0000_s2022" style="position:absolute" from="11024,15590" to="11024,16439" strokeweight="1.5pt"/>
                <v:line id="_x0000_s2023" style="position:absolute" from="1084,15880" to="4769,15880" strokeweight="1.5pt"/>
                <v:line id="_x0000_s2024" style="position:absolute" from="1084,16159" to="4769,16159" strokeweight="1.5pt"/>
                <v:shape id="_x0000_s2025" type="#_x0000_t202" style="position:absolute;left:957;top:16133;width:864;height:427" filled="f" stroked="f" strokeweight="1.5pt">
                  <v:textbox style="mso-next-textbox:#_x0000_s2025">
                    <w:txbxContent>
                      <w:p w14:paraId="083E63CE" w14:textId="77777777" w:rsidR="00A03289" w:rsidRDefault="00A03289" w:rsidP="0088576A">
                        <w:pPr>
                          <w:pStyle w:val="6"/>
                        </w:pPr>
                        <w:r>
                          <w:t>Изм</w:t>
                        </w:r>
                      </w:p>
                    </w:txbxContent>
                  </v:textbox>
                </v:shape>
                <v:shape id="_x0000_s2026" type="#_x0000_t202" style="position:absolute;left:1390;top:16133;width:864;height:427" filled="f" stroked="f" strokeweight="1.5pt">
                  <v:textbox style="mso-next-textbox:#_x0000_s2026">
                    <w:txbxContent>
                      <w:p w14:paraId="581003B2" w14:textId="77777777" w:rsidR="00A03289" w:rsidRDefault="00A03289" w:rsidP="0088576A">
                        <w:pPr>
                          <w:rPr>
                            <w:rFonts w:ascii="Arial" w:hAnsi="Arial"/>
                            <w:i/>
                            <w:sz w:val="18"/>
                          </w:rPr>
                        </w:pPr>
                        <w:r>
                          <w:rPr>
                            <w:rFonts w:ascii="Arial" w:hAnsi="Arial"/>
                            <w:i/>
                            <w:sz w:val="18"/>
                          </w:rPr>
                          <w:t>Лист</w:t>
                        </w:r>
                      </w:p>
                    </w:txbxContent>
                  </v:textbox>
                </v:shape>
                <v:shape id="_x0000_s2027" type="#_x0000_t202" style="position:absolute;left:2110;top:16133;width:1296;height:427" filled="f" stroked="f" strokeweight="1.5pt">
                  <v:textbox style="mso-next-textbox:#_x0000_s2027">
                    <w:txbxContent>
                      <w:p w14:paraId="0E00434F" w14:textId="77777777" w:rsidR="00A03289" w:rsidRDefault="00A03289" w:rsidP="0088576A">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028" type="#_x0000_t202" style="position:absolute;left:3262;top:16133;width:1296;height:427" filled="f" stroked="f" strokeweight="1.5pt">
                  <v:textbox style="mso-next-textbox:#_x0000_s2028">
                    <w:txbxContent>
                      <w:p w14:paraId="45953C77" w14:textId="77777777" w:rsidR="00A03289" w:rsidRDefault="00A03289" w:rsidP="0088576A">
                        <w:pPr>
                          <w:rPr>
                            <w:rFonts w:ascii="Arial" w:hAnsi="Arial"/>
                            <w:i/>
                            <w:sz w:val="18"/>
                          </w:rPr>
                        </w:pPr>
                        <w:r>
                          <w:rPr>
                            <w:rFonts w:ascii="Arial" w:hAnsi="Arial"/>
                            <w:i/>
                            <w:sz w:val="18"/>
                          </w:rPr>
                          <w:t>Подпись</w:t>
                        </w:r>
                      </w:p>
                    </w:txbxContent>
                  </v:textbox>
                </v:shape>
                <v:shape id="_x0000_s2029" type="#_x0000_t202" style="position:absolute;left:4095;top:16133;width:864;height:427" filled="f" stroked="f" strokeweight="1.5pt">
                  <v:textbox style="mso-next-textbox:#_x0000_s2029">
                    <w:txbxContent>
                      <w:p w14:paraId="1805E370" w14:textId="77777777" w:rsidR="00A03289" w:rsidRDefault="00A03289" w:rsidP="0088576A">
                        <w:pPr>
                          <w:rPr>
                            <w:rFonts w:ascii="Arial" w:hAnsi="Arial"/>
                            <w:i/>
                            <w:sz w:val="18"/>
                          </w:rPr>
                        </w:pPr>
                        <w:r>
                          <w:rPr>
                            <w:rFonts w:ascii="Arial" w:hAnsi="Arial"/>
                            <w:i/>
                            <w:sz w:val="18"/>
                          </w:rPr>
                          <w:t>Дата</w:t>
                        </w:r>
                      </w:p>
                    </w:txbxContent>
                  </v:textbox>
                </v:shape>
                <v:line id="_x0000_s2030" style="position:absolute" from="11017,15880" to="11573,15880" strokeweight="1.5pt"/>
                <v:shape id="_x0000_s2031" type="#_x0000_t202" style="position:absolute;left:10932;top:15590;width:781;height:427" filled="f" stroked="f" strokeweight="1.5pt">
                  <v:textbox style="mso-next-textbox:#_x0000_s2031">
                    <w:txbxContent>
                      <w:p w14:paraId="66BAEBB0" w14:textId="77777777" w:rsidR="00A03289" w:rsidRDefault="00A03289" w:rsidP="0088576A">
                        <w:pPr>
                          <w:rPr>
                            <w:rFonts w:ascii="Arial" w:hAnsi="Arial"/>
                            <w:i/>
                            <w:sz w:val="18"/>
                          </w:rPr>
                        </w:pPr>
                        <w:r>
                          <w:rPr>
                            <w:rFonts w:ascii="Arial" w:hAnsi="Arial"/>
                            <w:i/>
                            <w:sz w:val="18"/>
                          </w:rPr>
                          <w:t>Лист</w:t>
                        </w:r>
                      </w:p>
                    </w:txbxContent>
                  </v:textbox>
                </v:shape>
              </v:group>
            </v:group>
          </v:group>
        </w:pict>
      </w:r>
      <w:r w:rsidR="00323319" w:rsidRPr="00323319">
        <w:rPr>
          <w:rFonts w:eastAsiaTheme="minorHAnsi"/>
          <w:b/>
          <w:bCs/>
          <w:lang w:eastAsia="en-US"/>
        </w:rPr>
        <w:t xml:space="preserve">3.1.4 Расчетные тепловые потери через перекрытие над подпольем. </w:t>
      </w:r>
      <w:r w:rsidR="00323319" w:rsidRPr="00323319">
        <w:rPr>
          <w:rFonts w:eastAsiaTheme="minorHAnsi"/>
          <w:lang w:eastAsia="en-US"/>
        </w:rPr>
        <w:t>Площадь</w:t>
      </w:r>
      <w:r w:rsidR="00323319">
        <w:rPr>
          <w:rFonts w:eastAsiaTheme="minorHAnsi"/>
          <w:lang w:eastAsia="en-US"/>
        </w:rPr>
        <w:t xml:space="preserve"> </w:t>
      </w:r>
      <w:r w:rsidR="00323319" w:rsidRPr="00323319">
        <w:rPr>
          <w:rFonts w:eastAsiaTheme="minorHAnsi"/>
          <w:lang w:eastAsia="en-US"/>
        </w:rPr>
        <w:t>перекрытий определяется по внутреннему обмеру, то есть без учета толщины наружных стен.</w:t>
      </w:r>
      <w:r w:rsidR="00323319">
        <w:rPr>
          <w:rFonts w:eastAsiaTheme="minorHAnsi"/>
          <w:lang w:eastAsia="en-US"/>
        </w:rPr>
        <w:t xml:space="preserve"> </w:t>
      </w:r>
      <w:r w:rsidR="00323319" w:rsidRPr="00323319">
        <w:rPr>
          <w:rFonts w:eastAsiaTheme="minorHAnsi"/>
          <w:lang w:eastAsia="en-US"/>
        </w:rPr>
        <w:t>Для прямоугольного в плане здания площадь перекрытия равна</w:t>
      </w:r>
      <w:r w:rsidR="00323319">
        <w:rPr>
          <w:rFonts w:eastAsiaTheme="minorHAnsi"/>
          <w:lang w:eastAsia="en-US"/>
        </w:rPr>
        <w:t>:</w:t>
      </w:r>
    </w:p>
    <w:p w14:paraId="2B91950D" w14:textId="66D4A81F" w:rsidR="00323319" w:rsidRPr="00323319" w:rsidRDefault="00000000" w:rsidP="00794481">
      <w:pPr>
        <w:autoSpaceDE w:val="0"/>
        <w:autoSpaceDN w:val="0"/>
        <w:adjustRightInd w:val="0"/>
        <w:spacing w:line="360" w:lineRule="auto"/>
        <w:ind w:left="849" w:firstLine="567"/>
        <w:rPr>
          <w:rFonts w:eastAsiaTheme="minorHAnsi"/>
          <w:lang w:eastAsia="en-US"/>
        </w:rPr>
      </w:pPr>
      <w:r>
        <w:rPr>
          <w:rFonts w:eastAsiaTheme="minorHAnsi"/>
          <w:b/>
          <w:bCs/>
          <w:position w:val="-14"/>
          <w:lang w:eastAsia="en-US"/>
        </w:rPr>
        <w:pict w14:anchorId="096445C1">
          <v:shape id="_x0000_i1054" type="#_x0000_t75" style="width:392.55pt;height:19.7pt">
            <v:imagedata r:id="rId32" o:title=""/>
          </v:shape>
        </w:pict>
      </w:r>
    </w:p>
    <w:p w14:paraId="0B0FE7DF" w14:textId="77777777" w:rsidR="00323319" w:rsidRPr="00323319" w:rsidRDefault="00323319" w:rsidP="00A37573">
      <w:pPr>
        <w:autoSpaceDE w:val="0"/>
        <w:autoSpaceDN w:val="0"/>
        <w:adjustRightInd w:val="0"/>
        <w:spacing w:line="360" w:lineRule="auto"/>
        <w:ind w:firstLine="142"/>
        <w:rPr>
          <w:rFonts w:eastAsiaTheme="minorHAnsi"/>
          <w:lang w:eastAsia="en-US"/>
        </w:rPr>
      </w:pPr>
      <w:r w:rsidRPr="00323319">
        <w:rPr>
          <w:rFonts w:eastAsiaTheme="minorHAnsi"/>
          <w:lang w:eastAsia="en-US"/>
        </w:rPr>
        <w:t xml:space="preserve">где </w:t>
      </w:r>
      <w:r w:rsidRPr="00323319">
        <w:rPr>
          <w:rFonts w:ascii="Cambria Math" w:eastAsia="STIXTwoMath-Regular-Identity-H" w:hAnsi="Cambria Math"/>
          <w:lang w:eastAsia="en-US"/>
        </w:rPr>
        <w:t>𝐴</w:t>
      </w:r>
      <w:r w:rsidRPr="00323319">
        <w:rPr>
          <w:rFonts w:eastAsia="STIXTwoMath-Regular-Identity-H"/>
          <w:lang w:eastAsia="en-US"/>
        </w:rPr>
        <w:t xml:space="preserve"> </w:t>
      </w:r>
      <w:r w:rsidRPr="00323319">
        <w:rPr>
          <w:rFonts w:eastAsiaTheme="minorHAnsi"/>
          <w:lang w:eastAsia="en-US"/>
        </w:rPr>
        <w:t xml:space="preserve">и </w:t>
      </w:r>
      <w:r w:rsidRPr="00323319">
        <w:rPr>
          <w:rFonts w:ascii="Cambria Math" w:eastAsia="STIXTwoMath-Regular-Identity-H" w:hAnsi="Cambria Math"/>
          <w:lang w:eastAsia="en-US"/>
        </w:rPr>
        <w:t>𝐵</w:t>
      </w:r>
      <w:r w:rsidRPr="00323319">
        <w:rPr>
          <w:rFonts w:eastAsia="STIXTwoMath-Regular-Identity-H"/>
          <w:lang w:eastAsia="en-US"/>
        </w:rPr>
        <w:t xml:space="preserve"> </w:t>
      </w:r>
      <w:r w:rsidRPr="00323319">
        <w:rPr>
          <w:rFonts w:eastAsiaTheme="minorHAnsi"/>
          <w:lang w:eastAsia="en-US"/>
        </w:rPr>
        <w:t>— длина и ширина здания по наружному обмеру.</w:t>
      </w:r>
    </w:p>
    <w:p w14:paraId="7C3F08CF" w14:textId="77777777" w:rsidR="00323319" w:rsidRDefault="00323319" w:rsidP="00A37573">
      <w:pPr>
        <w:autoSpaceDE w:val="0"/>
        <w:autoSpaceDN w:val="0"/>
        <w:adjustRightInd w:val="0"/>
        <w:spacing w:line="360" w:lineRule="auto"/>
        <w:ind w:left="142" w:firstLine="567"/>
        <w:rPr>
          <w:rFonts w:eastAsiaTheme="minorHAnsi"/>
          <w:lang w:eastAsia="en-US"/>
        </w:rPr>
      </w:pPr>
      <w:r w:rsidRPr="00323319">
        <w:rPr>
          <w:rFonts w:eastAsiaTheme="minorHAnsi"/>
          <w:lang w:eastAsia="en-US"/>
        </w:rPr>
        <w:t>Расчетные тепловые потери через перекрытие над неотапливаемым подпольем</w:t>
      </w:r>
    </w:p>
    <w:p w14:paraId="1941F340" w14:textId="6F1A5E61" w:rsidR="00794481" w:rsidRDefault="00000000" w:rsidP="00794481">
      <w:pPr>
        <w:autoSpaceDE w:val="0"/>
        <w:autoSpaceDN w:val="0"/>
        <w:adjustRightInd w:val="0"/>
        <w:spacing w:line="360" w:lineRule="auto"/>
        <w:ind w:left="849" w:firstLine="567"/>
        <w:rPr>
          <w:rFonts w:eastAsiaTheme="minorHAnsi"/>
          <w:lang w:eastAsia="en-US"/>
        </w:rPr>
      </w:pPr>
      <w:r>
        <w:rPr>
          <w:rFonts w:eastAsiaTheme="minorHAnsi"/>
          <w:position w:val="-28"/>
          <w:lang w:eastAsia="en-US"/>
        </w:rPr>
        <w:pict w14:anchorId="7FF4D849">
          <v:shape id="_x0000_i1055" type="#_x0000_t75" style="width:260.55pt;height:35.15pt">
            <v:imagedata r:id="rId33" o:title=""/>
          </v:shape>
        </w:pict>
      </w:r>
    </w:p>
    <w:p w14:paraId="121D9015" w14:textId="77777777" w:rsidR="00794481" w:rsidRDefault="00794481" w:rsidP="00794481">
      <w:pPr>
        <w:autoSpaceDE w:val="0"/>
        <w:autoSpaceDN w:val="0"/>
        <w:adjustRightInd w:val="0"/>
        <w:spacing w:line="360" w:lineRule="auto"/>
        <w:ind w:left="141" w:firstLine="708"/>
        <w:jc w:val="both"/>
        <w:rPr>
          <w:rFonts w:eastAsiaTheme="minorHAnsi"/>
          <w:lang w:eastAsia="en-US"/>
        </w:rPr>
      </w:pPr>
      <w:r w:rsidRPr="00794481">
        <w:rPr>
          <w:rFonts w:eastAsiaTheme="minorHAnsi"/>
          <w:b/>
          <w:bCs/>
          <w:lang w:eastAsia="en-US"/>
        </w:rPr>
        <w:t xml:space="preserve">3.1.5 Расчетные тепловые потери через чердачное перекрытие. </w:t>
      </w:r>
      <w:r w:rsidRPr="00794481">
        <w:rPr>
          <w:rFonts w:eastAsiaTheme="minorHAnsi"/>
          <w:lang w:eastAsia="en-US"/>
        </w:rPr>
        <w:t xml:space="preserve">Площадь чердачного перекрытия определяется также по внутреннему обмеру. </w:t>
      </w:r>
      <w:r w:rsidR="00586E1E">
        <w:rPr>
          <w:rFonts w:eastAsiaTheme="minorHAnsi"/>
          <w:lang w:eastAsia="en-US"/>
        </w:rPr>
        <w:t xml:space="preserve">С учетом  конструкции здания </w:t>
      </w:r>
      <w:r w:rsidRPr="00794481">
        <w:rPr>
          <w:rFonts w:eastAsiaTheme="minorHAnsi"/>
          <w:lang w:eastAsia="en-US"/>
        </w:rPr>
        <w:t>площадь чердачного перекрытия равна</w:t>
      </w:r>
      <w:r w:rsidR="007F2B90">
        <w:rPr>
          <w:rFonts w:eastAsiaTheme="minorHAnsi"/>
          <w:lang w:eastAsia="en-US"/>
        </w:rPr>
        <w:t xml:space="preserve"> (данные берутся из схемы рисунок 2)</w:t>
      </w:r>
    </w:p>
    <w:p w14:paraId="132D2117" w14:textId="58FF880C" w:rsidR="00794481" w:rsidRDefault="00000000" w:rsidP="00794481">
      <w:pPr>
        <w:autoSpaceDE w:val="0"/>
        <w:autoSpaceDN w:val="0"/>
        <w:adjustRightInd w:val="0"/>
        <w:spacing w:line="360" w:lineRule="auto"/>
        <w:ind w:left="708" w:firstLine="708"/>
        <w:jc w:val="both"/>
        <w:rPr>
          <w:rFonts w:eastAsiaTheme="minorHAnsi"/>
          <w:lang w:eastAsia="en-US"/>
        </w:rPr>
      </w:pPr>
      <w:r>
        <w:rPr>
          <w:rFonts w:eastAsiaTheme="minorHAnsi"/>
          <w:b/>
          <w:bCs/>
          <w:position w:val="-14"/>
          <w:lang w:eastAsia="en-US"/>
        </w:rPr>
        <w:pict w14:anchorId="3F130DA7">
          <v:shape id="_x0000_i1056" type="#_x0000_t75" style="width:414.85pt;height:19.7pt">
            <v:imagedata r:id="rId34" o:title=""/>
          </v:shape>
        </w:pict>
      </w:r>
    </w:p>
    <w:p w14:paraId="455B3051" w14:textId="77777777" w:rsidR="00794481" w:rsidRDefault="00794481" w:rsidP="00794481">
      <w:pPr>
        <w:autoSpaceDE w:val="0"/>
        <w:autoSpaceDN w:val="0"/>
        <w:adjustRightInd w:val="0"/>
        <w:spacing w:line="360" w:lineRule="auto"/>
        <w:ind w:firstLine="141"/>
        <w:jc w:val="both"/>
        <w:rPr>
          <w:rFonts w:eastAsiaTheme="minorHAnsi"/>
          <w:lang w:eastAsia="en-US"/>
        </w:rPr>
      </w:pPr>
      <w:r w:rsidRPr="00794481">
        <w:rPr>
          <w:rFonts w:eastAsiaTheme="minorHAnsi"/>
          <w:lang w:eastAsia="en-US"/>
        </w:rPr>
        <w:t xml:space="preserve">где  </w:t>
      </w:r>
      <w:r w:rsidRPr="00794481">
        <w:rPr>
          <w:rFonts w:ascii="Cambria Math" w:eastAsia="STIXTwoMath-Regular-Identity-H" w:hAnsi="Cambria Math"/>
          <w:lang w:eastAsia="en-US"/>
        </w:rPr>
        <w:t>𝐵</w:t>
      </w:r>
      <w:r w:rsidRPr="00794481">
        <w:rPr>
          <w:rFonts w:eastAsia="STIXTwoMath-Regular-Identity-H"/>
          <w:lang w:eastAsia="en-US"/>
        </w:rPr>
        <w:t xml:space="preserve"> </w:t>
      </w:r>
      <w:r w:rsidR="007F2B90">
        <w:rPr>
          <w:rFonts w:eastAsiaTheme="minorHAnsi"/>
          <w:lang w:eastAsia="en-US"/>
        </w:rPr>
        <w:t xml:space="preserve">— длина </w:t>
      </w:r>
      <w:r w:rsidRPr="00794481">
        <w:rPr>
          <w:rFonts w:eastAsiaTheme="minorHAnsi"/>
          <w:lang w:eastAsia="en-US"/>
        </w:rPr>
        <w:t>здания по наружному обмеру.</w:t>
      </w:r>
    </w:p>
    <w:p w14:paraId="56597FC5" w14:textId="77777777" w:rsidR="00794481" w:rsidRDefault="00794481" w:rsidP="00794481">
      <w:pPr>
        <w:autoSpaceDE w:val="0"/>
        <w:autoSpaceDN w:val="0"/>
        <w:adjustRightInd w:val="0"/>
        <w:spacing w:line="360" w:lineRule="auto"/>
        <w:ind w:firstLine="708"/>
        <w:jc w:val="both"/>
        <w:rPr>
          <w:rFonts w:eastAsiaTheme="minorHAnsi"/>
          <w:lang w:eastAsia="en-US"/>
        </w:rPr>
      </w:pPr>
      <w:r w:rsidRPr="00794481">
        <w:rPr>
          <w:rFonts w:eastAsiaTheme="minorHAnsi"/>
          <w:lang w:eastAsia="en-US"/>
        </w:rPr>
        <w:t>Расчетные тепловые потери через чердачное перекрытие</w:t>
      </w:r>
    </w:p>
    <w:p w14:paraId="42879B6F" w14:textId="410B84E7" w:rsidR="00794481" w:rsidRDefault="00000000" w:rsidP="00794481">
      <w:pPr>
        <w:autoSpaceDE w:val="0"/>
        <w:autoSpaceDN w:val="0"/>
        <w:adjustRightInd w:val="0"/>
        <w:spacing w:line="360" w:lineRule="auto"/>
        <w:ind w:left="708" w:firstLine="708"/>
        <w:jc w:val="both"/>
        <w:rPr>
          <w:rFonts w:eastAsiaTheme="minorHAnsi"/>
          <w:lang w:eastAsia="en-US"/>
        </w:rPr>
      </w:pPr>
      <w:r>
        <w:rPr>
          <w:rFonts w:eastAsiaTheme="minorHAnsi"/>
          <w:position w:val="-28"/>
          <w:lang w:eastAsia="en-US"/>
        </w:rPr>
        <w:pict w14:anchorId="4C35A519">
          <v:shape id="_x0000_i1057" type="#_x0000_t75" style="width:251.15pt;height:35.15pt">
            <v:imagedata r:id="rId35" o:title=""/>
          </v:shape>
        </w:pict>
      </w:r>
    </w:p>
    <w:p w14:paraId="6762B642" w14:textId="77777777" w:rsidR="00ED5F4B" w:rsidRDefault="00ED5F4B" w:rsidP="00A37573">
      <w:pPr>
        <w:autoSpaceDE w:val="0"/>
        <w:autoSpaceDN w:val="0"/>
        <w:adjustRightInd w:val="0"/>
        <w:spacing w:line="360" w:lineRule="auto"/>
        <w:ind w:left="142" w:firstLine="709"/>
        <w:jc w:val="both"/>
        <w:rPr>
          <w:rFonts w:eastAsiaTheme="minorHAnsi"/>
          <w:lang w:eastAsia="en-US"/>
        </w:rPr>
      </w:pPr>
      <w:r w:rsidRPr="00ED5F4B">
        <w:rPr>
          <w:rFonts w:eastAsiaTheme="minorHAnsi"/>
          <w:b/>
          <w:bCs/>
          <w:lang w:eastAsia="en-US"/>
        </w:rPr>
        <w:t xml:space="preserve">3.1.6 Расчетные тепловые потери на нагрев вентиляционного воздуха. </w:t>
      </w:r>
      <w:r w:rsidRPr="00ED5F4B">
        <w:rPr>
          <w:rFonts w:eastAsiaTheme="minorHAnsi"/>
          <w:lang w:eastAsia="en-US"/>
        </w:rPr>
        <w:t>Тепловые</w:t>
      </w:r>
      <w:r>
        <w:rPr>
          <w:rFonts w:eastAsiaTheme="minorHAnsi"/>
          <w:lang w:eastAsia="en-US"/>
        </w:rPr>
        <w:t xml:space="preserve"> </w:t>
      </w:r>
      <w:r w:rsidRPr="00ED5F4B">
        <w:rPr>
          <w:rFonts w:eastAsiaTheme="minorHAnsi"/>
          <w:lang w:eastAsia="en-US"/>
        </w:rPr>
        <w:t>потери на нагрев вентиляционного воздуха определяются по формуле</w:t>
      </w:r>
    </w:p>
    <w:p w14:paraId="50F6E003" w14:textId="1F9D3619" w:rsidR="00ED5F4B" w:rsidRPr="00ED5F4B" w:rsidRDefault="00ED5F4B" w:rsidP="00A37573">
      <w:pPr>
        <w:autoSpaceDE w:val="0"/>
        <w:autoSpaceDN w:val="0"/>
        <w:adjustRightInd w:val="0"/>
        <w:spacing w:line="360" w:lineRule="auto"/>
        <w:ind w:left="142" w:firstLine="709"/>
        <w:jc w:val="both"/>
        <w:rPr>
          <w:rFonts w:eastAsiaTheme="minorHAnsi"/>
          <w:lang w:eastAsia="en-US"/>
        </w:rPr>
      </w:pPr>
      <w:r>
        <w:rPr>
          <w:rFonts w:eastAsiaTheme="minorHAnsi"/>
          <w:b/>
          <w:bCs/>
          <w:lang w:eastAsia="en-US"/>
        </w:rPr>
        <w:tab/>
      </w:r>
      <w:r w:rsidR="00000000">
        <w:rPr>
          <w:rFonts w:eastAsiaTheme="minorHAnsi"/>
          <w:b/>
          <w:bCs/>
          <w:position w:val="-16"/>
          <w:lang w:eastAsia="en-US"/>
        </w:rPr>
        <w:pict w14:anchorId="2138EB07">
          <v:shape id="_x0000_i1058" type="#_x0000_t75" style="width:124.3pt;height:22.3pt">
            <v:imagedata r:id="rId36" o:title=""/>
          </v:shape>
        </w:pict>
      </w:r>
    </w:p>
    <w:p w14:paraId="29FCAB5B" w14:textId="77777777" w:rsidR="00ED5F4B" w:rsidRDefault="00ED5F4B" w:rsidP="00A37573">
      <w:pPr>
        <w:autoSpaceDE w:val="0"/>
        <w:autoSpaceDN w:val="0"/>
        <w:adjustRightInd w:val="0"/>
        <w:spacing w:line="360" w:lineRule="auto"/>
        <w:ind w:left="142"/>
        <w:jc w:val="both"/>
        <w:rPr>
          <w:rFonts w:eastAsiaTheme="minorHAnsi"/>
          <w:lang w:eastAsia="en-US"/>
        </w:rPr>
      </w:pPr>
      <w:r w:rsidRPr="00ED5F4B">
        <w:rPr>
          <w:rFonts w:eastAsiaTheme="minorHAnsi"/>
          <w:lang w:eastAsia="en-US"/>
        </w:rPr>
        <w:t xml:space="preserve">где </w:t>
      </w:r>
      <w:r w:rsidRPr="00ED5F4B">
        <w:rPr>
          <w:rFonts w:ascii="Cambria Math" w:eastAsia="STIXTwoMath-Regular-Identity-H" w:hAnsi="Cambria Math"/>
          <w:lang w:eastAsia="en-US"/>
        </w:rPr>
        <w:t>𝐺</w:t>
      </w:r>
      <w:r w:rsidRPr="00ED5F4B">
        <w:rPr>
          <w:rFonts w:eastAsia="STIXTwoMath-Regular-Identity-H"/>
          <w:sz w:val="17"/>
          <w:szCs w:val="17"/>
          <w:lang w:eastAsia="en-US"/>
        </w:rPr>
        <w:t xml:space="preserve">в </w:t>
      </w:r>
      <w:r w:rsidRPr="00ED5F4B">
        <w:rPr>
          <w:rFonts w:eastAsiaTheme="minorHAnsi"/>
          <w:lang w:eastAsia="en-US"/>
        </w:rPr>
        <w:t xml:space="preserve">— объемный расход вентиляционного воздуха, </w:t>
      </w:r>
      <w:r w:rsidRPr="00ED5F4B">
        <w:rPr>
          <w:rFonts w:eastAsia="STIXTwoMath-Regular-Identity-H"/>
          <w:lang w:eastAsia="en-US"/>
        </w:rPr>
        <w:t>м</w:t>
      </w:r>
      <w:r w:rsidRPr="00ED5F4B">
        <w:rPr>
          <w:rFonts w:eastAsia="STIXTwoMath-Regular-Identity-H"/>
          <w:sz w:val="17"/>
          <w:szCs w:val="17"/>
          <w:lang w:eastAsia="en-US"/>
        </w:rPr>
        <w:t>3</w:t>
      </w:r>
      <w:r w:rsidRPr="00ED5F4B">
        <w:rPr>
          <w:rFonts w:eastAsia="STIXTwoMath-Regular-Identity-H"/>
          <w:lang w:eastAsia="en-US"/>
        </w:rPr>
        <w:t>/ч</w:t>
      </w:r>
      <w:r w:rsidRPr="00ED5F4B">
        <w:rPr>
          <w:rFonts w:eastAsiaTheme="minorHAnsi"/>
          <w:lang w:eastAsia="en-US"/>
        </w:rPr>
        <w:t>. Температуры наружного и</w:t>
      </w:r>
      <w:r w:rsidR="00A37573">
        <w:rPr>
          <w:rFonts w:eastAsiaTheme="minorHAnsi"/>
          <w:lang w:eastAsia="en-US"/>
        </w:rPr>
        <w:t xml:space="preserve"> </w:t>
      </w:r>
      <w:r w:rsidRPr="00ED5F4B">
        <w:rPr>
          <w:rFonts w:eastAsiaTheme="minorHAnsi"/>
          <w:lang w:eastAsia="en-US"/>
        </w:rPr>
        <w:t>внутреннего воздуха аналогичны формуле (1).</w:t>
      </w:r>
      <w:r w:rsidR="00204326">
        <w:rPr>
          <w:rFonts w:eastAsiaTheme="minorHAnsi"/>
          <w:lang w:eastAsia="en-US"/>
        </w:rPr>
        <w:t xml:space="preserve"> </w:t>
      </w:r>
      <w:r w:rsidRPr="00ED5F4B">
        <w:rPr>
          <w:rFonts w:eastAsiaTheme="minorHAnsi"/>
          <w:lang w:eastAsia="en-US"/>
        </w:rPr>
        <w:t>Объемный расход вентиляционного воздуха в жилых домах можно приближенно</w:t>
      </w:r>
      <w:r w:rsidR="00A37573">
        <w:rPr>
          <w:rFonts w:eastAsiaTheme="minorHAnsi"/>
          <w:lang w:eastAsia="en-US"/>
        </w:rPr>
        <w:t xml:space="preserve"> </w:t>
      </w:r>
      <w:r w:rsidRPr="00ED5F4B">
        <w:rPr>
          <w:rFonts w:eastAsiaTheme="minorHAnsi"/>
          <w:lang w:eastAsia="en-US"/>
        </w:rPr>
        <w:t>определить как сумму нормативных расходов для вентиляции кухни (</w:t>
      </w:r>
      <w:r w:rsidRPr="00ED5F4B">
        <w:rPr>
          <w:rFonts w:eastAsia="STIXTwoMath-Regular-Identity-H"/>
          <w:lang w:eastAsia="en-US"/>
        </w:rPr>
        <w:t>60 м</w:t>
      </w:r>
      <w:r w:rsidRPr="00ED5F4B">
        <w:rPr>
          <w:rFonts w:eastAsia="STIXTwoMath-Regular-Identity-H"/>
          <w:sz w:val="17"/>
          <w:szCs w:val="17"/>
          <w:lang w:eastAsia="en-US"/>
        </w:rPr>
        <w:t>3</w:t>
      </w:r>
      <w:r w:rsidRPr="00ED5F4B">
        <w:rPr>
          <w:rFonts w:eastAsia="STIXTwoMath-Regular-Identity-H"/>
          <w:lang w:eastAsia="en-US"/>
        </w:rPr>
        <w:t>/ч</w:t>
      </w:r>
      <w:r w:rsidRPr="00ED5F4B">
        <w:rPr>
          <w:rFonts w:eastAsiaTheme="minorHAnsi"/>
          <w:lang w:eastAsia="en-US"/>
        </w:rPr>
        <w:t>) и санузлов</w:t>
      </w:r>
      <w:r w:rsidR="00A37573">
        <w:rPr>
          <w:rFonts w:eastAsiaTheme="minorHAnsi"/>
          <w:lang w:eastAsia="en-US"/>
        </w:rPr>
        <w:t xml:space="preserve"> </w:t>
      </w:r>
      <w:r w:rsidRPr="00ED5F4B">
        <w:rPr>
          <w:rFonts w:eastAsiaTheme="minorHAnsi"/>
          <w:lang w:eastAsia="en-US"/>
        </w:rPr>
        <w:t>(</w:t>
      </w:r>
      <w:r w:rsidRPr="00ED5F4B">
        <w:rPr>
          <w:rFonts w:eastAsia="STIXTwoMath-Regular-Identity-H"/>
          <w:lang w:eastAsia="en-US"/>
        </w:rPr>
        <w:t>25 м</w:t>
      </w:r>
      <w:r w:rsidRPr="00ED5F4B">
        <w:rPr>
          <w:rFonts w:eastAsia="STIXTwoMath-Regular-Identity-H"/>
          <w:sz w:val="17"/>
          <w:szCs w:val="17"/>
          <w:lang w:eastAsia="en-US"/>
        </w:rPr>
        <w:t>3</w:t>
      </w:r>
      <w:r w:rsidRPr="00ED5F4B">
        <w:rPr>
          <w:rFonts w:eastAsia="STIXTwoMath-Regular-Identity-H"/>
          <w:lang w:eastAsia="en-US"/>
        </w:rPr>
        <w:t xml:space="preserve">/ч </w:t>
      </w:r>
      <w:r w:rsidRPr="00ED5F4B">
        <w:rPr>
          <w:rFonts w:eastAsiaTheme="minorHAnsi"/>
          <w:lang w:eastAsia="en-US"/>
        </w:rPr>
        <w:t>на каждый унитаз, биде, смеситель). Для жилого дома с двумя санузлами, в каждом из которых установлено по одному унитазу, одному смесительному узлу на раковину</w:t>
      </w:r>
      <w:r w:rsidR="00A37573">
        <w:rPr>
          <w:rFonts w:eastAsiaTheme="minorHAnsi"/>
          <w:lang w:eastAsia="en-US"/>
        </w:rPr>
        <w:t xml:space="preserve"> </w:t>
      </w:r>
      <w:r w:rsidRPr="00ED5F4B">
        <w:rPr>
          <w:rFonts w:eastAsiaTheme="minorHAnsi"/>
          <w:lang w:eastAsia="en-US"/>
        </w:rPr>
        <w:t>и ванну, без биде получим</w:t>
      </w:r>
      <w:r w:rsidR="00A37573">
        <w:rPr>
          <w:rFonts w:eastAsiaTheme="minorHAnsi"/>
          <w:lang w:eastAsia="en-US"/>
        </w:rPr>
        <w:t>:</w:t>
      </w:r>
    </w:p>
    <w:p w14:paraId="5D469AD9" w14:textId="04F5A62D" w:rsidR="00A37573" w:rsidRDefault="00A37573" w:rsidP="00A37573">
      <w:pPr>
        <w:autoSpaceDE w:val="0"/>
        <w:autoSpaceDN w:val="0"/>
        <w:adjustRightInd w:val="0"/>
        <w:spacing w:line="360" w:lineRule="auto"/>
        <w:ind w:left="142"/>
        <w:jc w:val="both"/>
        <w:rPr>
          <w:rFonts w:eastAsiaTheme="minorHAnsi"/>
          <w:lang w:eastAsia="en-US"/>
        </w:rPr>
      </w:pPr>
      <w:r>
        <w:rPr>
          <w:rFonts w:eastAsiaTheme="minorHAnsi"/>
          <w:lang w:eastAsia="en-US"/>
        </w:rPr>
        <w:tab/>
      </w:r>
      <w:r>
        <w:rPr>
          <w:rFonts w:eastAsiaTheme="minorHAnsi"/>
          <w:lang w:eastAsia="en-US"/>
        </w:rPr>
        <w:tab/>
      </w:r>
      <w:r w:rsidR="00000000">
        <w:rPr>
          <w:rFonts w:eastAsiaTheme="minorHAnsi"/>
          <w:position w:val="-12"/>
          <w:lang w:eastAsia="en-US"/>
        </w:rPr>
        <w:pict w14:anchorId="0A8755DD">
          <v:shape id="_x0000_i1059" type="#_x0000_t75" style="width:172.3pt;height:18.85pt">
            <v:imagedata r:id="rId37" o:title=""/>
          </v:shape>
        </w:pict>
      </w:r>
    </w:p>
    <w:p w14:paraId="78AF5A09" w14:textId="77777777" w:rsidR="00ED5F4B" w:rsidRDefault="00ED5F4B" w:rsidP="00A37573">
      <w:pPr>
        <w:autoSpaceDE w:val="0"/>
        <w:autoSpaceDN w:val="0"/>
        <w:adjustRightInd w:val="0"/>
        <w:spacing w:line="360" w:lineRule="auto"/>
        <w:ind w:left="142" w:firstLine="709"/>
        <w:jc w:val="both"/>
        <w:rPr>
          <w:rFonts w:eastAsiaTheme="minorHAnsi"/>
          <w:lang w:eastAsia="en-US"/>
        </w:rPr>
      </w:pPr>
      <w:r w:rsidRPr="00ED5F4B">
        <w:rPr>
          <w:rFonts w:eastAsiaTheme="minorHAnsi"/>
          <w:lang w:eastAsia="en-US"/>
        </w:rPr>
        <w:t>Расчетные тепловые потери на нагрев вентиляционного воздуха</w:t>
      </w:r>
      <w:r w:rsidR="00A37573">
        <w:rPr>
          <w:rFonts w:eastAsiaTheme="minorHAnsi"/>
          <w:lang w:eastAsia="en-US"/>
        </w:rPr>
        <w:t>:</w:t>
      </w:r>
    </w:p>
    <w:p w14:paraId="7A1DF7FD" w14:textId="1257356F" w:rsidR="00A37573" w:rsidRPr="00ED5F4B" w:rsidRDefault="00A37573" w:rsidP="00A37573">
      <w:pPr>
        <w:autoSpaceDE w:val="0"/>
        <w:autoSpaceDN w:val="0"/>
        <w:adjustRightInd w:val="0"/>
        <w:spacing w:line="360" w:lineRule="auto"/>
        <w:ind w:left="142" w:firstLine="709"/>
        <w:jc w:val="both"/>
        <w:rPr>
          <w:rFonts w:eastAsiaTheme="minorHAnsi"/>
          <w:lang w:eastAsia="en-US"/>
        </w:rPr>
      </w:pPr>
      <w:r>
        <w:rPr>
          <w:rFonts w:eastAsiaTheme="minorHAnsi"/>
          <w:lang w:eastAsia="en-US"/>
        </w:rPr>
        <w:tab/>
      </w:r>
      <w:r w:rsidR="00000000">
        <w:rPr>
          <w:rFonts w:eastAsiaTheme="minorHAnsi"/>
          <w:b/>
          <w:bCs/>
          <w:position w:val="-14"/>
          <w:lang w:eastAsia="en-US"/>
        </w:rPr>
        <w:pict w14:anchorId="44BC9970">
          <v:shape id="_x0000_i1060" type="#_x0000_t75" style="width:194.55pt;height:19.7pt">
            <v:imagedata r:id="rId38" o:title=""/>
          </v:shape>
        </w:pict>
      </w:r>
    </w:p>
    <w:p w14:paraId="6ABF9454" w14:textId="77777777" w:rsidR="00A37573" w:rsidRPr="00A37573" w:rsidRDefault="00A37573" w:rsidP="00A37573">
      <w:pPr>
        <w:autoSpaceDE w:val="0"/>
        <w:autoSpaceDN w:val="0"/>
        <w:adjustRightInd w:val="0"/>
        <w:spacing w:line="360" w:lineRule="auto"/>
        <w:ind w:left="143" w:firstLine="708"/>
        <w:jc w:val="both"/>
        <w:rPr>
          <w:rFonts w:eastAsiaTheme="minorHAnsi"/>
          <w:lang w:eastAsia="en-US"/>
        </w:rPr>
      </w:pPr>
      <w:r w:rsidRPr="00A37573">
        <w:rPr>
          <w:rFonts w:eastAsiaTheme="minorHAnsi"/>
          <w:b/>
          <w:bCs/>
          <w:lang w:eastAsia="en-US"/>
        </w:rPr>
        <w:t xml:space="preserve">3.1.7 Суммарные расчетные тепловые потери </w:t>
      </w:r>
      <w:r w:rsidRPr="00A37573">
        <w:rPr>
          <w:rFonts w:eastAsiaTheme="minorHAnsi"/>
          <w:lang w:eastAsia="en-US"/>
        </w:rPr>
        <w:t>сумме всех определенных выше тепловых потерь</w:t>
      </w:r>
    </w:p>
    <w:p w14:paraId="52AA3840" w14:textId="305FC5E5" w:rsidR="00323319" w:rsidRDefault="00A37573" w:rsidP="00A37573">
      <w:pPr>
        <w:autoSpaceDE w:val="0"/>
        <w:autoSpaceDN w:val="0"/>
        <w:adjustRightInd w:val="0"/>
        <w:spacing w:line="360" w:lineRule="auto"/>
        <w:jc w:val="both"/>
        <w:rPr>
          <w:rFonts w:eastAsiaTheme="minorHAnsi"/>
          <w:lang w:val="en-US" w:eastAsia="en-US"/>
        </w:rPr>
      </w:pPr>
      <w:r>
        <w:rPr>
          <w:rFonts w:eastAsiaTheme="minorHAnsi"/>
          <w:lang w:eastAsia="en-US"/>
        </w:rPr>
        <w:tab/>
      </w:r>
      <w:r>
        <w:rPr>
          <w:rFonts w:eastAsiaTheme="minorHAnsi"/>
          <w:lang w:eastAsia="en-US"/>
        </w:rPr>
        <w:tab/>
      </w:r>
      <w:r w:rsidR="00000000">
        <w:rPr>
          <w:rFonts w:eastAsiaTheme="minorHAnsi"/>
          <w:position w:val="-30"/>
          <w:lang w:eastAsia="en-US"/>
        </w:rPr>
        <w:pict w14:anchorId="6FD097E3">
          <v:shape id="_x0000_i1061" type="#_x0000_t75" style="width:315.45pt;height:36pt">
            <v:imagedata r:id="rId39" o:title=""/>
          </v:shape>
        </w:pict>
      </w:r>
      <w:r>
        <w:rPr>
          <w:rFonts w:eastAsiaTheme="minorHAnsi"/>
          <w:lang w:eastAsia="en-US"/>
        </w:rPr>
        <w:tab/>
      </w:r>
    </w:p>
    <w:p w14:paraId="673CD201" w14:textId="77777777" w:rsidR="00204326" w:rsidRDefault="00204326" w:rsidP="00A37573">
      <w:pPr>
        <w:autoSpaceDE w:val="0"/>
        <w:autoSpaceDN w:val="0"/>
        <w:adjustRightInd w:val="0"/>
        <w:spacing w:line="360" w:lineRule="auto"/>
        <w:jc w:val="both"/>
        <w:rPr>
          <w:rFonts w:eastAsiaTheme="minorHAnsi"/>
          <w:lang w:val="en-US" w:eastAsia="en-US"/>
        </w:rPr>
      </w:pPr>
    </w:p>
    <w:p w14:paraId="235159A4" w14:textId="77777777" w:rsidR="00204326" w:rsidRPr="00204326" w:rsidRDefault="00000000" w:rsidP="00204326">
      <w:pPr>
        <w:autoSpaceDE w:val="0"/>
        <w:autoSpaceDN w:val="0"/>
        <w:adjustRightInd w:val="0"/>
        <w:spacing w:line="360" w:lineRule="auto"/>
        <w:ind w:left="142" w:firstLine="708"/>
        <w:jc w:val="both"/>
        <w:rPr>
          <w:rFonts w:eastAsiaTheme="minorHAnsi"/>
          <w:b/>
          <w:bCs/>
          <w:sz w:val="29"/>
          <w:szCs w:val="29"/>
          <w:lang w:eastAsia="en-US"/>
        </w:rPr>
      </w:pPr>
      <w:r>
        <w:rPr>
          <w:rFonts w:eastAsiaTheme="minorHAnsi"/>
          <w:b/>
          <w:bCs/>
          <w:noProof/>
          <w:sz w:val="29"/>
          <w:szCs w:val="29"/>
        </w:rPr>
        <w:lastRenderedPageBreak/>
        <w:pict w14:anchorId="5544CDF5">
          <v:group id="_x0000_s1318" style="position:absolute;left:0;text-align:left;margin-left:-15.35pt;margin-top:-40.1pt;width:537.8pt;height:810.65pt;z-index:251669504" coordorigin="943,347" coordsize="10756,16213">
            <v:rect id="_x0000_s1319" style="position:absolute;left:5181;top:15659;width:5760;height:540" strokecolor="white">
              <v:textbox style="mso-next-textbox:#_x0000_s1319">
                <w:txbxContent>
                  <w:p w14:paraId="4A9FFF41" w14:textId="77777777" w:rsidR="00A03289" w:rsidRPr="005B3028" w:rsidRDefault="00A03289" w:rsidP="00204326">
                    <w:pPr>
                      <w:jc w:val="center"/>
                      <w:rPr>
                        <w:rFonts w:ascii="ISOCPEUR" w:hAnsi="ISOCPEUR" w:cs="ISOCP3"/>
                        <w:i/>
                        <w:sz w:val="28"/>
                        <w:szCs w:val="28"/>
                      </w:rPr>
                    </w:pPr>
                    <w:r>
                      <w:rPr>
                        <w:rFonts w:ascii="ISOCPEUR" w:hAnsi="ISOCPEUR" w:cs="ISOCP3"/>
                        <w:i/>
                        <w:sz w:val="28"/>
                        <w:szCs w:val="28"/>
                      </w:rPr>
                      <w:t>СР.111222333 ПЗ</w:t>
                    </w:r>
                  </w:p>
                  <w:p w14:paraId="77103FD8" w14:textId="77777777" w:rsidR="00A03289" w:rsidRPr="00A37573" w:rsidRDefault="00A03289" w:rsidP="00204326">
                    <w:pPr>
                      <w:rPr>
                        <w:szCs w:val="28"/>
                      </w:rPr>
                    </w:pPr>
                  </w:p>
                </w:txbxContent>
              </v:textbox>
            </v:rect>
            <v:group id="_x0000_s1320" style="position:absolute;left:943;top:347;width:10756;height:16213" coordorigin="943,347" coordsize="10756,16213">
              <v:shape id="_x0000_s1321" type="#_x0000_t202" style="position:absolute;left:11003;top:15880;width:528;height:559">
                <v:textbox style="mso-next-textbox:#_x0000_s1321">
                  <w:txbxContent>
                    <w:p w14:paraId="3113DE3B" w14:textId="77777777" w:rsidR="00A03289" w:rsidRPr="0088576A" w:rsidRDefault="00A03289" w:rsidP="00204326">
                      <w:pPr>
                        <w:rPr>
                          <w:rFonts w:ascii="ISOCPEUR" w:hAnsi="ISOCPEUR"/>
                          <w:i/>
                        </w:rPr>
                      </w:pPr>
                      <w:r>
                        <w:rPr>
                          <w:rFonts w:ascii="ISOCPEUR" w:hAnsi="ISOCPEUR"/>
                          <w:i/>
                        </w:rPr>
                        <w:t>14</w:t>
                      </w:r>
                    </w:p>
                  </w:txbxContent>
                </v:textbox>
              </v:shape>
              <v:group id="_x0000_s1322" style="position:absolute;left:943;top:347;width:10756;height:16213" coordorigin="957,347" coordsize="10756,16213">
                <v:rect id="_x0000_s1323" style="position:absolute;left:1084;top:347;width:10488;height:16093" filled="f" strokeweight="1.5pt"/>
                <v:line id="_x0000_s1324" style="position:absolute" from="1084,15600" to="11572,15600" strokeweight="1.5pt"/>
                <v:line id="_x0000_s1325" style="position:absolute" from="1481,15600" to="1481,16440" strokeweight="1.5pt"/>
                <v:line id="_x0000_s1326" style="position:absolute" from="2048,15600" to="2048,16440" strokeweight="1.5pt"/>
                <v:line id="_x0000_s1327" style="position:absolute" from="3352,15600" to="3352,16440" strokeweight="1.5pt"/>
                <v:line id="_x0000_s1328" style="position:absolute" from="4203,15600" to="4203,16440" strokeweight="1.5pt"/>
                <v:line id="_x0000_s1329" style="position:absolute" from="4770,15600" to="4770,16440" strokeweight="1.5pt"/>
                <v:line id="_x0000_s1330" style="position:absolute" from="11024,15590" to="11024,16439" strokeweight="1.5pt"/>
                <v:line id="_x0000_s1331" style="position:absolute" from="1084,15880" to="4769,15880" strokeweight="1.5pt"/>
                <v:line id="_x0000_s1332" style="position:absolute" from="1084,16159" to="4769,16159" strokeweight="1.5pt"/>
                <v:shape id="_x0000_s1333" type="#_x0000_t202" style="position:absolute;left:957;top:16133;width:864;height:427" filled="f" stroked="f" strokeweight="1.5pt">
                  <v:textbox style="mso-next-textbox:#_x0000_s1333">
                    <w:txbxContent>
                      <w:p w14:paraId="7E6219BF" w14:textId="77777777" w:rsidR="00A03289" w:rsidRDefault="00A03289" w:rsidP="00204326">
                        <w:pPr>
                          <w:pStyle w:val="6"/>
                        </w:pPr>
                        <w:r>
                          <w:t>Изм</w:t>
                        </w:r>
                      </w:p>
                    </w:txbxContent>
                  </v:textbox>
                </v:shape>
                <v:shape id="_x0000_s1334" type="#_x0000_t202" style="position:absolute;left:1390;top:16133;width:864;height:427" filled="f" stroked="f" strokeweight="1.5pt">
                  <v:textbox style="mso-next-textbox:#_x0000_s1334">
                    <w:txbxContent>
                      <w:p w14:paraId="7542B76E" w14:textId="77777777" w:rsidR="00A03289" w:rsidRDefault="00A03289" w:rsidP="00204326">
                        <w:pPr>
                          <w:rPr>
                            <w:rFonts w:ascii="Arial" w:hAnsi="Arial"/>
                            <w:i/>
                            <w:sz w:val="18"/>
                          </w:rPr>
                        </w:pPr>
                        <w:r>
                          <w:rPr>
                            <w:rFonts w:ascii="Arial" w:hAnsi="Arial"/>
                            <w:i/>
                            <w:sz w:val="18"/>
                          </w:rPr>
                          <w:t>Лист</w:t>
                        </w:r>
                      </w:p>
                    </w:txbxContent>
                  </v:textbox>
                </v:shape>
                <v:shape id="_x0000_s1335" type="#_x0000_t202" style="position:absolute;left:2110;top:16133;width:1296;height:427" filled="f" stroked="f" strokeweight="1.5pt">
                  <v:textbox style="mso-next-textbox:#_x0000_s1335">
                    <w:txbxContent>
                      <w:p w14:paraId="2F2F8948" w14:textId="77777777" w:rsidR="00A03289" w:rsidRDefault="00A03289" w:rsidP="00204326">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336" type="#_x0000_t202" style="position:absolute;left:3262;top:16133;width:1296;height:427" filled="f" stroked="f" strokeweight="1.5pt">
                  <v:textbox style="mso-next-textbox:#_x0000_s1336">
                    <w:txbxContent>
                      <w:p w14:paraId="4E5F083C" w14:textId="77777777" w:rsidR="00A03289" w:rsidRDefault="00A03289" w:rsidP="00204326">
                        <w:pPr>
                          <w:rPr>
                            <w:rFonts w:ascii="Arial" w:hAnsi="Arial"/>
                            <w:i/>
                            <w:sz w:val="18"/>
                          </w:rPr>
                        </w:pPr>
                        <w:r>
                          <w:rPr>
                            <w:rFonts w:ascii="Arial" w:hAnsi="Arial"/>
                            <w:i/>
                            <w:sz w:val="18"/>
                          </w:rPr>
                          <w:t>Подпись</w:t>
                        </w:r>
                      </w:p>
                    </w:txbxContent>
                  </v:textbox>
                </v:shape>
                <v:shape id="_x0000_s1337" type="#_x0000_t202" style="position:absolute;left:4095;top:16133;width:864;height:427" filled="f" stroked="f" strokeweight="1.5pt">
                  <v:textbox style="mso-next-textbox:#_x0000_s1337">
                    <w:txbxContent>
                      <w:p w14:paraId="58B78B11" w14:textId="77777777" w:rsidR="00A03289" w:rsidRDefault="00A03289" w:rsidP="00204326">
                        <w:pPr>
                          <w:rPr>
                            <w:rFonts w:ascii="Arial" w:hAnsi="Arial"/>
                            <w:i/>
                            <w:sz w:val="18"/>
                          </w:rPr>
                        </w:pPr>
                        <w:r>
                          <w:rPr>
                            <w:rFonts w:ascii="Arial" w:hAnsi="Arial"/>
                            <w:i/>
                            <w:sz w:val="18"/>
                          </w:rPr>
                          <w:t>Дата</w:t>
                        </w:r>
                      </w:p>
                    </w:txbxContent>
                  </v:textbox>
                </v:shape>
                <v:line id="_x0000_s1338" style="position:absolute" from="11017,15880" to="11573,15880" strokeweight="1.5pt"/>
                <v:shape id="_x0000_s1339" type="#_x0000_t202" style="position:absolute;left:10932;top:15590;width:781;height:427" filled="f" stroked="f" strokeweight="1.5pt">
                  <v:textbox style="mso-next-textbox:#_x0000_s1339">
                    <w:txbxContent>
                      <w:p w14:paraId="1B0E1364" w14:textId="77777777" w:rsidR="00A03289" w:rsidRDefault="00A03289" w:rsidP="00204326">
                        <w:pPr>
                          <w:rPr>
                            <w:rFonts w:ascii="Arial" w:hAnsi="Arial"/>
                            <w:i/>
                            <w:sz w:val="18"/>
                          </w:rPr>
                        </w:pPr>
                        <w:r>
                          <w:rPr>
                            <w:rFonts w:ascii="Arial" w:hAnsi="Arial"/>
                            <w:i/>
                            <w:sz w:val="18"/>
                          </w:rPr>
                          <w:t>Лист</w:t>
                        </w:r>
                      </w:p>
                    </w:txbxContent>
                  </v:textbox>
                </v:shape>
              </v:group>
            </v:group>
          </v:group>
        </w:pict>
      </w:r>
      <w:r w:rsidR="00204326" w:rsidRPr="00204326">
        <w:rPr>
          <w:rFonts w:eastAsiaTheme="minorHAnsi"/>
          <w:b/>
          <w:bCs/>
          <w:sz w:val="29"/>
          <w:szCs w:val="29"/>
          <w:lang w:eastAsia="en-US"/>
        </w:rPr>
        <w:t>3.2 Потребление тепловой энергии за отопительный период</w:t>
      </w:r>
    </w:p>
    <w:p w14:paraId="02E8A3ED" w14:textId="77777777" w:rsidR="00204326" w:rsidRPr="00B11AE1" w:rsidRDefault="00204326" w:rsidP="00204326">
      <w:pPr>
        <w:autoSpaceDE w:val="0"/>
        <w:autoSpaceDN w:val="0"/>
        <w:adjustRightInd w:val="0"/>
        <w:spacing w:line="360" w:lineRule="auto"/>
        <w:ind w:left="142" w:firstLine="708"/>
        <w:jc w:val="both"/>
        <w:rPr>
          <w:rFonts w:eastAsiaTheme="minorHAnsi"/>
          <w:lang w:eastAsia="en-US"/>
        </w:rPr>
      </w:pPr>
      <w:r w:rsidRPr="00204326">
        <w:rPr>
          <w:rFonts w:eastAsiaTheme="minorHAnsi"/>
          <w:lang w:eastAsia="en-US"/>
        </w:rPr>
        <w:t>Потребление тепловой энергии за произвольный -й период определяется по формуле:</w:t>
      </w:r>
    </w:p>
    <w:p w14:paraId="31E5692E" w14:textId="441030D2" w:rsidR="00204326" w:rsidRPr="00204326" w:rsidRDefault="00F72140" w:rsidP="00204326">
      <w:pPr>
        <w:autoSpaceDE w:val="0"/>
        <w:autoSpaceDN w:val="0"/>
        <w:adjustRightInd w:val="0"/>
        <w:spacing w:line="360" w:lineRule="auto"/>
        <w:ind w:left="142" w:firstLine="708"/>
        <w:jc w:val="both"/>
        <w:rPr>
          <w:rFonts w:eastAsiaTheme="minorHAnsi"/>
          <w:lang w:val="en-US" w:eastAsia="en-US"/>
        </w:rPr>
      </w:pPr>
      <w:r w:rsidRPr="00B11AE1">
        <w:rPr>
          <w:rFonts w:eastAsiaTheme="minorHAnsi"/>
          <w:lang w:eastAsia="en-US"/>
        </w:rPr>
        <w:tab/>
      </w:r>
      <w:r w:rsidR="00000000">
        <w:rPr>
          <w:rFonts w:eastAsiaTheme="minorHAnsi"/>
          <w:position w:val="-32"/>
          <w:lang w:val="en-US" w:eastAsia="en-US"/>
        </w:rPr>
        <w:pict w14:anchorId="6D1E7234">
          <v:shape id="_x0000_i1062" type="#_x0000_t75" style="width:157.7pt;height:36.85pt">
            <v:imagedata r:id="rId40" o:title=""/>
          </v:shape>
        </w:pict>
      </w:r>
    </w:p>
    <w:p w14:paraId="4900D863" w14:textId="77777777" w:rsidR="00204326" w:rsidRPr="00204326" w:rsidRDefault="00204326" w:rsidP="00F72140">
      <w:pPr>
        <w:autoSpaceDE w:val="0"/>
        <w:autoSpaceDN w:val="0"/>
        <w:adjustRightInd w:val="0"/>
        <w:spacing w:line="360" w:lineRule="auto"/>
        <w:ind w:firstLine="142"/>
        <w:jc w:val="both"/>
        <w:rPr>
          <w:rFonts w:eastAsiaTheme="minorHAnsi"/>
          <w:lang w:eastAsia="en-US"/>
        </w:rPr>
      </w:pPr>
      <w:r w:rsidRPr="00204326">
        <w:rPr>
          <w:rFonts w:eastAsiaTheme="minorHAnsi"/>
          <w:lang w:eastAsia="en-US"/>
        </w:rPr>
        <w:t xml:space="preserve">где </w:t>
      </w:r>
      <w:r w:rsidRPr="00204326">
        <w:rPr>
          <w:rFonts w:ascii="Cambria Math" w:eastAsia="STIXTwoMath-Regular-Identity-H" w:hAnsi="Cambria Math"/>
          <w:lang w:eastAsia="en-US"/>
        </w:rPr>
        <w:t>𝑄</w:t>
      </w:r>
      <w:r w:rsidRPr="00204326">
        <w:rPr>
          <w:rFonts w:eastAsia="STIXTwoMath-Regular-Identity-H"/>
          <w:sz w:val="17"/>
          <w:szCs w:val="17"/>
          <w:lang w:eastAsia="en-US"/>
        </w:rPr>
        <w:t xml:space="preserve">р </w:t>
      </w:r>
      <w:r w:rsidRPr="00204326">
        <w:rPr>
          <w:rFonts w:eastAsiaTheme="minorHAnsi"/>
          <w:lang w:eastAsia="en-US"/>
        </w:rPr>
        <w:t>— расчетные тепловые потери здания, Вт;</w:t>
      </w:r>
    </w:p>
    <w:p w14:paraId="407A342B" w14:textId="77777777" w:rsidR="00204326" w:rsidRPr="00204326" w:rsidRDefault="00204326" w:rsidP="00F72140">
      <w:pPr>
        <w:autoSpaceDE w:val="0"/>
        <w:autoSpaceDN w:val="0"/>
        <w:adjustRightInd w:val="0"/>
        <w:spacing w:line="360" w:lineRule="auto"/>
        <w:ind w:firstLine="142"/>
        <w:jc w:val="both"/>
        <w:rPr>
          <w:rFonts w:eastAsiaTheme="minorHAnsi"/>
          <w:lang w:eastAsia="en-US"/>
        </w:rPr>
      </w:pPr>
      <w:r w:rsidRPr="00204326">
        <w:rPr>
          <w:rFonts w:ascii="Cambria Math" w:eastAsia="STIXTwoMath-Regular-Identity-H" w:hAnsi="Cambria Math"/>
          <w:lang w:eastAsia="en-US"/>
        </w:rPr>
        <w:t>𝑡</w:t>
      </w:r>
      <w:r w:rsidRPr="00204326">
        <w:rPr>
          <w:rFonts w:ascii="Cambria Math" w:eastAsia="STIXTwoMath-Regular-Identity-H" w:hAnsi="Cambria Math"/>
          <w:sz w:val="17"/>
          <w:szCs w:val="17"/>
          <w:lang w:eastAsia="en-US"/>
        </w:rPr>
        <w:t>𝑗</w:t>
      </w:r>
      <w:r w:rsidRPr="00204326">
        <w:rPr>
          <w:rFonts w:eastAsia="STIXTwoMath-Regular-Identity-H"/>
          <w:sz w:val="17"/>
          <w:szCs w:val="17"/>
          <w:lang w:eastAsia="en-US"/>
        </w:rPr>
        <w:t xml:space="preserve"> </w:t>
      </w:r>
      <w:r w:rsidRPr="00204326">
        <w:rPr>
          <w:rFonts w:eastAsiaTheme="minorHAnsi"/>
          <w:lang w:eastAsia="en-US"/>
        </w:rPr>
        <w:t xml:space="preserve">— средняя температура наружного воздуха -го периода, </w:t>
      </w:r>
      <w:r w:rsidRPr="00204326">
        <w:rPr>
          <w:rFonts w:eastAsia="STIXTwoMath-Regular-Identity-H"/>
          <w:lang w:eastAsia="en-US"/>
        </w:rPr>
        <w:t>℃</w:t>
      </w:r>
      <w:r w:rsidRPr="00204326">
        <w:rPr>
          <w:rFonts w:eastAsiaTheme="minorHAnsi"/>
          <w:lang w:eastAsia="en-US"/>
        </w:rPr>
        <w:t>;</w:t>
      </w:r>
    </w:p>
    <w:p w14:paraId="2B30262C" w14:textId="77777777" w:rsidR="00204326" w:rsidRPr="00204326" w:rsidRDefault="00204326" w:rsidP="00F72140">
      <w:pPr>
        <w:autoSpaceDE w:val="0"/>
        <w:autoSpaceDN w:val="0"/>
        <w:adjustRightInd w:val="0"/>
        <w:spacing w:line="360" w:lineRule="auto"/>
        <w:ind w:firstLine="142"/>
        <w:jc w:val="both"/>
        <w:rPr>
          <w:rFonts w:eastAsiaTheme="minorHAnsi"/>
          <w:lang w:eastAsia="en-US"/>
        </w:rPr>
      </w:pPr>
      <w:r w:rsidRPr="00204326">
        <w:rPr>
          <w:rFonts w:eastAsia="STIXTwoMath-Regular-Identity-H"/>
          <w:lang w:eastAsia="en-US"/>
        </w:rPr>
        <w:t xml:space="preserve">86400 </w:t>
      </w:r>
      <w:r w:rsidRPr="00204326">
        <w:rPr>
          <w:rFonts w:eastAsiaTheme="minorHAnsi"/>
          <w:lang w:eastAsia="en-US"/>
        </w:rPr>
        <w:t>— количество секунд в сутках;</w:t>
      </w:r>
    </w:p>
    <w:p w14:paraId="71352393" w14:textId="17F65FDC" w:rsidR="00204326" w:rsidRPr="00F72140" w:rsidRDefault="00000000" w:rsidP="00F72140">
      <w:pPr>
        <w:autoSpaceDE w:val="0"/>
        <w:autoSpaceDN w:val="0"/>
        <w:adjustRightInd w:val="0"/>
        <w:spacing w:line="360" w:lineRule="auto"/>
        <w:ind w:firstLine="142"/>
        <w:jc w:val="both"/>
        <w:rPr>
          <w:rFonts w:eastAsia="STIXTwoMath-Regular-Identity-H"/>
          <w:lang w:eastAsia="en-US"/>
        </w:rPr>
      </w:pPr>
      <w:r>
        <w:rPr>
          <w:rFonts w:eastAsia="STIXTwoMath-Regular-Identity-H"/>
          <w:position w:val="-10"/>
          <w:lang w:eastAsia="en-US"/>
        </w:rPr>
        <w:pict w14:anchorId="6C3A69B6">
          <v:shape id="_x0000_i1063" type="#_x0000_t75" style="width:57.45pt;height:18pt">
            <v:imagedata r:id="rId41" o:title=""/>
          </v:shape>
        </w:pict>
      </w:r>
      <w:r w:rsidR="00204326" w:rsidRPr="00204326">
        <w:rPr>
          <w:rFonts w:eastAsia="STIXTwoMath-Regular-Identity-H"/>
          <w:sz w:val="17"/>
          <w:szCs w:val="17"/>
          <w:lang w:eastAsia="en-US"/>
        </w:rPr>
        <w:t xml:space="preserve"> </w:t>
      </w:r>
      <w:r w:rsidR="00204326" w:rsidRPr="00204326">
        <w:rPr>
          <w:rFonts w:eastAsiaTheme="minorHAnsi"/>
          <w:lang w:eastAsia="en-US"/>
        </w:rPr>
        <w:t xml:space="preserve">— перевод энергии из единиц СИ (Джоулей) в гигакалории, </w:t>
      </w:r>
      <w:r w:rsidR="00204326" w:rsidRPr="00204326">
        <w:rPr>
          <w:rFonts w:eastAsia="STIXTwoMath-Regular-Identity-H"/>
          <w:lang w:eastAsia="en-US"/>
        </w:rPr>
        <w:t>1 кал = 4.1868 Дж</w:t>
      </w:r>
      <w:r w:rsidR="00204326" w:rsidRPr="00204326">
        <w:rPr>
          <w:rFonts w:eastAsiaTheme="minorHAnsi"/>
          <w:lang w:eastAsia="en-US"/>
        </w:rPr>
        <w:t>;</w:t>
      </w:r>
    </w:p>
    <w:p w14:paraId="1EA2A415" w14:textId="77777777" w:rsidR="00204326" w:rsidRPr="00204326" w:rsidRDefault="00204326" w:rsidP="00F72140">
      <w:pPr>
        <w:autoSpaceDE w:val="0"/>
        <w:autoSpaceDN w:val="0"/>
        <w:adjustRightInd w:val="0"/>
        <w:spacing w:line="360" w:lineRule="auto"/>
        <w:ind w:firstLine="142"/>
        <w:jc w:val="both"/>
        <w:rPr>
          <w:rFonts w:eastAsiaTheme="minorHAnsi"/>
          <w:lang w:eastAsia="en-US"/>
        </w:rPr>
      </w:pPr>
      <w:r w:rsidRPr="00204326">
        <w:rPr>
          <w:rFonts w:ascii="Cambria Math" w:eastAsia="STIXTwoMath-Regular-Identity-H" w:hAnsi="Cambria Math"/>
          <w:lang w:eastAsia="en-US"/>
        </w:rPr>
        <w:t>𝑧</w:t>
      </w:r>
      <w:r w:rsidRPr="00204326">
        <w:rPr>
          <w:rFonts w:ascii="Cambria Math" w:eastAsia="STIXTwoMath-Regular-Identity-H" w:hAnsi="Cambria Math"/>
          <w:sz w:val="17"/>
          <w:szCs w:val="17"/>
          <w:lang w:eastAsia="en-US"/>
        </w:rPr>
        <w:t>𝑗</w:t>
      </w:r>
      <w:r w:rsidRPr="00204326">
        <w:rPr>
          <w:rFonts w:eastAsia="STIXTwoMath-Regular-Identity-H"/>
          <w:sz w:val="17"/>
          <w:szCs w:val="17"/>
          <w:lang w:eastAsia="en-US"/>
        </w:rPr>
        <w:t xml:space="preserve"> </w:t>
      </w:r>
      <w:r w:rsidRPr="00204326">
        <w:rPr>
          <w:rFonts w:eastAsiaTheme="minorHAnsi"/>
          <w:lang w:eastAsia="en-US"/>
        </w:rPr>
        <w:t>— продолжительность -го периода, сут.;</w:t>
      </w:r>
    </w:p>
    <w:p w14:paraId="607D7FD6" w14:textId="77777777" w:rsidR="00204326" w:rsidRPr="00B11AE1" w:rsidRDefault="00204326" w:rsidP="00F72140">
      <w:pPr>
        <w:autoSpaceDE w:val="0"/>
        <w:autoSpaceDN w:val="0"/>
        <w:adjustRightInd w:val="0"/>
        <w:spacing w:line="360" w:lineRule="auto"/>
        <w:ind w:firstLine="142"/>
        <w:jc w:val="both"/>
        <w:rPr>
          <w:rFonts w:eastAsiaTheme="minorHAnsi"/>
          <w:lang w:eastAsia="en-US"/>
        </w:rPr>
      </w:pPr>
      <w:r w:rsidRPr="00204326">
        <w:rPr>
          <w:rFonts w:eastAsiaTheme="minorHAnsi"/>
          <w:lang w:eastAsia="en-US"/>
        </w:rPr>
        <w:t>остальные обозначения аналогичны формуле (1).</w:t>
      </w:r>
    </w:p>
    <w:p w14:paraId="499E1626" w14:textId="77777777" w:rsidR="0023581D" w:rsidRPr="00B11AE1" w:rsidRDefault="0023581D" w:rsidP="00F72140">
      <w:pPr>
        <w:autoSpaceDE w:val="0"/>
        <w:autoSpaceDN w:val="0"/>
        <w:adjustRightInd w:val="0"/>
        <w:spacing w:line="360" w:lineRule="auto"/>
        <w:ind w:firstLine="142"/>
        <w:jc w:val="both"/>
        <w:rPr>
          <w:rFonts w:eastAsiaTheme="minorHAnsi"/>
          <w:lang w:eastAsia="en-US"/>
        </w:rPr>
      </w:pPr>
    </w:p>
    <w:p w14:paraId="50C48EBD" w14:textId="77777777" w:rsidR="0023581D" w:rsidRDefault="0023581D" w:rsidP="0023581D">
      <w:pPr>
        <w:autoSpaceDE w:val="0"/>
        <w:autoSpaceDN w:val="0"/>
        <w:adjustRightInd w:val="0"/>
        <w:spacing w:line="360" w:lineRule="auto"/>
        <w:ind w:left="142" w:firstLine="708"/>
        <w:jc w:val="both"/>
        <w:rPr>
          <w:rFonts w:eastAsiaTheme="minorHAnsi"/>
          <w:lang w:eastAsia="en-US"/>
        </w:rPr>
      </w:pPr>
      <w:r w:rsidRPr="0023581D">
        <w:rPr>
          <w:rFonts w:eastAsiaTheme="minorHAnsi"/>
          <w:lang w:eastAsia="en-US"/>
        </w:rPr>
        <w:t xml:space="preserve">Согласно данным из раздела Раздел 1.1 продолжительность отопительного периода (периода со средней температурой наружного воздуха </w:t>
      </w:r>
      <w:r w:rsidRPr="0023581D">
        <w:rPr>
          <w:rFonts w:eastAsia="STIXTwoMath-Regular-Identity-H"/>
          <w:lang w:eastAsia="en-US"/>
        </w:rPr>
        <w:t xml:space="preserve">8 ℃ </w:t>
      </w:r>
      <w:r w:rsidRPr="0023581D">
        <w:rPr>
          <w:rFonts w:eastAsiaTheme="minorHAnsi"/>
          <w:lang w:eastAsia="en-US"/>
        </w:rPr>
        <w:t>и ниже)</w:t>
      </w:r>
      <w:r>
        <w:rPr>
          <w:rFonts w:eastAsiaTheme="minorHAnsi"/>
          <w:lang w:eastAsia="en-US"/>
        </w:rPr>
        <w:t xml:space="preserve"> </w:t>
      </w:r>
      <w:r w:rsidRPr="0023581D">
        <w:rPr>
          <w:rFonts w:eastAsiaTheme="minorHAnsi"/>
          <w:lang w:eastAsia="en-US"/>
        </w:rPr>
        <w:t xml:space="preserve"> </w:t>
      </w:r>
      <w:r>
        <w:rPr>
          <w:rFonts w:eastAsiaTheme="minorHAnsi"/>
          <w:lang w:eastAsia="en-US"/>
        </w:rPr>
        <w:t>составляе</w:t>
      </w:r>
      <w:r w:rsidRPr="0023581D">
        <w:rPr>
          <w:rFonts w:eastAsiaTheme="minorHAnsi"/>
          <w:lang w:eastAsia="en-US"/>
        </w:rPr>
        <w:t>т</w:t>
      </w:r>
      <w:r>
        <w:rPr>
          <w:rFonts w:eastAsiaTheme="minorHAnsi"/>
          <w:lang w:eastAsia="en-US"/>
        </w:rPr>
        <w:t xml:space="preserve"> 2</w:t>
      </w:r>
      <w:r w:rsidR="0078027C">
        <w:rPr>
          <w:rFonts w:eastAsiaTheme="minorHAnsi"/>
          <w:lang w:eastAsia="en-US"/>
        </w:rPr>
        <w:t>35</w:t>
      </w:r>
      <w:r>
        <w:rPr>
          <w:rFonts w:eastAsiaTheme="minorHAnsi"/>
          <w:lang w:eastAsia="en-US"/>
        </w:rPr>
        <w:t>сут</w:t>
      </w:r>
      <w:r w:rsidRPr="0023581D">
        <w:rPr>
          <w:rFonts w:eastAsiaTheme="minorHAnsi"/>
          <w:lang w:eastAsia="en-US"/>
        </w:rPr>
        <w:t xml:space="preserve">, средняя температура наружного воздуха за отопительный период равна </w:t>
      </w:r>
      <w:r w:rsidRPr="0023581D">
        <w:rPr>
          <w:rFonts w:ascii="Cambria Math" w:eastAsia="STIXTwoMath-Regular-Identity-H" w:hAnsi="Cambria Math"/>
          <w:lang w:eastAsia="en-US"/>
        </w:rPr>
        <w:t>𝑡</w:t>
      </w:r>
      <w:r w:rsidRPr="0023581D">
        <w:rPr>
          <w:rFonts w:eastAsia="STIXTwoMath-Regular-Identity-H"/>
          <w:sz w:val="17"/>
          <w:szCs w:val="17"/>
          <w:lang w:eastAsia="en-US"/>
        </w:rPr>
        <w:t xml:space="preserve">от </w:t>
      </w:r>
      <w:r w:rsidRPr="0023581D">
        <w:rPr>
          <w:rFonts w:eastAsia="STIXTwoMath-Regular-Identity-H"/>
          <w:lang w:eastAsia="en-US"/>
        </w:rPr>
        <w:t>=−</w:t>
      </w:r>
      <w:r w:rsidR="0078027C">
        <w:rPr>
          <w:rFonts w:eastAsia="STIXTwoMath-Regular-Identity-H"/>
          <w:lang w:eastAsia="en-US"/>
        </w:rPr>
        <w:t>5,9</w:t>
      </w:r>
      <w:r w:rsidRPr="0023581D">
        <w:rPr>
          <w:rFonts w:eastAsia="STIXTwoMath-Regular-Identity-H"/>
          <w:lang w:eastAsia="en-US"/>
        </w:rPr>
        <w:t xml:space="preserve"> ℃</w:t>
      </w:r>
      <w:r w:rsidRPr="0023581D">
        <w:rPr>
          <w:rFonts w:eastAsiaTheme="minorHAnsi"/>
          <w:lang w:eastAsia="en-US"/>
        </w:rPr>
        <w:t>. Соответственно потребление тепловой энергии составит</w:t>
      </w:r>
    </w:p>
    <w:p w14:paraId="1FA4C7D2" w14:textId="3CFBFC7B" w:rsidR="0023581D" w:rsidRDefault="0023581D" w:rsidP="0023581D">
      <w:pPr>
        <w:autoSpaceDE w:val="0"/>
        <w:autoSpaceDN w:val="0"/>
        <w:adjustRightInd w:val="0"/>
        <w:spacing w:line="360" w:lineRule="auto"/>
        <w:ind w:left="142" w:firstLine="708"/>
        <w:jc w:val="both"/>
        <w:rPr>
          <w:rFonts w:eastAsiaTheme="minorHAnsi"/>
          <w:lang w:eastAsia="en-US"/>
        </w:rPr>
      </w:pPr>
      <w:r>
        <w:rPr>
          <w:rFonts w:eastAsiaTheme="minorHAnsi"/>
          <w:lang w:eastAsia="en-US"/>
        </w:rPr>
        <w:tab/>
      </w:r>
      <w:r w:rsidR="00000000">
        <w:rPr>
          <w:rFonts w:eastAsiaTheme="minorHAnsi"/>
          <w:position w:val="-32"/>
          <w:lang w:val="en-US" w:eastAsia="en-US"/>
        </w:rPr>
        <w:pict w14:anchorId="51F19C0A">
          <v:shape id="_x0000_i1064" type="#_x0000_t75" style="width:291.45pt;height:36.85pt">
            <v:imagedata r:id="rId42" o:title=""/>
          </v:shape>
        </w:pict>
      </w:r>
    </w:p>
    <w:p w14:paraId="0F9290FE" w14:textId="77777777" w:rsidR="00B94741" w:rsidRDefault="00B94741" w:rsidP="00B94741">
      <w:pPr>
        <w:autoSpaceDE w:val="0"/>
        <w:autoSpaceDN w:val="0"/>
        <w:adjustRightInd w:val="0"/>
        <w:spacing w:line="360" w:lineRule="auto"/>
        <w:ind w:left="142" w:firstLine="708"/>
        <w:jc w:val="both"/>
        <w:rPr>
          <w:rFonts w:eastAsiaTheme="minorHAnsi"/>
          <w:lang w:eastAsia="en-US"/>
        </w:rPr>
      </w:pPr>
      <w:r w:rsidRPr="00B94741">
        <w:rPr>
          <w:rFonts w:eastAsiaTheme="minorHAnsi"/>
          <w:lang w:eastAsia="en-US"/>
        </w:rPr>
        <w:t>За январь (</w:t>
      </w:r>
      <w:r w:rsidRPr="00B94741">
        <w:rPr>
          <w:rFonts w:ascii="Cambria Math" w:eastAsia="STIXTwoMath-Regular-Identity-H" w:hAnsi="Cambria Math"/>
          <w:lang w:eastAsia="en-US"/>
        </w:rPr>
        <w:t>𝑧</w:t>
      </w:r>
      <w:r w:rsidRPr="00B94741">
        <w:rPr>
          <w:rFonts w:eastAsia="STIXTwoMath-Regular-Identity-H"/>
          <w:sz w:val="17"/>
          <w:szCs w:val="17"/>
          <w:lang w:eastAsia="en-US"/>
        </w:rPr>
        <w:t xml:space="preserve">янв </w:t>
      </w:r>
      <w:r w:rsidRPr="00B94741">
        <w:rPr>
          <w:rFonts w:eastAsia="STIXTwoMath-Regular-Identity-H"/>
          <w:lang w:eastAsia="en-US"/>
        </w:rPr>
        <w:t>= 31 сут.</w:t>
      </w:r>
      <w:r w:rsidRPr="00B94741">
        <w:rPr>
          <w:rFonts w:eastAsiaTheme="minorHAnsi"/>
          <w:lang w:eastAsia="en-US"/>
        </w:rPr>
        <w:t xml:space="preserve">, </w:t>
      </w:r>
      <w:r w:rsidRPr="00B94741">
        <w:rPr>
          <w:rFonts w:ascii="Cambria Math" w:eastAsia="STIXTwoMath-Regular-Identity-H" w:hAnsi="Cambria Math"/>
          <w:lang w:eastAsia="en-US"/>
        </w:rPr>
        <w:t>𝑡</w:t>
      </w:r>
      <w:r w:rsidRPr="00B94741">
        <w:rPr>
          <w:rFonts w:eastAsia="STIXTwoMath-Regular-Identity-H"/>
          <w:sz w:val="17"/>
          <w:szCs w:val="17"/>
          <w:lang w:eastAsia="en-US"/>
        </w:rPr>
        <w:t xml:space="preserve">н,янв </w:t>
      </w:r>
      <w:r w:rsidRPr="00B94741">
        <w:rPr>
          <w:rFonts w:eastAsia="STIXTwoMath-Regular-Identity-H"/>
          <w:lang w:eastAsia="en-US"/>
        </w:rPr>
        <w:t>= −</w:t>
      </w:r>
      <w:r>
        <w:rPr>
          <w:rFonts w:eastAsia="STIXTwoMath-Regular-Identity-H"/>
          <w:lang w:eastAsia="en-US"/>
        </w:rPr>
        <w:t>1</w:t>
      </w:r>
      <w:r w:rsidR="002450B4">
        <w:rPr>
          <w:rFonts w:eastAsia="STIXTwoMath-Regular-Identity-H"/>
          <w:lang w:eastAsia="en-US"/>
        </w:rPr>
        <w:t>5</w:t>
      </w:r>
      <w:r>
        <w:rPr>
          <w:rFonts w:eastAsia="STIXTwoMath-Regular-Identity-H"/>
          <w:lang w:eastAsia="en-US"/>
        </w:rPr>
        <w:t>,</w:t>
      </w:r>
      <w:r w:rsidR="002450B4">
        <w:rPr>
          <w:rFonts w:eastAsia="STIXTwoMath-Regular-Identity-H"/>
          <w:lang w:eastAsia="en-US"/>
        </w:rPr>
        <w:t>8</w:t>
      </w:r>
      <w:r w:rsidRPr="00B94741">
        <w:rPr>
          <w:rFonts w:eastAsia="STIXTwoMath-Regular-Identity-H"/>
          <w:lang w:eastAsia="en-US"/>
        </w:rPr>
        <w:t xml:space="preserve"> ℃</w:t>
      </w:r>
      <w:r w:rsidRPr="00B94741">
        <w:rPr>
          <w:rFonts w:eastAsiaTheme="minorHAnsi"/>
          <w:lang w:eastAsia="en-US"/>
        </w:rPr>
        <w:t>, см. раздел Раздел 1.1) потребление тепловой</w:t>
      </w:r>
      <w:r>
        <w:rPr>
          <w:rFonts w:eastAsiaTheme="minorHAnsi"/>
          <w:lang w:eastAsia="en-US"/>
        </w:rPr>
        <w:t xml:space="preserve"> э</w:t>
      </w:r>
      <w:r w:rsidRPr="00B94741">
        <w:rPr>
          <w:rFonts w:eastAsiaTheme="minorHAnsi"/>
          <w:lang w:eastAsia="en-US"/>
        </w:rPr>
        <w:t>нергии составит</w:t>
      </w:r>
    </w:p>
    <w:p w14:paraId="04D1219D" w14:textId="1FC62428" w:rsidR="00B94741" w:rsidRDefault="00B94741" w:rsidP="00B94741">
      <w:pPr>
        <w:autoSpaceDE w:val="0"/>
        <w:autoSpaceDN w:val="0"/>
        <w:adjustRightInd w:val="0"/>
        <w:spacing w:line="360" w:lineRule="auto"/>
        <w:ind w:left="142" w:firstLine="708"/>
        <w:jc w:val="both"/>
        <w:rPr>
          <w:rFonts w:eastAsiaTheme="minorHAnsi"/>
          <w:lang w:eastAsia="en-US"/>
        </w:rPr>
      </w:pPr>
      <w:r>
        <w:rPr>
          <w:rFonts w:eastAsiaTheme="minorHAnsi"/>
          <w:lang w:eastAsia="en-US"/>
        </w:rPr>
        <w:tab/>
      </w:r>
      <w:r w:rsidR="00000000">
        <w:rPr>
          <w:rFonts w:eastAsiaTheme="minorHAnsi"/>
          <w:position w:val="-32"/>
          <w:lang w:val="en-US" w:eastAsia="en-US"/>
        </w:rPr>
        <w:pict w14:anchorId="7419E07D">
          <v:shape id="_x0000_i1065" type="#_x0000_t75" style="width:4in;height:36.85pt">
            <v:imagedata r:id="rId43" o:title=""/>
          </v:shape>
        </w:pict>
      </w:r>
    </w:p>
    <w:p w14:paraId="6603467F" w14:textId="77777777" w:rsidR="00B94741" w:rsidRDefault="00B94741" w:rsidP="00B94741">
      <w:pPr>
        <w:autoSpaceDE w:val="0"/>
        <w:autoSpaceDN w:val="0"/>
        <w:adjustRightInd w:val="0"/>
        <w:spacing w:line="360" w:lineRule="auto"/>
        <w:ind w:left="142" w:firstLine="708"/>
        <w:jc w:val="both"/>
        <w:rPr>
          <w:rFonts w:eastAsiaTheme="minorHAnsi"/>
          <w:lang w:eastAsia="en-US"/>
        </w:rPr>
      </w:pPr>
    </w:p>
    <w:p w14:paraId="26B45466" w14:textId="77777777" w:rsidR="00B94741" w:rsidRDefault="00B94741" w:rsidP="00B94741">
      <w:pPr>
        <w:autoSpaceDE w:val="0"/>
        <w:autoSpaceDN w:val="0"/>
        <w:adjustRightInd w:val="0"/>
        <w:spacing w:line="360" w:lineRule="auto"/>
        <w:ind w:left="142" w:firstLine="708"/>
        <w:jc w:val="both"/>
        <w:rPr>
          <w:rFonts w:eastAsiaTheme="minorHAnsi"/>
          <w:lang w:eastAsia="en-US"/>
        </w:rPr>
      </w:pPr>
      <w:r w:rsidRPr="00B94741">
        <w:rPr>
          <w:rFonts w:eastAsiaTheme="minorHAnsi"/>
          <w:lang w:eastAsia="en-US"/>
        </w:rPr>
        <w:t>Потребление тепловой энергии в другие месяцы отопительного периода определяется</w:t>
      </w:r>
    </w:p>
    <w:p w14:paraId="6F1693DC" w14:textId="77777777" w:rsidR="00B94741" w:rsidRDefault="00B94741" w:rsidP="00685578">
      <w:pPr>
        <w:autoSpaceDE w:val="0"/>
        <w:autoSpaceDN w:val="0"/>
        <w:adjustRightInd w:val="0"/>
        <w:spacing w:line="360" w:lineRule="auto"/>
        <w:ind w:left="142"/>
        <w:jc w:val="both"/>
        <w:rPr>
          <w:rFonts w:eastAsiaTheme="minorHAnsi"/>
          <w:lang w:eastAsia="en-US"/>
        </w:rPr>
      </w:pPr>
      <w:r w:rsidRPr="00B94741">
        <w:rPr>
          <w:rFonts w:eastAsiaTheme="minorHAnsi"/>
          <w:lang w:eastAsia="en-US"/>
        </w:rPr>
        <w:t>аналогично и приведено в таблице 2. (Сумма продолжительностей отопительного периода по месяцам должна соответствовать продолжительности отопительного периода в</w:t>
      </w:r>
      <w:r>
        <w:rPr>
          <w:rFonts w:eastAsiaTheme="minorHAnsi"/>
          <w:lang w:eastAsia="en-US"/>
        </w:rPr>
        <w:t xml:space="preserve"> </w:t>
      </w:r>
      <w:r w:rsidRPr="00B94741">
        <w:rPr>
          <w:rFonts w:eastAsiaTheme="minorHAnsi"/>
          <w:lang w:eastAsia="en-US"/>
        </w:rPr>
        <w:t>целом. В месяцы начала и окончания отопительного периода (сентябрь и май в данном</w:t>
      </w:r>
      <w:r w:rsidR="00685578">
        <w:rPr>
          <w:rFonts w:eastAsiaTheme="minorHAnsi"/>
          <w:lang w:eastAsia="en-US"/>
        </w:rPr>
        <w:t xml:space="preserve"> </w:t>
      </w:r>
      <w:r w:rsidRPr="00B94741">
        <w:rPr>
          <w:rFonts w:eastAsiaTheme="minorHAnsi"/>
          <w:lang w:eastAsia="en-US"/>
        </w:rPr>
        <w:t>случае) оставшиеся сутки отопительного периода могут распределены равномерно или</w:t>
      </w:r>
      <w:r w:rsidR="00685578">
        <w:rPr>
          <w:rFonts w:eastAsiaTheme="minorHAnsi"/>
          <w:lang w:eastAsia="en-US"/>
        </w:rPr>
        <w:t xml:space="preserve"> </w:t>
      </w:r>
      <w:r w:rsidRPr="00B94741">
        <w:rPr>
          <w:rFonts w:eastAsiaTheme="minorHAnsi"/>
          <w:lang w:eastAsia="en-US"/>
        </w:rPr>
        <w:t>пропорционально средней температуре наружного воздуха, то есть в более холодный</w:t>
      </w:r>
      <w:r w:rsidR="00685578">
        <w:rPr>
          <w:rFonts w:eastAsiaTheme="minorHAnsi"/>
          <w:lang w:eastAsia="en-US"/>
        </w:rPr>
        <w:t xml:space="preserve"> </w:t>
      </w:r>
      <w:r w:rsidRPr="00B94741">
        <w:rPr>
          <w:rFonts w:eastAsiaTheme="minorHAnsi"/>
          <w:lang w:eastAsia="en-US"/>
        </w:rPr>
        <w:t>месяц принимается большее количество суток отопительного периода.)</w:t>
      </w:r>
    </w:p>
    <w:p w14:paraId="503351B6" w14:textId="77777777" w:rsidR="00685578" w:rsidRPr="00B94741" w:rsidRDefault="00685578" w:rsidP="00685578">
      <w:pPr>
        <w:autoSpaceDE w:val="0"/>
        <w:autoSpaceDN w:val="0"/>
        <w:adjustRightInd w:val="0"/>
        <w:spacing w:line="360" w:lineRule="auto"/>
        <w:ind w:left="142"/>
        <w:jc w:val="both"/>
        <w:rPr>
          <w:rFonts w:eastAsiaTheme="minorHAnsi"/>
          <w:lang w:eastAsia="en-US"/>
        </w:rPr>
      </w:pPr>
    </w:p>
    <w:p w14:paraId="5BD29772" w14:textId="77777777" w:rsidR="00E63C8A" w:rsidRDefault="00E63C8A" w:rsidP="00B94741">
      <w:pPr>
        <w:autoSpaceDE w:val="0"/>
        <w:autoSpaceDN w:val="0"/>
        <w:adjustRightInd w:val="0"/>
        <w:spacing w:line="360" w:lineRule="auto"/>
        <w:ind w:left="142" w:firstLine="708"/>
        <w:jc w:val="both"/>
        <w:rPr>
          <w:rFonts w:eastAsiaTheme="minorHAnsi"/>
          <w:lang w:eastAsia="en-US"/>
        </w:rPr>
      </w:pPr>
    </w:p>
    <w:p w14:paraId="3908D292" w14:textId="77777777" w:rsidR="00E63C8A" w:rsidRDefault="00E63C8A" w:rsidP="00B94741">
      <w:pPr>
        <w:autoSpaceDE w:val="0"/>
        <w:autoSpaceDN w:val="0"/>
        <w:adjustRightInd w:val="0"/>
        <w:spacing w:line="360" w:lineRule="auto"/>
        <w:ind w:left="142" w:firstLine="708"/>
        <w:jc w:val="both"/>
        <w:rPr>
          <w:rFonts w:eastAsiaTheme="minorHAnsi"/>
          <w:lang w:eastAsia="en-US"/>
        </w:rPr>
      </w:pPr>
    </w:p>
    <w:p w14:paraId="228302EF" w14:textId="77777777" w:rsidR="00E63C8A" w:rsidRDefault="00E63C8A" w:rsidP="00B94741">
      <w:pPr>
        <w:autoSpaceDE w:val="0"/>
        <w:autoSpaceDN w:val="0"/>
        <w:adjustRightInd w:val="0"/>
        <w:spacing w:line="360" w:lineRule="auto"/>
        <w:ind w:left="142" w:firstLine="708"/>
        <w:jc w:val="both"/>
        <w:rPr>
          <w:rFonts w:eastAsiaTheme="minorHAnsi"/>
          <w:lang w:eastAsia="en-US"/>
        </w:rPr>
      </w:pPr>
    </w:p>
    <w:p w14:paraId="171440C7" w14:textId="77777777" w:rsidR="00B94741" w:rsidRDefault="00000000" w:rsidP="00B94741">
      <w:pPr>
        <w:autoSpaceDE w:val="0"/>
        <w:autoSpaceDN w:val="0"/>
        <w:adjustRightInd w:val="0"/>
        <w:spacing w:line="360" w:lineRule="auto"/>
        <w:ind w:left="142" w:firstLine="708"/>
        <w:jc w:val="both"/>
        <w:rPr>
          <w:rFonts w:eastAsiaTheme="minorHAnsi"/>
          <w:lang w:eastAsia="en-US"/>
        </w:rPr>
      </w:pPr>
      <w:r>
        <w:rPr>
          <w:rFonts w:ascii="Calibri" w:hAnsi="Calibri" w:cs="Calibri"/>
          <w:noProof/>
          <w:color w:val="000000"/>
          <w:sz w:val="22"/>
          <w:szCs w:val="22"/>
        </w:rPr>
        <w:lastRenderedPageBreak/>
        <w:pict w14:anchorId="225D761F">
          <v:group id="_x0000_s1340" style="position:absolute;left:0;text-align:left;margin-left:-15.25pt;margin-top:-41pt;width:537.8pt;height:810.65pt;z-index:251670528" coordorigin="943,347" coordsize="10756,16213">
            <v:rect id="_x0000_s1341" style="position:absolute;left:5181;top:15659;width:5760;height:540" strokecolor="white">
              <v:textbox style="mso-next-textbox:#_x0000_s1341">
                <w:txbxContent>
                  <w:p w14:paraId="6025848C" w14:textId="77777777" w:rsidR="00A03289" w:rsidRPr="005B3028" w:rsidRDefault="00A03289" w:rsidP="00E63C8A">
                    <w:pPr>
                      <w:jc w:val="center"/>
                      <w:rPr>
                        <w:rFonts w:ascii="ISOCPEUR" w:hAnsi="ISOCPEUR" w:cs="ISOCP3"/>
                        <w:i/>
                        <w:sz w:val="28"/>
                        <w:szCs w:val="28"/>
                      </w:rPr>
                    </w:pPr>
                    <w:r>
                      <w:rPr>
                        <w:rFonts w:ascii="ISOCPEUR" w:hAnsi="ISOCPEUR" w:cs="ISOCP3"/>
                        <w:i/>
                        <w:sz w:val="28"/>
                        <w:szCs w:val="28"/>
                      </w:rPr>
                      <w:t>СР.111222333 ПЗ</w:t>
                    </w:r>
                  </w:p>
                  <w:p w14:paraId="1A5AE433" w14:textId="77777777" w:rsidR="00A03289" w:rsidRPr="00A37573" w:rsidRDefault="00A03289" w:rsidP="00E63C8A">
                    <w:pPr>
                      <w:rPr>
                        <w:szCs w:val="28"/>
                      </w:rPr>
                    </w:pPr>
                  </w:p>
                </w:txbxContent>
              </v:textbox>
            </v:rect>
            <v:group id="_x0000_s1342" style="position:absolute;left:943;top:347;width:10756;height:16213" coordorigin="943,347" coordsize="10756,16213">
              <v:shape id="_x0000_s1343" type="#_x0000_t202" style="position:absolute;left:11003;top:15880;width:528;height:559">
                <v:textbox style="mso-next-textbox:#_x0000_s1343">
                  <w:txbxContent>
                    <w:p w14:paraId="60C7164A" w14:textId="77777777" w:rsidR="00A03289" w:rsidRPr="002F2DC6" w:rsidRDefault="00A03289" w:rsidP="00E63C8A">
                      <w:pPr>
                        <w:rPr>
                          <w:rFonts w:ascii="ISOCPEUR" w:hAnsi="ISOCPEUR"/>
                          <w:i/>
                        </w:rPr>
                      </w:pPr>
                      <w:r>
                        <w:rPr>
                          <w:rFonts w:ascii="ISOCPEUR" w:hAnsi="ISOCPEUR"/>
                          <w:i/>
                        </w:rPr>
                        <w:t>15</w:t>
                      </w:r>
                    </w:p>
                  </w:txbxContent>
                </v:textbox>
              </v:shape>
              <v:group id="_x0000_s1344" style="position:absolute;left:943;top:347;width:10756;height:16213" coordorigin="957,347" coordsize="10756,16213">
                <v:rect id="_x0000_s1345" style="position:absolute;left:1084;top:347;width:10488;height:16093" filled="f" strokeweight="1.5pt"/>
                <v:line id="_x0000_s1346" style="position:absolute" from="1084,15600" to="11572,15600" strokeweight="1.5pt"/>
                <v:line id="_x0000_s1347" style="position:absolute" from="1481,15600" to="1481,16440" strokeweight="1.5pt"/>
                <v:line id="_x0000_s1348" style="position:absolute" from="2048,15600" to="2048,16440" strokeweight="1.5pt"/>
                <v:line id="_x0000_s1349" style="position:absolute" from="3352,15600" to="3352,16440" strokeweight="1.5pt"/>
                <v:line id="_x0000_s1350" style="position:absolute" from="4203,15600" to="4203,16440" strokeweight="1.5pt"/>
                <v:line id="_x0000_s1351" style="position:absolute" from="4770,15600" to="4770,16440" strokeweight="1.5pt"/>
                <v:line id="_x0000_s1352" style="position:absolute" from="11024,15590" to="11024,16439" strokeweight="1.5pt"/>
                <v:line id="_x0000_s1353" style="position:absolute" from="1084,15880" to="4769,15880" strokeweight="1.5pt"/>
                <v:line id="_x0000_s1354" style="position:absolute" from="1084,16159" to="4769,16159" strokeweight="1.5pt"/>
                <v:shape id="_x0000_s1355" type="#_x0000_t202" style="position:absolute;left:957;top:16133;width:864;height:427" filled="f" stroked="f" strokeweight="1.5pt">
                  <v:textbox style="mso-next-textbox:#_x0000_s1355">
                    <w:txbxContent>
                      <w:p w14:paraId="63A6EE41" w14:textId="77777777" w:rsidR="00A03289" w:rsidRDefault="00A03289" w:rsidP="00E63C8A">
                        <w:pPr>
                          <w:pStyle w:val="6"/>
                        </w:pPr>
                        <w:r>
                          <w:t>Изм</w:t>
                        </w:r>
                      </w:p>
                    </w:txbxContent>
                  </v:textbox>
                </v:shape>
                <v:shape id="_x0000_s1356" type="#_x0000_t202" style="position:absolute;left:1390;top:16133;width:864;height:427" filled="f" stroked="f" strokeweight="1.5pt">
                  <v:textbox style="mso-next-textbox:#_x0000_s1356">
                    <w:txbxContent>
                      <w:p w14:paraId="5D808A69" w14:textId="77777777" w:rsidR="00A03289" w:rsidRDefault="00A03289" w:rsidP="00E63C8A">
                        <w:pPr>
                          <w:rPr>
                            <w:rFonts w:ascii="Arial" w:hAnsi="Arial"/>
                            <w:i/>
                            <w:sz w:val="18"/>
                          </w:rPr>
                        </w:pPr>
                        <w:r>
                          <w:rPr>
                            <w:rFonts w:ascii="Arial" w:hAnsi="Arial"/>
                            <w:i/>
                            <w:sz w:val="18"/>
                          </w:rPr>
                          <w:t>Лист</w:t>
                        </w:r>
                      </w:p>
                    </w:txbxContent>
                  </v:textbox>
                </v:shape>
                <v:shape id="_x0000_s1357" type="#_x0000_t202" style="position:absolute;left:2110;top:16133;width:1296;height:427" filled="f" stroked="f" strokeweight="1.5pt">
                  <v:textbox style="mso-next-textbox:#_x0000_s1357">
                    <w:txbxContent>
                      <w:p w14:paraId="7AE274CC" w14:textId="77777777" w:rsidR="00A03289" w:rsidRDefault="00A03289" w:rsidP="00E63C8A">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358" type="#_x0000_t202" style="position:absolute;left:3262;top:16133;width:1296;height:427" filled="f" stroked="f" strokeweight="1.5pt">
                  <v:textbox style="mso-next-textbox:#_x0000_s1358">
                    <w:txbxContent>
                      <w:p w14:paraId="2A461E96" w14:textId="77777777" w:rsidR="00A03289" w:rsidRDefault="00A03289" w:rsidP="00E63C8A">
                        <w:pPr>
                          <w:rPr>
                            <w:rFonts w:ascii="Arial" w:hAnsi="Arial"/>
                            <w:i/>
                            <w:sz w:val="18"/>
                          </w:rPr>
                        </w:pPr>
                        <w:r>
                          <w:rPr>
                            <w:rFonts w:ascii="Arial" w:hAnsi="Arial"/>
                            <w:i/>
                            <w:sz w:val="18"/>
                          </w:rPr>
                          <w:t>Подпись</w:t>
                        </w:r>
                      </w:p>
                    </w:txbxContent>
                  </v:textbox>
                </v:shape>
                <v:shape id="_x0000_s1359" type="#_x0000_t202" style="position:absolute;left:4095;top:16133;width:864;height:427" filled="f" stroked="f" strokeweight="1.5pt">
                  <v:textbox style="mso-next-textbox:#_x0000_s1359">
                    <w:txbxContent>
                      <w:p w14:paraId="08E32B5C" w14:textId="77777777" w:rsidR="00A03289" w:rsidRDefault="00A03289" w:rsidP="00E63C8A">
                        <w:pPr>
                          <w:rPr>
                            <w:rFonts w:ascii="Arial" w:hAnsi="Arial"/>
                            <w:i/>
                            <w:sz w:val="18"/>
                          </w:rPr>
                        </w:pPr>
                        <w:r>
                          <w:rPr>
                            <w:rFonts w:ascii="Arial" w:hAnsi="Arial"/>
                            <w:i/>
                            <w:sz w:val="18"/>
                          </w:rPr>
                          <w:t>Дата</w:t>
                        </w:r>
                      </w:p>
                    </w:txbxContent>
                  </v:textbox>
                </v:shape>
                <v:line id="_x0000_s1360" style="position:absolute" from="11017,15880" to="11573,15880" strokeweight="1.5pt"/>
                <v:shape id="_x0000_s1361" type="#_x0000_t202" style="position:absolute;left:10932;top:15590;width:781;height:427" filled="f" stroked="f" strokeweight="1.5pt">
                  <v:textbox style="mso-next-textbox:#_x0000_s1361">
                    <w:txbxContent>
                      <w:p w14:paraId="2B741425" w14:textId="77777777" w:rsidR="00A03289" w:rsidRDefault="00A03289" w:rsidP="00E63C8A">
                        <w:pPr>
                          <w:rPr>
                            <w:rFonts w:ascii="Arial" w:hAnsi="Arial"/>
                            <w:i/>
                            <w:sz w:val="18"/>
                          </w:rPr>
                        </w:pPr>
                        <w:r>
                          <w:rPr>
                            <w:rFonts w:ascii="Arial" w:hAnsi="Arial"/>
                            <w:i/>
                            <w:sz w:val="18"/>
                          </w:rPr>
                          <w:t>Лист</w:t>
                        </w:r>
                      </w:p>
                    </w:txbxContent>
                  </v:textbox>
                </v:shape>
              </v:group>
            </v:group>
          </v:group>
        </w:pict>
      </w:r>
      <w:r w:rsidR="00B94741" w:rsidRPr="00B94741">
        <w:rPr>
          <w:rFonts w:eastAsiaTheme="minorHAnsi"/>
          <w:lang w:eastAsia="en-US"/>
        </w:rPr>
        <w:t>Таблица 2 — Продолжительность отопительного периода по месяцам и потребление</w:t>
      </w:r>
      <w:r w:rsidR="00E63C8A">
        <w:rPr>
          <w:rFonts w:eastAsiaTheme="minorHAnsi"/>
          <w:lang w:eastAsia="en-US"/>
        </w:rPr>
        <w:t xml:space="preserve"> </w:t>
      </w:r>
      <w:r w:rsidR="00B94741" w:rsidRPr="00B94741">
        <w:rPr>
          <w:rFonts w:eastAsiaTheme="minorHAnsi"/>
          <w:lang w:eastAsia="en-US"/>
        </w:rPr>
        <w:t>тепловой энергии на отопление и вентиляцию за каждый месяц и за отопительный</w:t>
      </w:r>
      <w:r w:rsidR="00147E4D">
        <w:rPr>
          <w:rFonts w:eastAsiaTheme="minorHAnsi"/>
          <w:lang w:eastAsia="en-US"/>
        </w:rPr>
        <w:t xml:space="preserve"> сезон.</w:t>
      </w:r>
    </w:p>
    <w:p w14:paraId="7F05BD60" w14:textId="77777777" w:rsidR="00E63C8A" w:rsidRDefault="00E63C8A" w:rsidP="00B94741">
      <w:pPr>
        <w:autoSpaceDE w:val="0"/>
        <w:autoSpaceDN w:val="0"/>
        <w:adjustRightInd w:val="0"/>
        <w:spacing w:line="360" w:lineRule="auto"/>
        <w:ind w:left="142" w:firstLine="708"/>
        <w:jc w:val="both"/>
        <w:rPr>
          <w:rFonts w:eastAsiaTheme="minorHAnsi"/>
          <w:lang w:eastAsia="en-US"/>
        </w:rPr>
      </w:pPr>
    </w:p>
    <w:p w14:paraId="1A3EF6BA" w14:textId="77777777" w:rsidR="00E63C8A" w:rsidRDefault="00E63C8A" w:rsidP="00B94741">
      <w:pPr>
        <w:autoSpaceDE w:val="0"/>
        <w:autoSpaceDN w:val="0"/>
        <w:adjustRightInd w:val="0"/>
        <w:spacing w:line="360" w:lineRule="auto"/>
        <w:ind w:left="142" w:firstLine="708"/>
        <w:jc w:val="both"/>
        <w:rPr>
          <w:rFonts w:eastAsiaTheme="minorHAnsi"/>
          <w:lang w:eastAsia="en-US"/>
        </w:rPr>
      </w:pPr>
    </w:p>
    <w:tbl>
      <w:tblPr>
        <w:tblW w:w="9296" w:type="dxa"/>
        <w:tblInd w:w="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2"/>
        <w:gridCol w:w="829"/>
        <w:gridCol w:w="829"/>
        <w:gridCol w:w="829"/>
        <w:gridCol w:w="829"/>
        <w:gridCol w:w="829"/>
        <w:gridCol w:w="841"/>
        <w:gridCol w:w="829"/>
        <w:gridCol w:w="829"/>
        <w:gridCol w:w="940"/>
      </w:tblGrid>
      <w:tr w:rsidR="002B2FDA" w:rsidRPr="00E63C8A" w14:paraId="4A7FC755" w14:textId="77777777" w:rsidTr="002B2FDA">
        <w:trPr>
          <w:trHeight w:val="288"/>
        </w:trPr>
        <w:tc>
          <w:tcPr>
            <w:tcW w:w="1712" w:type="dxa"/>
            <w:noWrap/>
            <w:vAlign w:val="bottom"/>
            <w:hideMark/>
          </w:tcPr>
          <w:p w14:paraId="7C8BF1F1" w14:textId="77777777" w:rsidR="002B2FDA" w:rsidRPr="00E63C8A" w:rsidRDefault="002B2FDA" w:rsidP="007653F1">
            <w:pPr>
              <w:rPr>
                <w:rFonts w:ascii="Calibri" w:hAnsi="Calibri" w:cs="Calibri"/>
                <w:color w:val="000000"/>
                <w:sz w:val="22"/>
              </w:rPr>
            </w:pPr>
            <w:r>
              <w:rPr>
                <w:rFonts w:ascii="Calibri" w:hAnsi="Calibri" w:cs="Calibri"/>
                <w:color w:val="000000"/>
                <w:sz w:val="22"/>
                <w:szCs w:val="22"/>
              </w:rPr>
              <w:t>месяц</w:t>
            </w:r>
          </w:p>
        </w:tc>
        <w:tc>
          <w:tcPr>
            <w:tcW w:w="829" w:type="dxa"/>
            <w:noWrap/>
            <w:vAlign w:val="bottom"/>
            <w:hideMark/>
          </w:tcPr>
          <w:p w14:paraId="1FCDA97B" w14:textId="77777777" w:rsidR="002B2FDA" w:rsidRPr="00E63C8A" w:rsidRDefault="002B2FDA" w:rsidP="007653F1">
            <w:pPr>
              <w:rPr>
                <w:rFonts w:ascii="Calibri" w:hAnsi="Calibri" w:cs="Calibri"/>
                <w:color w:val="000000"/>
                <w:sz w:val="22"/>
              </w:rPr>
            </w:pPr>
            <w:r w:rsidRPr="00E63C8A">
              <w:rPr>
                <w:rFonts w:ascii="Calibri" w:hAnsi="Calibri" w:cs="Calibri"/>
                <w:color w:val="000000"/>
                <w:sz w:val="22"/>
                <w:szCs w:val="22"/>
              </w:rPr>
              <w:t>Окт</w:t>
            </w:r>
          </w:p>
        </w:tc>
        <w:tc>
          <w:tcPr>
            <w:tcW w:w="829" w:type="dxa"/>
            <w:noWrap/>
            <w:vAlign w:val="bottom"/>
            <w:hideMark/>
          </w:tcPr>
          <w:p w14:paraId="2FEBA223" w14:textId="77777777" w:rsidR="002B2FDA" w:rsidRPr="00E63C8A" w:rsidRDefault="002B2FDA" w:rsidP="007653F1">
            <w:pPr>
              <w:rPr>
                <w:rFonts w:ascii="Calibri" w:hAnsi="Calibri" w:cs="Calibri"/>
                <w:color w:val="000000"/>
                <w:sz w:val="22"/>
              </w:rPr>
            </w:pPr>
            <w:r w:rsidRPr="00E63C8A">
              <w:rPr>
                <w:rFonts w:ascii="Calibri" w:hAnsi="Calibri" w:cs="Calibri"/>
                <w:color w:val="000000"/>
                <w:sz w:val="22"/>
                <w:szCs w:val="22"/>
              </w:rPr>
              <w:t>Ноя</w:t>
            </w:r>
          </w:p>
        </w:tc>
        <w:tc>
          <w:tcPr>
            <w:tcW w:w="829" w:type="dxa"/>
            <w:noWrap/>
            <w:vAlign w:val="bottom"/>
            <w:hideMark/>
          </w:tcPr>
          <w:p w14:paraId="7DB7D301" w14:textId="77777777" w:rsidR="002B2FDA" w:rsidRPr="00E63C8A" w:rsidRDefault="002B2FDA" w:rsidP="007653F1">
            <w:pPr>
              <w:rPr>
                <w:rFonts w:ascii="Calibri" w:hAnsi="Calibri" w:cs="Calibri"/>
                <w:color w:val="000000"/>
                <w:sz w:val="22"/>
              </w:rPr>
            </w:pPr>
            <w:r w:rsidRPr="00E63C8A">
              <w:rPr>
                <w:rFonts w:ascii="Calibri" w:hAnsi="Calibri" w:cs="Calibri"/>
                <w:color w:val="000000"/>
                <w:sz w:val="22"/>
                <w:szCs w:val="22"/>
              </w:rPr>
              <w:t>Дек</w:t>
            </w:r>
          </w:p>
        </w:tc>
        <w:tc>
          <w:tcPr>
            <w:tcW w:w="829" w:type="dxa"/>
            <w:noWrap/>
            <w:vAlign w:val="bottom"/>
            <w:hideMark/>
          </w:tcPr>
          <w:p w14:paraId="1026D9B5" w14:textId="77777777" w:rsidR="002B2FDA" w:rsidRPr="00E63C8A" w:rsidRDefault="002B2FDA" w:rsidP="007653F1">
            <w:pPr>
              <w:rPr>
                <w:rFonts w:ascii="Calibri" w:hAnsi="Calibri" w:cs="Calibri"/>
                <w:color w:val="000000"/>
                <w:sz w:val="22"/>
              </w:rPr>
            </w:pPr>
            <w:r w:rsidRPr="00E63C8A">
              <w:rPr>
                <w:rFonts w:ascii="Calibri" w:hAnsi="Calibri" w:cs="Calibri"/>
                <w:color w:val="000000"/>
                <w:sz w:val="22"/>
                <w:szCs w:val="22"/>
              </w:rPr>
              <w:t>Янв</w:t>
            </w:r>
          </w:p>
        </w:tc>
        <w:tc>
          <w:tcPr>
            <w:tcW w:w="829" w:type="dxa"/>
            <w:noWrap/>
            <w:vAlign w:val="bottom"/>
            <w:hideMark/>
          </w:tcPr>
          <w:p w14:paraId="3D7AB079" w14:textId="77777777" w:rsidR="002B2FDA" w:rsidRPr="00E63C8A" w:rsidRDefault="002B2FDA" w:rsidP="007653F1">
            <w:pPr>
              <w:rPr>
                <w:rFonts w:ascii="Calibri" w:hAnsi="Calibri" w:cs="Calibri"/>
                <w:color w:val="000000"/>
                <w:sz w:val="22"/>
              </w:rPr>
            </w:pPr>
            <w:r w:rsidRPr="00E63C8A">
              <w:rPr>
                <w:rFonts w:ascii="Calibri" w:hAnsi="Calibri" w:cs="Calibri"/>
                <w:color w:val="000000"/>
                <w:sz w:val="22"/>
                <w:szCs w:val="22"/>
              </w:rPr>
              <w:t>Фев</w:t>
            </w:r>
          </w:p>
        </w:tc>
        <w:tc>
          <w:tcPr>
            <w:tcW w:w="841" w:type="dxa"/>
            <w:noWrap/>
            <w:vAlign w:val="bottom"/>
            <w:hideMark/>
          </w:tcPr>
          <w:p w14:paraId="26D0E2E2" w14:textId="77777777" w:rsidR="002B2FDA" w:rsidRPr="00E63C8A" w:rsidRDefault="002B2FDA" w:rsidP="007653F1">
            <w:pPr>
              <w:rPr>
                <w:rFonts w:ascii="Calibri" w:hAnsi="Calibri" w:cs="Calibri"/>
                <w:color w:val="000000"/>
                <w:sz w:val="22"/>
              </w:rPr>
            </w:pPr>
            <w:r w:rsidRPr="00E63C8A">
              <w:rPr>
                <w:rFonts w:ascii="Calibri" w:hAnsi="Calibri" w:cs="Calibri"/>
                <w:color w:val="000000"/>
                <w:sz w:val="22"/>
                <w:szCs w:val="22"/>
              </w:rPr>
              <w:t>мар</w:t>
            </w:r>
          </w:p>
        </w:tc>
        <w:tc>
          <w:tcPr>
            <w:tcW w:w="829" w:type="dxa"/>
            <w:noWrap/>
            <w:vAlign w:val="bottom"/>
            <w:hideMark/>
          </w:tcPr>
          <w:p w14:paraId="369CB22C" w14:textId="77777777" w:rsidR="002B2FDA" w:rsidRPr="00E63C8A" w:rsidRDefault="002B2FDA" w:rsidP="007653F1">
            <w:pPr>
              <w:rPr>
                <w:rFonts w:ascii="Calibri" w:hAnsi="Calibri" w:cs="Calibri"/>
                <w:color w:val="000000"/>
                <w:sz w:val="22"/>
              </w:rPr>
            </w:pPr>
            <w:r w:rsidRPr="00E63C8A">
              <w:rPr>
                <w:rFonts w:ascii="Calibri" w:hAnsi="Calibri" w:cs="Calibri"/>
                <w:color w:val="000000"/>
                <w:sz w:val="22"/>
                <w:szCs w:val="22"/>
              </w:rPr>
              <w:t>апр</w:t>
            </w:r>
          </w:p>
        </w:tc>
        <w:tc>
          <w:tcPr>
            <w:tcW w:w="829" w:type="dxa"/>
            <w:noWrap/>
            <w:vAlign w:val="bottom"/>
            <w:hideMark/>
          </w:tcPr>
          <w:p w14:paraId="346C130F" w14:textId="77777777" w:rsidR="002B2FDA" w:rsidRPr="00E63C8A" w:rsidRDefault="002B2FDA" w:rsidP="007653F1">
            <w:pPr>
              <w:rPr>
                <w:rFonts w:ascii="Calibri" w:hAnsi="Calibri" w:cs="Calibri"/>
                <w:color w:val="000000"/>
                <w:sz w:val="22"/>
              </w:rPr>
            </w:pPr>
            <w:r w:rsidRPr="00E63C8A">
              <w:rPr>
                <w:rFonts w:ascii="Calibri" w:hAnsi="Calibri" w:cs="Calibri"/>
                <w:color w:val="000000"/>
                <w:sz w:val="22"/>
                <w:szCs w:val="22"/>
              </w:rPr>
              <w:t>май</w:t>
            </w:r>
          </w:p>
        </w:tc>
        <w:tc>
          <w:tcPr>
            <w:tcW w:w="940" w:type="dxa"/>
          </w:tcPr>
          <w:p w14:paraId="3123EE75" w14:textId="77777777" w:rsidR="002B2FDA" w:rsidRPr="00E63C8A" w:rsidRDefault="002B2FDA" w:rsidP="007653F1">
            <w:pPr>
              <w:rPr>
                <w:rFonts w:ascii="Calibri" w:hAnsi="Calibri" w:cs="Calibri"/>
                <w:color w:val="000000"/>
                <w:sz w:val="22"/>
              </w:rPr>
            </w:pPr>
            <w:r>
              <w:rPr>
                <w:rFonts w:ascii="Calibri" w:hAnsi="Calibri" w:cs="Calibri"/>
                <w:color w:val="000000"/>
                <w:sz w:val="22"/>
                <w:szCs w:val="22"/>
              </w:rPr>
              <w:t>От период</w:t>
            </w:r>
          </w:p>
        </w:tc>
      </w:tr>
      <w:tr w:rsidR="002B2FDA" w:rsidRPr="00E63C8A" w14:paraId="309C87F5" w14:textId="77777777" w:rsidTr="002B2FDA">
        <w:trPr>
          <w:trHeight w:val="288"/>
        </w:trPr>
        <w:tc>
          <w:tcPr>
            <w:tcW w:w="1712" w:type="dxa"/>
            <w:noWrap/>
            <w:vAlign w:val="bottom"/>
            <w:hideMark/>
          </w:tcPr>
          <w:p w14:paraId="230EF700" w14:textId="77777777" w:rsidR="002B2FDA" w:rsidRPr="00E63C8A" w:rsidRDefault="002B2FDA" w:rsidP="007653F1">
            <w:pPr>
              <w:jc w:val="both"/>
              <w:rPr>
                <w:rFonts w:ascii="Calibri" w:hAnsi="Calibri" w:cs="Calibri"/>
                <w:color w:val="000000"/>
                <w:sz w:val="22"/>
              </w:rPr>
            </w:pPr>
            <w:r>
              <w:rPr>
                <w:rFonts w:ascii="Calibri" w:hAnsi="Calibri" w:cs="Calibri"/>
                <w:color w:val="000000"/>
                <w:sz w:val="22"/>
                <w:szCs w:val="22"/>
              </w:rPr>
              <w:t>tср,</w:t>
            </w:r>
            <w:r w:rsidRPr="00E63C8A">
              <w:rPr>
                <w:rFonts w:ascii="Calibri" w:hAnsi="Calibri" w:cs="Calibri"/>
                <w:color w:val="000000"/>
                <w:sz w:val="22"/>
                <w:szCs w:val="22"/>
                <w:vertAlign w:val="superscript"/>
              </w:rPr>
              <w:t>0</w:t>
            </w:r>
            <w:r>
              <w:rPr>
                <w:rFonts w:ascii="Calibri" w:hAnsi="Calibri" w:cs="Calibri"/>
                <w:color w:val="000000"/>
                <w:sz w:val="22"/>
                <w:szCs w:val="22"/>
              </w:rPr>
              <w:t>С</w:t>
            </w:r>
          </w:p>
        </w:tc>
        <w:tc>
          <w:tcPr>
            <w:tcW w:w="829" w:type="dxa"/>
            <w:noWrap/>
            <w:hideMark/>
          </w:tcPr>
          <w:p w14:paraId="10267CCA" w14:textId="77777777" w:rsidR="002B2FDA" w:rsidRDefault="002B2FDA">
            <w:pPr>
              <w:jc w:val="both"/>
              <w:rPr>
                <w:color w:val="000000"/>
              </w:rPr>
            </w:pPr>
            <w:r>
              <w:rPr>
                <w:color w:val="000000"/>
              </w:rPr>
              <w:t>5,6</w:t>
            </w:r>
          </w:p>
        </w:tc>
        <w:tc>
          <w:tcPr>
            <w:tcW w:w="829" w:type="dxa"/>
            <w:noWrap/>
            <w:hideMark/>
          </w:tcPr>
          <w:p w14:paraId="2F8E174B" w14:textId="77777777" w:rsidR="002B2FDA" w:rsidRDefault="002B2FDA">
            <w:pPr>
              <w:jc w:val="both"/>
              <w:rPr>
                <w:color w:val="000000"/>
              </w:rPr>
            </w:pPr>
            <w:r>
              <w:rPr>
                <w:color w:val="000000"/>
              </w:rPr>
              <w:t>-4,4</w:t>
            </w:r>
          </w:p>
        </w:tc>
        <w:tc>
          <w:tcPr>
            <w:tcW w:w="829" w:type="dxa"/>
            <w:noWrap/>
            <w:hideMark/>
          </w:tcPr>
          <w:p w14:paraId="79205DC7" w14:textId="77777777" w:rsidR="002B2FDA" w:rsidRDefault="002B2FDA">
            <w:pPr>
              <w:jc w:val="both"/>
              <w:rPr>
                <w:color w:val="000000"/>
              </w:rPr>
            </w:pPr>
            <w:r>
              <w:rPr>
                <w:color w:val="000000"/>
              </w:rPr>
              <w:t>-12,7</w:t>
            </w:r>
          </w:p>
        </w:tc>
        <w:tc>
          <w:tcPr>
            <w:tcW w:w="829" w:type="dxa"/>
            <w:noWrap/>
            <w:hideMark/>
          </w:tcPr>
          <w:p w14:paraId="69BA8AB6" w14:textId="77777777" w:rsidR="002B2FDA" w:rsidRDefault="002B2FDA">
            <w:pPr>
              <w:jc w:val="both"/>
              <w:rPr>
                <w:color w:val="000000"/>
              </w:rPr>
            </w:pPr>
            <w:r>
              <w:rPr>
                <w:color w:val="000000"/>
              </w:rPr>
              <w:t>-15,8</w:t>
            </w:r>
          </w:p>
        </w:tc>
        <w:tc>
          <w:tcPr>
            <w:tcW w:w="829" w:type="dxa"/>
            <w:noWrap/>
            <w:hideMark/>
          </w:tcPr>
          <w:p w14:paraId="346845DA" w14:textId="77777777" w:rsidR="002B2FDA" w:rsidRDefault="002B2FDA">
            <w:pPr>
              <w:jc w:val="both"/>
              <w:rPr>
                <w:color w:val="000000"/>
              </w:rPr>
            </w:pPr>
            <w:r>
              <w:rPr>
                <w:color w:val="000000"/>
              </w:rPr>
              <w:t>-13,7</w:t>
            </w:r>
          </w:p>
        </w:tc>
        <w:tc>
          <w:tcPr>
            <w:tcW w:w="841" w:type="dxa"/>
            <w:noWrap/>
            <w:hideMark/>
          </w:tcPr>
          <w:p w14:paraId="1F4C9EF4" w14:textId="77777777" w:rsidR="002B2FDA" w:rsidRDefault="002B2FDA">
            <w:pPr>
              <w:jc w:val="both"/>
              <w:rPr>
                <w:color w:val="000000"/>
              </w:rPr>
            </w:pPr>
            <w:r>
              <w:rPr>
                <w:color w:val="000000"/>
              </w:rPr>
              <w:t>-6,6</w:t>
            </w:r>
          </w:p>
        </w:tc>
        <w:tc>
          <w:tcPr>
            <w:tcW w:w="829" w:type="dxa"/>
            <w:noWrap/>
            <w:hideMark/>
          </w:tcPr>
          <w:p w14:paraId="597AB98D" w14:textId="77777777" w:rsidR="002B2FDA" w:rsidRDefault="002B2FDA">
            <w:pPr>
              <w:jc w:val="both"/>
              <w:rPr>
                <w:color w:val="000000"/>
              </w:rPr>
            </w:pPr>
            <w:r>
              <w:rPr>
                <w:color w:val="000000"/>
              </w:rPr>
              <w:t>0,9</w:t>
            </w:r>
          </w:p>
        </w:tc>
        <w:tc>
          <w:tcPr>
            <w:tcW w:w="829" w:type="dxa"/>
            <w:noWrap/>
            <w:hideMark/>
          </w:tcPr>
          <w:p w14:paraId="542D37EE" w14:textId="77777777" w:rsidR="002B2FDA" w:rsidRDefault="002B2FDA">
            <w:pPr>
              <w:jc w:val="both"/>
              <w:rPr>
                <w:color w:val="000000"/>
              </w:rPr>
            </w:pPr>
            <w:r>
              <w:rPr>
                <w:color w:val="000000"/>
              </w:rPr>
              <w:t>6,1</w:t>
            </w:r>
          </w:p>
        </w:tc>
        <w:tc>
          <w:tcPr>
            <w:tcW w:w="940" w:type="dxa"/>
          </w:tcPr>
          <w:p w14:paraId="65C779E7" w14:textId="77777777" w:rsidR="002B2FDA" w:rsidRPr="00E63C8A" w:rsidRDefault="002B2FDA" w:rsidP="007653F1">
            <w:pPr>
              <w:jc w:val="both"/>
              <w:rPr>
                <w:color w:val="000000"/>
              </w:rPr>
            </w:pPr>
          </w:p>
        </w:tc>
      </w:tr>
      <w:tr w:rsidR="00B552B1" w:rsidRPr="00E63C8A" w14:paraId="5192CF90" w14:textId="77777777" w:rsidTr="002B2FDA">
        <w:trPr>
          <w:trHeight w:val="288"/>
        </w:trPr>
        <w:tc>
          <w:tcPr>
            <w:tcW w:w="1712" w:type="dxa"/>
            <w:noWrap/>
            <w:vAlign w:val="bottom"/>
            <w:hideMark/>
          </w:tcPr>
          <w:p w14:paraId="00189135" w14:textId="77777777" w:rsidR="00B552B1" w:rsidRPr="00E63C8A" w:rsidRDefault="00B552B1" w:rsidP="00E63C8A">
            <w:pPr>
              <w:rPr>
                <w:rFonts w:ascii="Calibri" w:hAnsi="Calibri" w:cs="Calibri"/>
                <w:color w:val="000000"/>
                <w:sz w:val="22"/>
                <w:lang w:val="en-US"/>
              </w:rPr>
            </w:pPr>
            <w:r>
              <w:rPr>
                <w:rFonts w:ascii="Calibri" w:hAnsi="Calibri" w:cs="Calibri"/>
                <w:color w:val="000000"/>
                <w:sz w:val="22"/>
                <w:szCs w:val="22"/>
              </w:rPr>
              <w:t>Прод</w:t>
            </w:r>
            <w:r>
              <w:rPr>
                <w:rFonts w:ascii="Calibri" w:hAnsi="Calibri" w:cs="Calibri"/>
                <w:color w:val="000000"/>
                <w:sz w:val="22"/>
                <w:szCs w:val="22"/>
                <w:lang w:val="en-US"/>
              </w:rPr>
              <w:t xml:space="preserve"> </w:t>
            </w:r>
            <w:r>
              <w:rPr>
                <w:rFonts w:ascii="Calibri" w:hAnsi="Calibri" w:cs="Calibri"/>
                <w:color w:val="000000"/>
                <w:sz w:val="22"/>
                <w:szCs w:val="22"/>
              </w:rPr>
              <w:t>периода от. сут</w:t>
            </w:r>
          </w:p>
        </w:tc>
        <w:tc>
          <w:tcPr>
            <w:tcW w:w="829" w:type="dxa"/>
            <w:noWrap/>
            <w:vAlign w:val="bottom"/>
            <w:hideMark/>
          </w:tcPr>
          <w:p w14:paraId="49875181" w14:textId="77777777" w:rsidR="00B552B1" w:rsidRDefault="00B552B1">
            <w:pPr>
              <w:jc w:val="right"/>
              <w:rPr>
                <w:rFonts w:ascii="Calibri" w:hAnsi="Calibri" w:cs="Calibri"/>
                <w:color w:val="000000"/>
                <w:sz w:val="22"/>
              </w:rPr>
            </w:pPr>
            <w:r>
              <w:rPr>
                <w:rFonts w:ascii="Calibri" w:hAnsi="Calibri" w:cs="Calibri"/>
                <w:color w:val="000000"/>
                <w:sz w:val="22"/>
                <w:szCs w:val="22"/>
              </w:rPr>
              <w:t>31</w:t>
            </w:r>
          </w:p>
        </w:tc>
        <w:tc>
          <w:tcPr>
            <w:tcW w:w="829" w:type="dxa"/>
            <w:noWrap/>
            <w:vAlign w:val="bottom"/>
            <w:hideMark/>
          </w:tcPr>
          <w:p w14:paraId="674EA4FE" w14:textId="77777777" w:rsidR="00B552B1" w:rsidRDefault="00B552B1">
            <w:pPr>
              <w:jc w:val="right"/>
              <w:rPr>
                <w:rFonts w:ascii="Calibri" w:hAnsi="Calibri" w:cs="Calibri"/>
                <w:color w:val="000000"/>
                <w:sz w:val="22"/>
              </w:rPr>
            </w:pPr>
            <w:r>
              <w:rPr>
                <w:rFonts w:ascii="Calibri" w:hAnsi="Calibri" w:cs="Calibri"/>
                <w:color w:val="000000"/>
                <w:sz w:val="22"/>
                <w:szCs w:val="22"/>
              </w:rPr>
              <w:t>30</w:t>
            </w:r>
          </w:p>
        </w:tc>
        <w:tc>
          <w:tcPr>
            <w:tcW w:w="829" w:type="dxa"/>
            <w:noWrap/>
            <w:vAlign w:val="bottom"/>
            <w:hideMark/>
          </w:tcPr>
          <w:p w14:paraId="4F1C97AA" w14:textId="77777777" w:rsidR="00B552B1" w:rsidRDefault="00B552B1">
            <w:pPr>
              <w:jc w:val="right"/>
              <w:rPr>
                <w:rFonts w:ascii="Calibri" w:hAnsi="Calibri" w:cs="Calibri"/>
                <w:color w:val="000000"/>
                <w:sz w:val="22"/>
              </w:rPr>
            </w:pPr>
            <w:r>
              <w:rPr>
                <w:rFonts w:ascii="Calibri" w:hAnsi="Calibri" w:cs="Calibri"/>
                <w:color w:val="000000"/>
                <w:sz w:val="22"/>
                <w:szCs w:val="22"/>
              </w:rPr>
              <w:t>31</w:t>
            </w:r>
          </w:p>
        </w:tc>
        <w:tc>
          <w:tcPr>
            <w:tcW w:w="829" w:type="dxa"/>
            <w:noWrap/>
            <w:vAlign w:val="bottom"/>
            <w:hideMark/>
          </w:tcPr>
          <w:p w14:paraId="16F3241C" w14:textId="77777777" w:rsidR="00B552B1" w:rsidRDefault="00B552B1">
            <w:pPr>
              <w:jc w:val="right"/>
              <w:rPr>
                <w:rFonts w:ascii="Calibri" w:hAnsi="Calibri" w:cs="Calibri"/>
                <w:color w:val="000000"/>
                <w:sz w:val="22"/>
              </w:rPr>
            </w:pPr>
            <w:r>
              <w:rPr>
                <w:rFonts w:ascii="Calibri" w:hAnsi="Calibri" w:cs="Calibri"/>
                <w:color w:val="000000"/>
                <w:sz w:val="22"/>
                <w:szCs w:val="22"/>
              </w:rPr>
              <w:t>31</w:t>
            </w:r>
          </w:p>
        </w:tc>
        <w:tc>
          <w:tcPr>
            <w:tcW w:w="829" w:type="dxa"/>
            <w:noWrap/>
            <w:vAlign w:val="bottom"/>
            <w:hideMark/>
          </w:tcPr>
          <w:p w14:paraId="08BD075D" w14:textId="77777777" w:rsidR="00B552B1" w:rsidRDefault="00B552B1">
            <w:pPr>
              <w:jc w:val="right"/>
              <w:rPr>
                <w:rFonts w:ascii="Calibri" w:hAnsi="Calibri" w:cs="Calibri"/>
                <w:color w:val="000000"/>
                <w:sz w:val="22"/>
              </w:rPr>
            </w:pPr>
            <w:r>
              <w:rPr>
                <w:rFonts w:ascii="Calibri" w:hAnsi="Calibri" w:cs="Calibri"/>
                <w:color w:val="000000"/>
                <w:sz w:val="22"/>
                <w:szCs w:val="22"/>
              </w:rPr>
              <w:t>28</w:t>
            </w:r>
          </w:p>
        </w:tc>
        <w:tc>
          <w:tcPr>
            <w:tcW w:w="841" w:type="dxa"/>
            <w:noWrap/>
            <w:vAlign w:val="bottom"/>
            <w:hideMark/>
          </w:tcPr>
          <w:p w14:paraId="56D02F4F" w14:textId="77777777" w:rsidR="00B552B1" w:rsidRDefault="00B552B1">
            <w:pPr>
              <w:jc w:val="right"/>
              <w:rPr>
                <w:rFonts w:ascii="Calibri" w:hAnsi="Calibri" w:cs="Calibri"/>
                <w:color w:val="000000"/>
                <w:sz w:val="22"/>
              </w:rPr>
            </w:pPr>
            <w:r>
              <w:rPr>
                <w:rFonts w:ascii="Calibri" w:hAnsi="Calibri" w:cs="Calibri"/>
                <w:color w:val="000000"/>
                <w:sz w:val="22"/>
                <w:szCs w:val="22"/>
              </w:rPr>
              <w:t>31</w:t>
            </w:r>
          </w:p>
        </w:tc>
        <w:tc>
          <w:tcPr>
            <w:tcW w:w="829" w:type="dxa"/>
            <w:noWrap/>
            <w:vAlign w:val="bottom"/>
            <w:hideMark/>
          </w:tcPr>
          <w:p w14:paraId="0BB3D034" w14:textId="77777777" w:rsidR="00B552B1" w:rsidRDefault="00B552B1">
            <w:pPr>
              <w:jc w:val="right"/>
              <w:rPr>
                <w:rFonts w:ascii="Calibri" w:hAnsi="Calibri" w:cs="Calibri"/>
                <w:color w:val="000000"/>
                <w:sz w:val="22"/>
              </w:rPr>
            </w:pPr>
            <w:r>
              <w:rPr>
                <w:rFonts w:ascii="Calibri" w:hAnsi="Calibri" w:cs="Calibri"/>
                <w:color w:val="000000"/>
                <w:sz w:val="22"/>
                <w:szCs w:val="22"/>
              </w:rPr>
              <w:t>30</w:t>
            </w:r>
          </w:p>
        </w:tc>
        <w:tc>
          <w:tcPr>
            <w:tcW w:w="829" w:type="dxa"/>
            <w:noWrap/>
            <w:vAlign w:val="bottom"/>
            <w:hideMark/>
          </w:tcPr>
          <w:p w14:paraId="0C4720F4" w14:textId="77777777" w:rsidR="00B552B1" w:rsidRDefault="00B552B1">
            <w:pPr>
              <w:jc w:val="right"/>
              <w:rPr>
                <w:rFonts w:ascii="Calibri" w:hAnsi="Calibri" w:cs="Calibri"/>
                <w:color w:val="000000"/>
                <w:sz w:val="22"/>
              </w:rPr>
            </w:pPr>
            <w:r>
              <w:rPr>
                <w:rFonts w:ascii="Calibri" w:hAnsi="Calibri" w:cs="Calibri"/>
                <w:color w:val="000000"/>
                <w:sz w:val="22"/>
                <w:szCs w:val="22"/>
              </w:rPr>
              <w:t>23</w:t>
            </w:r>
          </w:p>
        </w:tc>
        <w:tc>
          <w:tcPr>
            <w:tcW w:w="940" w:type="dxa"/>
            <w:vAlign w:val="bottom"/>
          </w:tcPr>
          <w:p w14:paraId="1FC7DDC0" w14:textId="77777777" w:rsidR="00B552B1" w:rsidRDefault="00B552B1" w:rsidP="002B2FDA">
            <w:pPr>
              <w:jc w:val="right"/>
              <w:rPr>
                <w:rFonts w:ascii="Calibri" w:hAnsi="Calibri" w:cs="Calibri"/>
                <w:color w:val="000000"/>
                <w:sz w:val="22"/>
              </w:rPr>
            </w:pPr>
            <w:r>
              <w:rPr>
                <w:rFonts w:ascii="Calibri" w:hAnsi="Calibri" w:cs="Calibri"/>
                <w:color w:val="000000"/>
                <w:sz w:val="22"/>
                <w:szCs w:val="22"/>
              </w:rPr>
              <w:t>235</w:t>
            </w:r>
          </w:p>
        </w:tc>
      </w:tr>
      <w:tr w:rsidR="00B552B1" w:rsidRPr="00E63C8A" w14:paraId="40C061F2" w14:textId="77777777" w:rsidTr="002B2FDA">
        <w:trPr>
          <w:trHeight w:val="288"/>
        </w:trPr>
        <w:tc>
          <w:tcPr>
            <w:tcW w:w="1712" w:type="dxa"/>
            <w:noWrap/>
            <w:vAlign w:val="bottom"/>
            <w:hideMark/>
          </w:tcPr>
          <w:p w14:paraId="0831A5BA" w14:textId="77777777" w:rsidR="00B552B1" w:rsidRPr="00E63C8A" w:rsidRDefault="00B552B1" w:rsidP="00E63C8A">
            <w:pPr>
              <w:rPr>
                <w:rFonts w:ascii="Calibri" w:hAnsi="Calibri" w:cs="Calibri"/>
                <w:color w:val="000000"/>
                <w:sz w:val="22"/>
              </w:rPr>
            </w:pPr>
            <w:r>
              <w:rPr>
                <w:rFonts w:ascii="Calibri" w:hAnsi="Calibri" w:cs="Calibri"/>
                <w:color w:val="000000"/>
                <w:sz w:val="22"/>
                <w:szCs w:val="22"/>
              </w:rPr>
              <w:t>Потреб. эн. Гкал</w:t>
            </w:r>
          </w:p>
        </w:tc>
        <w:tc>
          <w:tcPr>
            <w:tcW w:w="829" w:type="dxa"/>
            <w:noWrap/>
            <w:vAlign w:val="bottom"/>
            <w:hideMark/>
          </w:tcPr>
          <w:p w14:paraId="73AF7EF3" w14:textId="77777777" w:rsidR="00B552B1" w:rsidRDefault="00B552B1">
            <w:pPr>
              <w:jc w:val="right"/>
              <w:rPr>
                <w:rFonts w:ascii="Calibri" w:hAnsi="Calibri" w:cs="Calibri"/>
                <w:color w:val="000000"/>
                <w:sz w:val="22"/>
              </w:rPr>
            </w:pPr>
            <w:r>
              <w:rPr>
                <w:rFonts w:ascii="Calibri" w:hAnsi="Calibri" w:cs="Calibri"/>
                <w:color w:val="000000"/>
                <w:sz w:val="22"/>
                <w:szCs w:val="22"/>
              </w:rPr>
              <w:t>1,7788</w:t>
            </w:r>
          </w:p>
        </w:tc>
        <w:tc>
          <w:tcPr>
            <w:tcW w:w="829" w:type="dxa"/>
            <w:noWrap/>
            <w:vAlign w:val="bottom"/>
            <w:hideMark/>
          </w:tcPr>
          <w:p w14:paraId="2EA61AD4" w14:textId="77777777" w:rsidR="00B552B1" w:rsidRDefault="00B552B1">
            <w:pPr>
              <w:jc w:val="right"/>
              <w:rPr>
                <w:rFonts w:ascii="Calibri" w:hAnsi="Calibri" w:cs="Calibri"/>
                <w:color w:val="000000"/>
                <w:sz w:val="22"/>
              </w:rPr>
            </w:pPr>
            <w:r>
              <w:rPr>
                <w:rFonts w:ascii="Calibri" w:hAnsi="Calibri" w:cs="Calibri"/>
                <w:color w:val="000000"/>
                <w:sz w:val="22"/>
                <w:szCs w:val="22"/>
              </w:rPr>
              <w:t>2,9169</w:t>
            </w:r>
          </w:p>
        </w:tc>
        <w:tc>
          <w:tcPr>
            <w:tcW w:w="829" w:type="dxa"/>
            <w:noWrap/>
            <w:vAlign w:val="bottom"/>
            <w:hideMark/>
          </w:tcPr>
          <w:p w14:paraId="355FF5E2" w14:textId="77777777" w:rsidR="00B552B1" w:rsidRDefault="00B552B1">
            <w:pPr>
              <w:jc w:val="right"/>
              <w:rPr>
                <w:rFonts w:ascii="Calibri" w:hAnsi="Calibri" w:cs="Calibri"/>
                <w:color w:val="000000"/>
                <w:sz w:val="22"/>
              </w:rPr>
            </w:pPr>
            <w:r>
              <w:rPr>
                <w:rFonts w:ascii="Calibri" w:hAnsi="Calibri" w:cs="Calibri"/>
                <w:color w:val="000000"/>
                <w:sz w:val="22"/>
                <w:szCs w:val="22"/>
              </w:rPr>
              <w:t>4,0394</w:t>
            </w:r>
          </w:p>
        </w:tc>
        <w:tc>
          <w:tcPr>
            <w:tcW w:w="829" w:type="dxa"/>
            <w:noWrap/>
            <w:vAlign w:val="bottom"/>
            <w:hideMark/>
          </w:tcPr>
          <w:p w14:paraId="3D68A1CA" w14:textId="77777777" w:rsidR="00B552B1" w:rsidRDefault="00B552B1">
            <w:pPr>
              <w:jc w:val="right"/>
              <w:rPr>
                <w:rFonts w:ascii="Calibri" w:hAnsi="Calibri" w:cs="Calibri"/>
                <w:color w:val="000000"/>
                <w:sz w:val="22"/>
              </w:rPr>
            </w:pPr>
            <w:r>
              <w:rPr>
                <w:rFonts w:ascii="Calibri" w:hAnsi="Calibri" w:cs="Calibri"/>
                <w:color w:val="000000"/>
                <w:sz w:val="22"/>
                <w:szCs w:val="22"/>
              </w:rPr>
              <w:t>4,4223</w:t>
            </w:r>
          </w:p>
        </w:tc>
        <w:tc>
          <w:tcPr>
            <w:tcW w:w="829" w:type="dxa"/>
            <w:noWrap/>
            <w:vAlign w:val="bottom"/>
            <w:hideMark/>
          </w:tcPr>
          <w:p w14:paraId="72138F2E" w14:textId="77777777" w:rsidR="00B552B1" w:rsidRDefault="00B552B1">
            <w:pPr>
              <w:jc w:val="right"/>
              <w:rPr>
                <w:rFonts w:ascii="Calibri" w:hAnsi="Calibri" w:cs="Calibri"/>
                <w:color w:val="000000"/>
                <w:sz w:val="22"/>
              </w:rPr>
            </w:pPr>
            <w:r>
              <w:rPr>
                <w:rFonts w:ascii="Calibri" w:hAnsi="Calibri" w:cs="Calibri"/>
                <w:color w:val="000000"/>
                <w:sz w:val="22"/>
                <w:szCs w:val="22"/>
              </w:rPr>
              <w:t>3,7601</w:t>
            </w:r>
          </w:p>
        </w:tc>
        <w:tc>
          <w:tcPr>
            <w:tcW w:w="841" w:type="dxa"/>
            <w:noWrap/>
            <w:vAlign w:val="bottom"/>
            <w:hideMark/>
          </w:tcPr>
          <w:p w14:paraId="7368DEE1" w14:textId="77777777" w:rsidR="00B552B1" w:rsidRDefault="00B552B1">
            <w:pPr>
              <w:jc w:val="right"/>
              <w:rPr>
                <w:rFonts w:ascii="Calibri" w:hAnsi="Calibri" w:cs="Calibri"/>
                <w:color w:val="000000"/>
                <w:sz w:val="22"/>
              </w:rPr>
            </w:pPr>
            <w:r>
              <w:rPr>
                <w:rFonts w:ascii="Calibri" w:hAnsi="Calibri" w:cs="Calibri"/>
                <w:color w:val="000000"/>
                <w:sz w:val="22"/>
                <w:szCs w:val="22"/>
              </w:rPr>
              <w:t>3,2859</w:t>
            </w:r>
          </w:p>
        </w:tc>
        <w:tc>
          <w:tcPr>
            <w:tcW w:w="829" w:type="dxa"/>
            <w:noWrap/>
            <w:vAlign w:val="bottom"/>
            <w:hideMark/>
          </w:tcPr>
          <w:p w14:paraId="193B51A8" w14:textId="77777777" w:rsidR="00B552B1" w:rsidRDefault="00B552B1">
            <w:pPr>
              <w:jc w:val="right"/>
              <w:rPr>
                <w:rFonts w:ascii="Calibri" w:hAnsi="Calibri" w:cs="Calibri"/>
                <w:color w:val="000000"/>
                <w:sz w:val="22"/>
              </w:rPr>
            </w:pPr>
            <w:r>
              <w:rPr>
                <w:rFonts w:ascii="Calibri" w:hAnsi="Calibri" w:cs="Calibri"/>
                <w:color w:val="000000"/>
                <w:sz w:val="22"/>
                <w:szCs w:val="22"/>
              </w:rPr>
              <w:t>2,2833</w:t>
            </w:r>
          </w:p>
        </w:tc>
        <w:tc>
          <w:tcPr>
            <w:tcW w:w="829" w:type="dxa"/>
            <w:noWrap/>
            <w:vAlign w:val="bottom"/>
            <w:hideMark/>
          </w:tcPr>
          <w:p w14:paraId="13B84D83" w14:textId="77777777" w:rsidR="00B552B1" w:rsidRDefault="00B552B1">
            <w:pPr>
              <w:jc w:val="right"/>
              <w:rPr>
                <w:rFonts w:ascii="Calibri" w:hAnsi="Calibri" w:cs="Calibri"/>
                <w:color w:val="000000"/>
                <w:sz w:val="22"/>
              </w:rPr>
            </w:pPr>
            <w:r>
              <w:rPr>
                <w:rFonts w:ascii="Calibri" w:hAnsi="Calibri" w:cs="Calibri"/>
                <w:color w:val="000000"/>
                <w:sz w:val="22"/>
                <w:szCs w:val="22"/>
              </w:rPr>
              <w:t>1,2739</w:t>
            </w:r>
          </w:p>
        </w:tc>
        <w:tc>
          <w:tcPr>
            <w:tcW w:w="940" w:type="dxa"/>
            <w:vAlign w:val="bottom"/>
          </w:tcPr>
          <w:p w14:paraId="208245E7" w14:textId="77777777" w:rsidR="00B552B1" w:rsidRDefault="00B552B1" w:rsidP="00B552B1">
            <w:pPr>
              <w:jc w:val="right"/>
              <w:rPr>
                <w:rFonts w:ascii="Calibri" w:hAnsi="Calibri" w:cs="Calibri"/>
                <w:color w:val="000000"/>
                <w:sz w:val="22"/>
              </w:rPr>
            </w:pPr>
            <w:r>
              <w:rPr>
                <w:rFonts w:ascii="Calibri" w:hAnsi="Calibri" w:cs="Calibri"/>
                <w:color w:val="000000"/>
                <w:sz w:val="22"/>
                <w:szCs w:val="22"/>
              </w:rPr>
              <w:t>23,761</w:t>
            </w:r>
          </w:p>
        </w:tc>
      </w:tr>
    </w:tbl>
    <w:p w14:paraId="2F7A4F24" w14:textId="77777777" w:rsidR="00E63C8A" w:rsidRDefault="00E63C8A" w:rsidP="00B94741">
      <w:pPr>
        <w:autoSpaceDE w:val="0"/>
        <w:autoSpaceDN w:val="0"/>
        <w:adjustRightInd w:val="0"/>
        <w:spacing w:line="360" w:lineRule="auto"/>
        <w:ind w:left="142" w:firstLine="708"/>
        <w:jc w:val="both"/>
        <w:rPr>
          <w:rFonts w:eastAsiaTheme="minorHAnsi"/>
          <w:lang w:eastAsia="en-US"/>
        </w:rPr>
      </w:pPr>
    </w:p>
    <w:p w14:paraId="023AE3D6" w14:textId="77777777" w:rsidR="007653F1" w:rsidRDefault="007653F1" w:rsidP="00B94741">
      <w:pPr>
        <w:autoSpaceDE w:val="0"/>
        <w:autoSpaceDN w:val="0"/>
        <w:adjustRightInd w:val="0"/>
        <w:spacing w:line="360" w:lineRule="auto"/>
        <w:ind w:left="142" w:firstLine="708"/>
        <w:jc w:val="both"/>
        <w:rPr>
          <w:rFonts w:eastAsiaTheme="minorHAnsi"/>
          <w:lang w:eastAsia="en-US"/>
        </w:rPr>
      </w:pPr>
    </w:p>
    <w:p w14:paraId="28432E5C" w14:textId="77777777" w:rsidR="007653F1" w:rsidRPr="007653F1" w:rsidRDefault="007653F1" w:rsidP="007653F1">
      <w:pPr>
        <w:autoSpaceDE w:val="0"/>
        <w:autoSpaceDN w:val="0"/>
        <w:adjustRightInd w:val="0"/>
        <w:spacing w:line="360" w:lineRule="auto"/>
        <w:ind w:left="142" w:firstLine="708"/>
        <w:jc w:val="both"/>
        <w:rPr>
          <w:rFonts w:eastAsiaTheme="minorHAnsi"/>
          <w:b/>
          <w:bCs/>
          <w:sz w:val="29"/>
          <w:szCs w:val="29"/>
          <w:lang w:eastAsia="en-US"/>
        </w:rPr>
      </w:pPr>
      <w:r w:rsidRPr="007653F1">
        <w:rPr>
          <w:rFonts w:eastAsiaTheme="minorHAnsi"/>
          <w:b/>
          <w:bCs/>
          <w:sz w:val="29"/>
          <w:szCs w:val="29"/>
          <w:lang w:eastAsia="en-US"/>
        </w:rPr>
        <w:t>3.3 Сравнение стоимости отопления для различных видов топлива</w:t>
      </w:r>
    </w:p>
    <w:p w14:paraId="345639F2" w14:textId="77777777" w:rsidR="007653F1" w:rsidRPr="007653F1" w:rsidRDefault="007653F1" w:rsidP="007653F1">
      <w:pPr>
        <w:autoSpaceDE w:val="0"/>
        <w:autoSpaceDN w:val="0"/>
        <w:adjustRightInd w:val="0"/>
        <w:spacing w:line="360" w:lineRule="auto"/>
        <w:ind w:left="142" w:firstLine="708"/>
        <w:jc w:val="both"/>
        <w:rPr>
          <w:rFonts w:eastAsiaTheme="minorHAnsi"/>
          <w:lang w:eastAsia="en-US"/>
        </w:rPr>
      </w:pPr>
      <w:r w:rsidRPr="007653F1">
        <w:rPr>
          <w:rFonts w:eastAsiaTheme="minorHAnsi"/>
          <w:lang w:eastAsia="en-US"/>
        </w:rPr>
        <w:t>Сравниваемые источники тепловой энергии на отопление здания:</w:t>
      </w:r>
    </w:p>
    <w:p w14:paraId="6AF9BE12" w14:textId="77777777" w:rsidR="007653F1" w:rsidRPr="007653F1" w:rsidRDefault="007653F1" w:rsidP="007653F1">
      <w:pPr>
        <w:autoSpaceDE w:val="0"/>
        <w:autoSpaceDN w:val="0"/>
        <w:adjustRightInd w:val="0"/>
        <w:spacing w:line="360" w:lineRule="auto"/>
        <w:ind w:left="142" w:firstLine="708"/>
        <w:jc w:val="both"/>
        <w:rPr>
          <w:rFonts w:eastAsiaTheme="minorHAnsi"/>
          <w:lang w:eastAsia="en-US"/>
        </w:rPr>
      </w:pPr>
      <w:r w:rsidRPr="007653F1">
        <w:rPr>
          <w:rFonts w:eastAsiaTheme="minorHAnsi"/>
          <w:lang w:eastAsia="en-US"/>
        </w:rPr>
        <w:t>1) централизованное снабжение тепловой энергией, теплоноситель — вода;</w:t>
      </w:r>
    </w:p>
    <w:p w14:paraId="09FDAB7C" w14:textId="77777777" w:rsidR="007653F1" w:rsidRDefault="007653F1" w:rsidP="007653F1">
      <w:pPr>
        <w:autoSpaceDE w:val="0"/>
        <w:autoSpaceDN w:val="0"/>
        <w:adjustRightInd w:val="0"/>
        <w:spacing w:line="360" w:lineRule="auto"/>
        <w:ind w:left="142" w:firstLine="708"/>
        <w:jc w:val="both"/>
        <w:rPr>
          <w:rFonts w:eastAsiaTheme="minorHAnsi"/>
          <w:lang w:eastAsia="en-US"/>
        </w:rPr>
      </w:pPr>
      <w:r w:rsidRPr="007653F1">
        <w:rPr>
          <w:rFonts w:eastAsiaTheme="minorHAnsi"/>
          <w:lang w:eastAsia="en-US"/>
        </w:rPr>
        <w:t>2) централизованное снабжение электрической энергией, отопление с использованием</w:t>
      </w:r>
    </w:p>
    <w:p w14:paraId="63A859BC" w14:textId="77777777" w:rsidR="007653F1" w:rsidRPr="007653F1" w:rsidRDefault="007653F1" w:rsidP="007653F1">
      <w:pPr>
        <w:autoSpaceDE w:val="0"/>
        <w:autoSpaceDN w:val="0"/>
        <w:adjustRightInd w:val="0"/>
        <w:spacing w:line="360" w:lineRule="auto"/>
        <w:ind w:firstLine="142"/>
        <w:jc w:val="both"/>
        <w:rPr>
          <w:rFonts w:eastAsiaTheme="minorHAnsi"/>
          <w:lang w:eastAsia="en-US"/>
        </w:rPr>
      </w:pPr>
      <w:r w:rsidRPr="007653F1">
        <w:rPr>
          <w:rFonts w:eastAsiaTheme="minorHAnsi"/>
          <w:lang w:eastAsia="en-US"/>
        </w:rPr>
        <w:t>электрообогревателей или электрокотла;</w:t>
      </w:r>
    </w:p>
    <w:p w14:paraId="4C876926" w14:textId="77777777" w:rsidR="007653F1" w:rsidRDefault="007653F1" w:rsidP="007653F1">
      <w:pPr>
        <w:autoSpaceDE w:val="0"/>
        <w:autoSpaceDN w:val="0"/>
        <w:adjustRightInd w:val="0"/>
        <w:spacing w:line="360" w:lineRule="auto"/>
        <w:ind w:left="142" w:firstLine="708"/>
        <w:jc w:val="both"/>
        <w:rPr>
          <w:rFonts w:eastAsiaTheme="minorHAnsi"/>
          <w:lang w:eastAsia="en-US"/>
        </w:rPr>
      </w:pPr>
      <w:r w:rsidRPr="007653F1">
        <w:rPr>
          <w:rFonts w:eastAsiaTheme="minorHAnsi"/>
          <w:lang w:eastAsia="en-US"/>
        </w:rPr>
        <w:t>3) централизованное снабжение природным газ, отопление с использованием газового</w:t>
      </w:r>
      <w:r>
        <w:rPr>
          <w:rFonts w:eastAsiaTheme="minorHAnsi"/>
          <w:lang w:eastAsia="en-US"/>
        </w:rPr>
        <w:t xml:space="preserve"> </w:t>
      </w:r>
      <w:r w:rsidRPr="007653F1">
        <w:rPr>
          <w:rFonts w:eastAsiaTheme="minorHAnsi"/>
          <w:lang w:eastAsia="en-US"/>
        </w:rPr>
        <w:t>котла;</w:t>
      </w:r>
    </w:p>
    <w:p w14:paraId="01D9A735" w14:textId="77777777" w:rsidR="007653F1" w:rsidRPr="007653F1" w:rsidRDefault="007653F1" w:rsidP="007653F1">
      <w:pPr>
        <w:autoSpaceDE w:val="0"/>
        <w:autoSpaceDN w:val="0"/>
        <w:adjustRightInd w:val="0"/>
        <w:spacing w:line="360" w:lineRule="auto"/>
        <w:ind w:left="142" w:firstLine="708"/>
        <w:jc w:val="both"/>
        <w:rPr>
          <w:rFonts w:eastAsiaTheme="minorHAnsi"/>
          <w:lang w:eastAsia="en-US"/>
        </w:rPr>
      </w:pPr>
      <w:r w:rsidRPr="007653F1">
        <w:rPr>
          <w:rFonts w:eastAsiaTheme="minorHAnsi"/>
          <w:lang w:eastAsia="en-US"/>
        </w:rPr>
        <w:t>4) децентрализованное снабжение сжиженным газом (баллоны), отопление с использованием газового котла;</w:t>
      </w:r>
    </w:p>
    <w:p w14:paraId="15F04BE9" w14:textId="77777777" w:rsidR="007653F1" w:rsidRPr="007653F1" w:rsidRDefault="007653F1" w:rsidP="007653F1">
      <w:pPr>
        <w:autoSpaceDE w:val="0"/>
        <w:autoSpaceDN w:val="0"/>
        <w:adjustRightInd w:val="0"/>
        <w:spacing w:line="360" w:lineRule="auto"/>
        <w:ind w:left="142" w:firstLine="708"/>
        <w:jc w:val="both"/>
        <w:rPr>
          <w:rFonts w:eastAsiaTheme="minorHAnsi"/>
          <w:lang w:eastAsia="en-US"/>
        </w:rPr>
      </w:pPr>
      <w:r w:rsidRPr="007653F1">
        <w:rPr>
          <w:rFonts w:eastAsiaTheme="minorHAnsi"/>
          <w:lang w:eastAsia="en-US"/>
        </w:rPr>
        <w:t>5) децентрализованное снабжение жидким топливом (дизельное топливо в бочках), отопление с использованием жидкотопливного котла;</w:t>
      </w:r>
    </w:p>
    <w:p w14:paraId="3E9CF134" w14:textId="77777777" w:rsidR="007653F1" w:rsidRPr="007653F1" w:rsidRDefault="007653F1" w:rsidP="007653F1">
      <w:pPr>
        <w:autoSpaceDE w:val="0"/>
        <w:autoSpaceDN w:val="0"/>
        <w:adjustRightInd w:val="0"/>
        <w:spacing w:line="360" w:lineRule="auto"/>
        <w:ind w:left="142" w:firstLine="708"/>
        <w:jc w:val="both"/>
        <w:rPr>
          <w:rFonts w:eastAsiaTheme="minorHAnsi"/>
          <w:lang w:eastAsia="en-US"/>
        </w:rPr>
      </w:pPr>
      <w:r w:rsidRPr="007653F1">
        <w:rPr>
          <w:rFonts w:eastAsiaTheme="minorHAnsi"/>
          <w:lang w:eastAsia="en-US"/>
        </w:rPr>
        <w:t>6) децентрализованное снабжение твердым топливом (уголь ГКО, Ургальское месторождение), отопление с использованием твердотопливного котла;</w:t>
      </w:r>
    </w:p>
    <w:p w14:paraId="25DE3447" w14:textId="77777777" w:rsidR="007653F1" w:rsidRDefault="007653F1" w:rsidP="007653F1">
      <w:pPr>
        <w:autoSpaceDE w:val="0"/>
        <w:autoSpaceDN w:val="0"/>
        <w:adjustRightInd w:val="0"/>
        <w:spacing w:line="360" w:lineRule="auto"/>
        <w:ind w:left="142" w:firstLine="708"/>
        <w:jc w:val="both"/>
        <w:rPr>
          <w:rFonts w:eastAsiaTheme="minorHAnsi"/>
          <w:lang w:eastAsia="en-US"/>
        </w:rPr>
      </w:pPr>
      <w:r w:rsidRPr="007653F1">
        <w:rPr>
          <w:rFonts w:eastAsiaTheme="minorHAnsi"/>
          <w:lang w:eastAsia="en-US"/>
        </w:rPr>
        <w:t>7) децентрализованное снабжение твердым топливом (пеллеты, дрова), отопление с использованием твердотопливного котла.</w:t>
      </w:r>
    </w:p>
    <w:p w14:paraId="58886035" w14:textId="77777777" w:rsidR="007653F1" w:rsidRDefault="007653F1" w:rsidP="007653F1">
      <w:pPr>
        <w:autoSpaceDE w:val="0"/>
        <w:autoSpaceDN w:val="0"/>
        <w:adjustRightInd w:val="0"/>
        <w:spacing w:line="360" w:lineRule="auto"/>
        <w:ind w:left="142" w:firstLine="708"/>
        <w:jc w:val="both"/>
        <w:rPr>
          <w:rFonts w:eastAsiaTheme="minorHAnsi"/>
          <w:lang w:eastAsia="en-US"/>
        </w:rPr>
      </w:pPr>
      <w:r w:rsidRPr="007653F1">
        <w:rPr>
          <w:rFonts w:eastAsiaTheme="minorHAnsi"/>
          <w:lang w:eastAsia="en-US"/>
        </w:rPr>
        <w:t>Среднее месячное потребление топлива или вида энергии определя</w:t>
      </w:r>
      <w:r>
        <w:rPr>
          <w:rFonts w:eastAsiaTheme="minorHAnsi"/>
          <w:lang w:eastAsia="en-US"/>
        </w:rPr>
        <w:t xml:space="preserve">ется </w:t>
      </w:r>
      <w:r w:rsidRPr="007653F1">
        <w:rPr>
          <w:rFonts w:eastAsiaTheme="minorHAnsi"/>
          <w:lang w:eastAsia="en-US"/>
        </w:rPr>
        <w:t xml:space="preserve"> по формуле</w:t>
      </w:r>
      <w:r>
        <w:rPr>
          <w:rFonts w:eastAsiaTheme="minorHAnsi"/>
          <w:lang w:eastAsia="en-US"/>
        </w:rPr>
        <w:t>:</w:t>
      </w:r>
    </w:p>
    <w:p w14:paraId="02DFB7FC" w14:textId="0E278573" w:rsidR="007653F1" w:rsidRPr="007653F1" w:rsidRDefault="007653F1" w:rsidP="007653F1">
      <w:pPr>
        <w:autoSpaceDE w:val="0"/>
        <w:autoSpaceDN w:val="0"/>
        <w:adjustRightInd w:val="0"/>
        <w:spacing w:line="360" w:lineRule="auto"/>
        <w:ind w:left="142" w:firstLine="708"/>
        <w:jc w:val="both"/>
        <w:rPr>
          <w:rFonts w:eastAsiaTheme="minorHAnsi"/>
          <w:lang w:eastAsia="en-US"/>
        </w:rPr>
      </w:pPr>
      <w:r>
        <w:rPr>
          <w:rFonts w:eastAsiaTheme="minorHAnsi"/>
          <w:lang w:eastAsia="en-US"/>
        </w:rPr>
        <w:tab/>
      </w:r>
      <w:r w:rsidR="00000000">
        <w:rPr>
          <w:rFonts w:eastAsiaTheme="minorHAnsi"/>
          <w:position w:val="-30"/>
          <w:lang w:eastAsia="en-US"/>
        </w:rPr>
        <w:pict w14:anchorId="7996181A">
          <v:shape id="_x0000_i1066" type="#_x0000_t75" style="width:157.7pt;height:34.3pt">
            <v:imagedata r:id="rId44" o:title=""/>
          </v:shape>
        </w:pict>
      </w:r>
    </w:p>
    <w:p w14:paraId="5BA1F325" w14:textId="77777777" w:rsidR="007653F1" w:rsidRPr="007653F1" w:rsidRDefault="007653F1" w:rsidP="002F2DC6">
      <w:pPr>
        <w:autoSpaceDE w:val="0"/>
        <w:autoSpaceDN w:val="0"/>
        <w:adjustRightInd w:val="0"/>
        <w:spacing w:line="360" w:lineRule="auto"/>
        <w:ind w:firstLine="142"/>
        <w:jc w:val="both"/>
        <w:rPr>
          <w:rFonts w:eastAsiaTheme="minorHAnsi"/>
          <w:lang w:eastAsia="en-US"/>
        </w:rPr>
      </w:pPr>
      <w:r w:rsidRPr="007653F1">
        <w:rPr>
          <w:rFonts w:eastAsiaTheme="minorHAnsi"/>
          <w:lang w:eastAsia="en-US"/>
        </w:rPr>
        <w:t xml:space="preserve">где </w:t>
      </w:r>
      <w:r w:rsidRPr="007653F1">
        <w:rPr>
          <w:rFonts w:ascii="Cambria Math" w:eastAsia="STIXTwoMath-Regular-Identity-H" w:hAnsi="Cambria Math"/>
          <w:lang w:eastAsia="en-US"/>
        </w:rPr>
        <w:t>𝑧</w:t>
      </w:r>
      <w:r w:rsidRPr="007653F1">
        <w:rPr>
          <w:rFonts w:eastAsia="STIXTwoMath-Regular-Identity-H"/>
          <w:sz w:val="17"/>
          <w:szCs w:val="17"/>
          <w:lang w:eastAsia="en-US"/>
        </w:rPr>
        <w:t xml:space="preserve">мес. </w:t>
      </w:r>
      <w:r w:rsidRPr="007653F1">
        <w:rPr>
          <w:rFonts w:eastAsia="STIXTwoMath-Regular-Identity-H"/>
          <w:lang w:eastAsia="en-US"/>
        </w:rPr>
        <w:t xml:space="preserve">= </w:t>
      </w:r>
      <w:r w:rsidRPr="007653F1">
        <w:rPr>
          <w:rFonts w:ascii="Cambria Math" w:eastAsia="STIXTwoMath-Regular-Identity-H" w:hAnsi="Cambria Math"/>
          <w:lang w:eastAsia="en-US"/>
        </w:rPr>
        <w:t>𝑧</w:t>
      </w:r>
      <w:r w:rsidRPr="007653F1">
        <w:rPr>
          <w:rFonts w:eastAsia="STIXTwoMath-Regular-Identity-H"/>
          <w:sz w:val="17"/>
          <w:szCs w:val="17"/>
          <w:lang w:eastAsia="en-US"/>
        </w:rPr>
        <w:t>от</w:t>
      </w:r>
      <w:r w:rsidRPr="007653F1">
        <w:rPr>
          <w:rFonts w:eastAsia="STIXTwoMath-Regular-Identity-H"/>
          <w:lang w:eastAsia="en-US"/>
        </w:rPr>
        <w:t xml:space="preserve">/30.147 </w:t>
      </w:r>
      <w:r w:rsidRPr="007653F1">
        <w:rPr>
          <w:rFonts w:eastAsiaTheme="minorHAnsi"/>
          <w:lang w:eastAsia="en-US"/>
        </w:rPr>
        <w:t>— продолжительность отопительного периода в месяцах;</w:t>
      </w:r>
    </w:p>
    <w:p w14:paraId="6EF9BFE9" w14:textId="77777777" w:rsidR="007653F1" w:rsidRPr="007653F1" w:rsidRDefault="007653F1" w:rsidP="002F2DC6">
      <w:pPr>
        <w:autoSpaceDE w:val="0"/>
        <w:autoSpaceDN w:val="0"/>
        <w:adjustRightInd w:val="0"/>
        <w:spacing w:line="360" w:lineRule="auto"/>
        <w:ind w:firstLine="142"/>
        <w:jc w:val="both"/>
        <w:rPr>
          <w:rFonts w:eastAsiaTheme="minorHAnsi"/>
          <w:lang w:eastAsia="en-US"/>
        </w:rPr>
      </w:pPr>
      <w:r w:rsidRPr="007653F1">
        <w:rPr>
          <w:rFonts w:ascii="Cambria Math" w:eastAsia="STIXTwoMath-Regular-Identity-H" w:hAnsi="Cambria Math"/>
          <w:lang w:eastAsia="en-US"/>
        </w:rPr>
        <w:t>𝜂</w:t>
      </w:r>
      <w:r w:rsidRPr="007653F1">
        <w:rPr>
          <w:rFonts w:eastAsia="STIXTwoMath-Regular-Identity-H"/>
          <w:lang w:eastAsia="en-US"/>
        </w:rPr>
        <w:t xml:space="preserve"> </w:t>
      </w:r>
      <w:r w:rsidRPr="007653F1">
        <w:rPr>
          <w:rFonts w:eastAsiaTheme="minorHAnsi"/>
          <w:lang w:eastAsia="en-US"/>
        </w:rPr>
        <w:t>— к.п.д. преобразования используемого топлива или вида энергии в тепловую энергию</w:t>
      </w:r>
    </w:p>
    <w:p w14:paraId="7E444CF2" w14:textId="77777777" w:rsidR="007653F1" w:rsidRPr="007653F1" w:rsidRDefault="007653F1" w:rsidP="002F2DC6">
      <w:pPr>
        <w:autoSpaceDE w:val="0"/>
        <w:autoSpaceDN w:val="0"/>
        <w:adjustRightInd w:val="0"/>
        <w:spacing w:line="360" w:lineRule="auto"/>
        <w:ind w:firstLine="142"/>
        <w:jc w:val="both"/>
        <w:rPr>
          <w:rFonts w:eastAsiaTheme="minorHAnsi"/>
          <w:lang w:eastAsia="en-US"/>
        </w:rPr>
      </w:pPr>
      <w:r w:rsidRPr="007653F1">
        <w:rPr>
          <w:rFonts w:eastAsiaTheme="minorHAnsi"/>
          <w:lang w:eastAsia="en-US"/>
        </w:rPr>
        <w:t>(к.п.д. котла, например) в долях от единицы;</w:t>
      </w:r>
    </w:p>
    <w:p w14:paraId="1D48D122" w14:textId="77777777" w:rsidR="007653F1" w:rsidRPr="007653F1" w:rsidRDefault="007653F1" w:rsidP="002F2DC6">
      <w:pPr>
        <w:autoSpaceDE w:val="0"/>
        <w:autoSpaceDN w:val="0"/>
        <w:adjustRightInd w:val="0"/>
        <w:spacing w:line="360" w:lineRule="auto"/>
        <w:ind w:firstLine="142"/>
        <w:jc w:val="both"/>
        <w:rPr>
          <w:rFonts w:eastAsiaTheme="minorHAnsi"/>
          <w:lang w:eastAsia="en-US"/>
        </w:rPr>
      </w:pPr>
      <w:r w:rsidRPr="007653F1">
        <w:rPr>
          <w:rFonts w:ascii="Cambria Math" w:eastAsia="STIXTwoMath-Regular-Identity-H" w:hAnsi="Cambria Math"/>
          <w:lang w:eastAsia="en-US"/>
        </w:rPr>
        <w:t>𝑞</w:t>
      </w:r>
      <w:r w:rsidRPr="007653F1">
        <w:rPr>
          <w:rFonts w:eastAsia="STIXTwoMath-Regular-Identity-H"/>
          <w:sz w:val="17"/>
          <w:szCs w:val="17"/>
          <w:lang w:eastAsia="en-US"/>
        </w:rPr>
        <w:t xml:space="preserve">н </w:t>
      </w:r>
      <w:r w:rsidRPr="007653F1">
        <w:rPr>
          <w:rFonts w:eastAsiaTheme="minorHAnsi"/>
          <w:lang w:eastAsia="en-US"/>
        </w:rPr>
        <w:t>— низшая теплота сгорания топлива или коэффициент преобразования используемого</w:t>
      </w:r>
    </w:p>
    <w:p w14:paraId="0D8BCA84" w14:textId="77777777" w:rsidR="007653F1" w:rsidRPr="007653F1" w:rsidRDefault="007653F1" w:rsidP="002F2DC6">
      <w:pPr>
        <w:autoSpaceDE w:val="0"/>
        <w:autoSpaceDN w:val="0"/>
        <w:adjustRightInd w:val="0"/>
        <w:spacing w:line="360" w:lineRule="auto"/>
        <w:ind w:firstLine="142"/>
        <w:jc w:val="both"/>
        <w:rPr>
          <w:rFonts w:eastAsiaTheme="minorHAnsi"/>
          <w:lang w:eastAsia="en-US"/>
        </w:rPr>
      </w:pPr>
      <w:r w:rsidRPr="007653F1">
        <w:rPr>
          <w:rFonts w:eastAsiaTheme="minorHAnsi"/>
          <w:lang w:eastAsia="en-US"/>
        </w:rPr>
        <w:t>вида энергии в тепловую энергию в гигакалориях.</w:t>
      </w:r>
    </w:p>
    <w:p w14:paraId="46E4D02B" w14:textId="77777777" w:rsidR="007653F1" w:rsidRPr="007653F1" w:rsidRDefault="007653F1" w:rsidP="002F2DC6">
      <w:pPr>
        <w:autoSpaceDE w:val="0"/>
        <w:autoSpaceDN w:val="0"/>
        <w:adjustRightInd w:val="0"/>
        <w:spacing w:line="360" w:lineRule="auto"/>
        <w:ind w:left="142" w:firstLine="708"/>
        <w:jc w:val="both"/>
        <w:rPr>
          <w:rFonts w:eastAsiaTheme="minorHAnsi"/>
          <w:lang w:eastAsia="en-US"/>
        </w:rPr>
      </w:pPr>
      <w:r w:rsidRPr="007653F1">
        <w:rPr>
          <w:rFonts w:eastAsiaTheme="minorHAnsi"/>
          <w:lang w:eastAsia="en-US"/>
        </w:rPr>
        <w:t>Стоимость топлива или энергии, потребленных за месяц, рассчитывается по формуле</w:t>
      </w:r>
      <w:r w:rsidR="002F2DC6">
        <w:rPr>
          <w:rFonts w:eastAsiaTheme="minorHAnsi"/>
          <w:lang w:eastAsia="en-US"/>
        </w:rPr>
        <w:t>:</w:t>
      </w:r>
    </w:p>
    <w:p w14:paraId="5312CD86" w14:textId="311F306B" w:rsidR="002F2DC6" w:rsidRDefault="00000000" w:rsidP="007653F1">
      <w:pPr>
        <w:autoSpaceDE w:val="0"/>
        <w:autoSpaceDN w:val="0"/>
        <w:adjustRightInd w:val="0"/>
        <w:spacing w:line="360" w:lineRule="auto"/>
        <w:jc w:val="both"/>
        <w:rPr>
          <w:rFonts w:ascii="Cambria Math" w:eastAsia="STIXTwoMath-Regular-Identity-H" w:hAnsi="Cambria Math"/>
          <w:lang w:eastAsia="en-US"/>
        </w:rPr>
      </w:pPr>
      <w:r>
        <w:rPr>
          <w:rFonts w:ascii="Cambria Math" w:eastAsia="STIXTwoMath-Regular-Identity-H" w:hAnsi="Cambria Math"/>
          <w:noProof/>
        </w:rPr>
        <w:lastRenderedPageBreak/>
        <w:pict w14:anchorId="0D69AFC5">
          <v:group id="_x0000_s1362" style="position:absolute;left:0;text-align:left;margin-left:-14.8pt;margin-top:-33.95pt;width:537.8pt;height:810.65pt;z-index:251671552" coordorigin="943,347" coordsize="10756,16213">
            <v:rect id="_x0000_s1363" style="position:absolute;left:5181;top:15659;width:5760;height:540" strokecolor="white">
              <v:textbox style="mso-next-textbox:#_x0000_s1363">
                <w:txbxContent>
                  <w:p w14:paraId="68C5DFA9" w14:textId="77777777" w:rsidR="00A03289" w:rsidRPr="005B3028" w:rsidRDefault="00A03289" w:rsidP="002F2DC6">
                    <w:pPr>
                      <w:jc w:val="center"/>
                      <w:rPr>
                        <w:rFonts w:ascii="ISOCPEUR" w:hAnsi="ISOCPEUR" w:cs="ISOCP3"/>
                        <w:i/>
                        <w:sz w:val="28"/>
                        <w:szCs w:val="28"/>
                      </w:rPr>
                    </w:pPr>
                    <w:r>
                      <w:rPr>
                        <w:rFonts w:ascii="ISOCPEUR" w:hAnsi="ISOCPEUR" w:cs="ISOCP3"/>
                        <w:i/>
                        <w:sz w:val="28"/>
                        <w:szCs w:val="28"/>
                      </w:rPr>
                      <w:t>СР.111222333 ПЗ</w:t>
                    </w:r>
                  </w:p>
                  <w:p w14:paraId="0A22576D" w14:textId="77777777" w:rsidR="00A03289" w:rsidRPr="00A37573" w:rsidRDefault="00A03289" w:rsidP="002F2DC6">
                    <w:pPr>
                      <w:rPr>
                        <w:szCs w:val="28"/>
                      </w:rPr>
                    </w:pPr>
                  </w:p>
                </w:txbxContent>
              </v:textbox>
            </v:rect>
            <v:group id="_x0000_s1364" style="position:absolute;left:943;top:347;width:10756;height:16213" coordorigin="943,347" coordsize="10756,16213">
              <v:shape id="_x0000_s1365" type="#_x0000_t202" style="position:absolute;left:11003;top:15880;width:528;height:559">
                <v:textbox style="mso-next-textbox:#_x0000_s1365">
                  <w:txbxContent>
                    <w:p w14:paraId="7AE70CCC" w14:textId="77777777" w:rsidR="00A03289" w:rsidRPr="002F2DC6" w:rsidRDefault="00A03289" w:rsidP="002F2DC6">
                      <w:pPr>
                        <w:rPr>
                          <w:rFonts w:ascii="ISOCPEUR" w:hAnsi="ISOCPEUR"/>
                          <w:i/>
                        </w:rPr>
                      </w:pPr>
                      <w:r>
                        <w:rPr>
                          <w:rFonts w:ascii="ISOCPEUR" w:hAnsi="ISOCPEUR"/>
                          <w:i/>
                        </w:rPr>
                        <w:t>16</w:t>
                      </w:r>
                    </w:p>
                  </w:txbxContent>
                </v:textbox>
              </v:shape>
              <v:group id="_x0000_s1366" style="position:absolute;left:943;top:347;width:10756;height:16213" coordorigin="957,347" coordsize="10756,16213">
                <v:rect id="_x0000_s1367" style="position:absolute;left:1084;top:347;width:10488;height:16093" filled="f" strokeweight="1.5pt"/>
                <v:line id="_x0000_s1368" style="position:absolute" from="1084,15600" to="11572,15600" strokeweight="1.5pt"/>
                <v:line id="_x0000_s1369" style="position:absolute" from="1481,15600" to="1481,16440" strokeweight="1.5pt"/>
                <v:line id="_x0000_s1370" style="position:absolute" from="2048,15600" to="2048,16440" strokeweight="1.5pt"/>
                <v:line id="_x0000_s1371" style="position:absolute" from="3352,15600" to="3352,16440" strokeweight="1.5pt"/>
                <v:line id="_x0000_s1372" style="position:absolute" from="4203,15600" to="4203,16440" strokeweight="1.5pt"/>
                <v:line id="_x0000_s1373" style="position:absolute" from="4770,15600" to="4770,16440" strokeweight="1.5pt"/>
                <v:line id="_x0000_s1374" style="position:absolute" from="11024,15590" to="11024,16439" strokeweight="1.5pt"/>
                <v:line id="_x0000_s1375" style="position:absolute" from="1084,15880" to="4769,15880" strokeweight="1.5pt"/>
                <v:line id="_x0000_s1376" style="position:absolute" from="1084,16159" to="4769,16159" strokeweight="1.5pt"/>
                <v:shape id="_x0000_s1377" type="#_x0000_t202" style="position:absolute;left:957;top:16133;width:864;height:427" filled="f" stroked="f" strokeweight="1.5pt">
                  <v:textbox style="mso-next-textbox:#_x0000_s1377">
                    <w:txbxContent>
                      <w:p w14:paraId="77BDD1BD" w14:textId="77777777" w:rsidR="00A03289" w:rsidRDefault="00A03289" w:rsidP="002F2DC6">
                        <w:pPr>
                          <w:pStyle w:val="6"/>
                        </w:pPr>
                        <w:r>
                          <w:t>Изм</w:t>
                        </w:r>
                      </w:p>
                    </w:txbxContent>
                  </v:textbox>
                </v:shape>
                <v:shape id="_x0000_s1378" type="#_x0000_t202" style="position:absolute;left:1390;top:16133;width:864;height:427" filled="f" stroked="f" strokeweight="1.5pt">
                  <v:textbox style="mso-next-textbox:#_x0000_s1378">
                    <w:txbxContent>
                      <w:p w14:paraId="313178EE" w14:textId="77777777" w:rsidR="00A03289" w:rsidRDefault="00A03289" w:rsidP="002F2DC6">
                        <w:pPr>
                          <w:rPr>
                            <w:rFonts w:ascii="Arial" w:hAnsi="Arial"/>
                            <w:i/>
                            <w:sz w:val="18"/>
                          </w:rPr>
                        </w:pPr>
                        <w:r>
                          <w:rPr>
                            <w:rFonts w:ascii="Arial" w:hAnsi="Arial"/>
                            <w:i/>
                            <w:sz w:val="18"/>
                          </w:rPr>
                          <w:t>Лист</w:t>
                        </w:r>
                      </w:p>
                    </w:txbxContent>
                  </v:textbox>
                </v:shape>
                <v:shape id="_x0000_s1379" type="#_x0000_t202" style="position:absolute;left:2110;top:16133;width:1296;height:427" filled="f" stroked="f" strokeweight="1.5pt">
                  <v:textbox style="mso-next-textbox:#_x0000_s1379">
                    <w:txbxContent>
                      <w:p w14:paraId="5810DD92" w14:textId="77777777" w:rsidR="00A03289" w:rsidRDefault="00A03289" w:rsidP="002F2DC6">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380" type="#_x0000_t202" style="position:absolute;left:3262;top:16133;width:1296;height:427" filled="f" stroked="f" strokeweight="1.5pt">
                  <v:textbox style="mso-next-textbox:#_x0000_s1380">
                    <w:txbxContent>
                      <w:p w14:paraId="1E4F4C8E" w14:textId="77777777" w:rsidR="00A03289" w:rsidRDefault="00A03289" w:rsidP="002F2DC6">
                        <w:pPr>
                          <w:rPr>
                            <w:rFonts w:ascii="Arial" w:hAnsi="Arial"/>
                            <w:i/>
                            <w:sz w:val="18"/>
                          </w:rPr>
                        </w:pPr>
                        <w:r>
                          <w:rPr>
                            <w:rFonts w:ascii="Arial" w:hAnsi="Arial"/>
                            <w:i/>
                            <w:sz w:val="18"/>
                          </w:rPr>
                          <w:t>Подпись</w:t>
                        </w:r>
                      </w:p>
                    </w:txbxContent>
                  </v:textbox>
                </v:shape>
                <v:shape id="_x0000_s1381" type="#_x0000_t202" style="position:absolute;left:4095;top:16133;width:864;height:427" filled="f" stroked="f" strokeweight="1.5pt">
                  <v:textbox style="mso-next-textbox:#_x0000_s1381">
                    <w:txbxContent>
                      <w:p w14:paraId="0C86B84F" w14:textId="77777777" w:rsidR="00A03289" w:rsidRDefault="00A03289" w:rsidP="002F2DC6">
                        <w:pPr>
                          <w:rPr>
                            <w:rFonts w:ascii="Arial" w:hAnsi="Arial"/>
                            <w:i/>
                            <w:sz w:val="18"/>
                          </w:rPr>
                        </w:pPr>
                        <w:r>
                          <w:rPr>
                            <w:rFonts w:ascii="Arial" w:hAnsi="Arial"/>
                            <w:i/>
                            <w:sz w:val="18"/>
                          </w:rPr>
                          <w:t>Дата</w:t>
                        </w:r>
                      </w:p>
                    </w:txbxContent>
                  </v:textbox>
                </v:shape>
                <v:line id="_x0000_s1382" style="position:absolute" from="11017,15880" to="11573,15880" strokeweight="1.5pt"/>
                <v:shape id="_x0000_s1383" type="#_x0000_t202" style="position:absolute;left:10932;top:15590;width:781;height:427" filled="f" stroked="f" strokeweight="1.5pt">
                  <v:textbox style="mso-next-textbox:#_x0000_s1383">
                    <w:txbxContent>
                      <w:p w14:paraId="2A1295CA" w14:textId="77777777" w:rsidR="00A03289" w:rsidRDefault="00A03289" w:rsidP="002F2DC6">
                        <w:pPr>
                          <w:rPr>
                            <w:rFonts w:ascii="Arial" w:hAnsi="Arial"/>
                            <w:i/>
                            <w:sz w:val="18"/>
                          </w:rPr>
                        </w:pPr>
                        <w:r>
                          <w:rPr>
                            <w:rFonts w:ascii="Arial" w:hAnsi="Arial"/>
                            <w:i/>
                            <w:sz w:val="18"/>
                          </w:rPr>
                          <w:t>Лист</w:t>
                        </w:r>
                      </w:p>
                    </w:txbxContent>
                  </v:textbox>
                </v:shape>
              </v:group>
            </v:group>
          </v:group>
        </w:pict>
      </w:r>
      <w:r w:rsidR="002F2DC6">
        <w:rPr>
          <w:rFonts w:ascii="Cambria Math" w:eastAsia="STIXTwoMath-Regular-Identity-H" w:hAnsi="Cambria Math"/>
          <w:lang w:eastAsia="en-US"/>
        </w:rPr>
        <w:tab/>
      </w:r>
      <w:r w:rsidR="002F2DC6">
        <w:rPr>
          <w:rFonts w:ascii="Cambria Math" w:eastAsia="STIXTwoMath-Regular-Identity-H" w:hAnsi="Cambria Math"/>
          <w:lang w:eastAsia="en-US"/>
        </w:rPr>
        <w:tab/>
      </w:r>
      <w:r>
        <w:rPr>
          <w:rFonts w:ascii="Cambria Math" w:eastAsia="STIXTwoMath-Regular-Identity-H" w:hAnsi="Cambria Math"/>
          <w:position w:val="-14"/>
          <w:lang w:eastAsia="en-US"/>
        </w:rPr>
        <w:pict w14:anchorId="0703A009">
          <v:shape id="_x0000_i1067" type="#_x0000_t75" style="width:64.3pt;height:18.85pt">
            <v:imagedata r:id="rId45" o:title=""/>
          </v:shape>
        </w:pict>
      </w:r>
    </w:p>
    <w:p w14:paraId="13636799" w14:textId="77777777" w:rsidR="007653F1" w:rsidRPr="007653F1" w:rsidRDefault="007653F1" w:rsidP="002F2DC6">
      <w:pPr>
        <w:autoSpaceDE w:val="0"/>
        <w:autoSpaceDN w:val="0"/>
        <w:adjustRightInd w:val="0"/>
        <w:spacing w:line="360" w:lineRule="auto"/>
        <w:ind w:firstLine="142"/>
        <w:jc w:val="both"/>
        <w:rPr>
          <w:rFonts w:eastAsiaTheme="minorHAnsi"/>
          <w:lang w:eastAsia="en-US"/>
        </w:rPr>
      </w:pPr>
      <w:r w:rsidRPr="007653F1">
        <w:rPr>
          <w:rFonts w:eastAsiaTheme="minorHAnsi"/>
          <w:lang w:eastAsia="en-US"/>
        </w:rPr>
        <w:t xml:space="preserve">где </w:t>
      </w:r>
      <w:r w:rsidRPr="007653F1">
        <w:rPr>
          <w:rFonts w:ascii="Cambria Math" w:eastAsia="STIXTwoMath-Regular-Identity-H" w:hAnsi="Cambria Math"/>
          <w:lang w:eastAsia="en-US"/>
        </w:rPr>
        <w:t>𝐶</w:t>
      </w:r>
      <w:r w:rsidRPr="007653F1">
        <w:rPr>
          <w:rFonts w:eastAsia="STIXTwoMath-Regular-Identity-H"/>
          <w:sz w:val="17"/>
          <w:szCs w:val="17"/>
          <w:lang w:eastAsia="en-US"/>
        </w:rPr>
        <w:t xml:space="preserve">т </w:t>
      </w:r>
      <w:r w:rsidRPr="007653F1">
        <w:rPr>
          <w:rFonts w:eastAsiaTheme="minorHAnsi"/>
          <w:lang w:eastAsia="en-US"/>
        </w:rPr>
        <w:t>— цена за единицу топлива.</w:t>
      </w:r>
    </w:p>
    <w:p w14:paraId="678A0ADB" w14:textId="24F7C4EF" w:rsidR="007653F1" w:rsidRPr="007653F1" w:rsidRDefault="007653F1" w:rsidP="002F2DC6">
      <w:pPr>
        <w:autoSpaceDE w:val="0"/>
        <w:autoSpaceDN w:val="0"/>
        <w:adjustRightInd w:val="0"/>
        <w:spacing w:line="360" w:lineRule="auto"/>
        <w:ind w:firstLine="708"/>
        <w:jc w:val="both"/>
        <w:rPr>
          <w:rFonts w:eastAsiaTheme="minorHAnsi"/>
          <w:lang w:eastAsia="en-US"/>
        </w:rPr>
      </w:pPr>
      <w:r w:rsidRPr="007653F1">
        <w:rPr>
          <w:rFonts w:eastAsiaTheme="minorHAnsi"/>
          <w:lang w:eastAsia="en-US"/>
        </w:rPr>
        <w:t xml:space="preserve">Результаты расчетов приведены ниже в табличном виде. В таблице указана принятая единица измерения топлива или вида энергии: кг, тонна, </w:t>
      </w:r>
      <w:r w:rsidRPr="007653F1">
        <w:rPr>
          <w:rFonts w:eastAsia="STIXTwoMath-Regular-Identity-H"/>
          <w:lang w:eastAsia="en-US"/>
        </w:rPr>
        <w:t>1000 м</w:t>
      </w:r>
      <w:r w:rsidRPr="007653F1">
        <w:rPr>
          <w:rFonts w:eastAsia="STIXTwoMath-Regular-Identity-H"/>
          <w:sz w:val="17"/>
          <w:szCs w:val="17"/>
          <w:lang w:eastAsia="en-US"/>
        </w:rPr>
        <w:t>3</w:t>
      </w:r>
      <w:r w:rsidRPr="007653F1">
        <w:rPr>
          <w:rFonts w:eastAsiaTheme="minorHAnsi"/>
          <w:lang w:eastAsia="en-US"/>
        </w:rPr>
        <w:t xml:space="preserve">, </w:t>
      </w:r>
      <w:r w:rsidRPr="007653F1">
        <w:rPr>
          <w:rFonts w:eastAsia="STIXTwoMath-Regular-Identity-H"/>
          <w:lang w:eastAsia="en-US"/>
        </w:rPr>
        <w:t>кВт</w:t>
      </w:r>
      <w:r w:rsidR="00000000">
        <w:rPr>
          <w:rFonts w:eastAsia="STIXTwoMath-Regular-Identity-H"/>
          <w:position w:val="-4"/>
          <w:lang w:eastAsia="en-US"/>
        </w:rPr>
        <w:pict w14:anchorId="12C83075">
          <v:shape id="_x0000_i1068" type="#_x0000_t75" style="width:6pt;height:7.7pt">
            <v:imagedata r:id="rId46" o:title=""/>
          </v:shape>
        </w:pict>
      </w:r>
      <w:r w:rsidRPr="007653F1">
        <w:rPr>
          <w:rFonts w:eastAsia="STIXTwoMath-Regular-Identity-H"/>
          <w:lang w:eastAsia="en-US"/>
        </w:rPr>
        <w:t xml:space="preserve"> ч </w:t>
      </w:r>
      <w:r w:rsidRPr="007653F1">
        <w:rPr>
          <w:rFonts w:eastAsiaTheme="minorHAnsi"/>
          <w:lang w:eastAsia="en-US"/>
        </w:rPr>
        <w:t>и т.д.</w:t>
      </w:r>
    </w:p>
    <w:p w14:paraId="35CF6F31" w14:textId="77777777" w:rsidR="007653F1" w:rsidRPr="00A378D0" w:rsidRDefault="007653F1" w:rsidP="007653F1">
      <w:pPr>
        <w:autoSpaceDE w:val="0"/>
        <w:autoSpaceDN w:val="0"/>
        <w:adjustRightInd w:val="0"/>
        <w:spacing w:line="360" w:lineRule="auto"/>
        <w:ind w:left="142" w:firstLine="708"/>
        <w:jc w:val="both"/>
        <w:rPr>
          <w:rFonts w:eastAsiaTheme="minorHAnsi"/>
          <w:lang w:eastAsia="en-US"/>
        </w:rPr>
      </w:pPr>
      <w:r w:rsidRPr="007653F1">
        <w:rPr>
          <w:rFonts w:eastAsiaTheme="minorHAnsi"/>
          <w:lang w:eastAsia="en-US"/>
        </w:rPr>
        <w:t>Теплотворная способность и цена указаны за единицу измерения топлива (энергии).</w:t>
      </w:r>
    </w:p>
    <w:tbl>
      <w:tblPr>
        <w:tblW w:w="9976"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4"/>
        <w:gridCol w:w="1134"/>
        <w:gridCol w:w="1376"/>
        <w:gridCol w:w="1433"/>
        <w:gridCol w:w="960"/>
        <w:gridCol w:w="1576"/>
        <w:gridCol w:w="1506"/>
      </w:tblGrid>
      <w:tr w:rsidR="00A378D0" w:rsidRPr="00A378D0" w14:paraId="49116195" w14:textId="77777777" w:rsidTr="00147E4D">
        <w:trPr>
          <w:trHeight w:val="288"/>
        </w:trPr>
        <w:tc>
          <w:tcPr>
            <w:tcW w:w="1994" w:type="dxa"/>
            <w:noWrap/>
            <w:vAlign w:val="bottom"/>
            <w:hideMark/>
          </w:tcPr>
          <w:p w14:paraId="71E97966" w14:textId="77777777" w:rsidR="00A378D0" w:rsidRPr="00A378D0" w:rsidRDefault="00A378D0" w:rsidP="00A378D0">
            <w:pPr>
              <w:rPr>
                <w:rFonts w:ascii="Calibri" w:hAnsi="Calibri" w:cs="Calibri"/>
                <w:color w:val="000000"/>
                <w:sz w:val="22"/>
              </w:rPr>
            </w:pPr>
            <w:r w:rsidRPr="00A378D0">
              <w:rPr>
                <w:rFonts w:ascii="Calibri" w:hAnsi="Calibri" w:cs="Calibri"/>
                <w:color w:val="000000"/>
                <w:sz w:val="22"/>
                <w:szCs w:val="22"/>
              </w:rPr>
              <w:t xml:space="preserve">Вид топлива </w:t>
            </w:r>
          </w:p>
        </w:tc>
        <w:tc>
          <w:tcPr>
            <w:tcW w:w="1134" w:type="dxa"/>
            <w:noWrap/>
            <w:vAlign w:val="bottom"/>
            <w:hideMark/>
          </w:tcPr>
          <w:p w14:paraId="24E32CA7" w14:textId="77777777" w:rsidR="00A378D0" w:rsidRPr="00A378D0" w:rsidRDefault="00A378D0" w:rsidP="00A378D0">
            <w:pPr>
              <w:rPr>
                <w:rFonts w:ascii="Calibri" w:hAnsi="Calibri" w:cs="Calibri"/>
                <w:color w:val="000000"/>
                <w:sz w:val="22"/>
              </w:rPr>
            </w:pPr>
            <w:r w:rsidRPr="00A378D0">
              <w:rPr>
                <w:rFonts w:ascii="Calibri" w:hAnsi="Calibri" w:cs="Calibri"/>
                <w:color w:val="000000"/>
                <w:sz w:val="22"/>
                <w:szCs w:val="22"/>
              </w:rPr>
              <w:t>Ед. изм</w:t>
            </w:r>
          </w:p>
        </w:tc>
        <w:tc>
          <w:tcPr>
            <w:tcW w:w="1376" w:type="dxa"/>
            <w:noWrap/>
            <w:vAlign w:val="bottom"/>
            <w:hideMark/>
          </w:tcPr>
          <w:p w14:paraId="3A34BA0A" w14:textId="77777777" w:rsidR="00A378D0" w:rsidRDefault="00A378D0" w:rsidP="00A378D0">
            <w:pPr>
              <w:rPr>
                <w:rFonts w:ascii="Calibri" w:hAnsi="Calibri" w:cs="Calibri"/>
                <w:color w:val="000000"/>
                <w:sz w:val="22"/>
                <w:vertAlign w:val="subscript"/>
                <w:lang w:val="en-US"/>
              </w:rPr>
            </w:pPr>
            <w:r w:rsidRPr="00A378D0">
              <w:rPr>
                <w:rFonts w:ascii="Calibri" w:hAnsi="Calibri" w:cs="Calibri"/>
                <w:color w:val="000000"/>
                <w:sz w:val="22"/>
                <w:szCs w:val="22"/>
              </w:rPr>
              <w:t>q</w:t>
            </w:r>
            <w:r w:rsidRPr="00A378D0">
              <w:rPr>
                <w:rFonts w:ascii="Calibri" w:hAnsi="Calibri" w:cs="Calibri"/>
                <w:color w:val="000000"/>
                <w:sz w:val="22"/>
                <w:szCs w:val="22"/>
                <w:vertAlign w:val="subscript"/>
              </w:rPr>
              <w:t>н</w:t>
            </w:r>
            <w:r>
              <w:rPr>
                <w:rFonts w:ascii="Calibri" w:hAnsi="Calibri" w:cs="Calibri"/>
                <w:color w:val="000000"/>
                <w:sz w:val="22"/>
                <w:szCs w:val="22"/>
                <w:vertAlign w:val="subscript"/>
              </w:rPr>
              <w:t>,</w:t>
            </w:r>
          </w:p>
          <w:p w14:paraId="13D1F464" w14:textId="77777777" w:rsidR="00A378D0" w:rsidRPr="00A378D0" w:rsidRDefault="00A378D0" w:rsidP="00A378D0">
            <w:pPr>
              <w:rPr>
                <w:rFonts w:ascii="Calibri" w:hAnsi="Calibri" w:cs="Calibri"/>
                <w:color w:val="000000"/>
                <w:sz w:val="22"/>
              </w:rPr>
            </w:pPr>
            <w:r>
              <w:rPr>
                <w:rFonts w:ascii="STIXTwoText-Regular-Identity-H" w:eastAsiaTheme="minorHAnsi" w:hAnsi="STIXTwoText-Regular-Identity-H" w:cs="STIXTwoText-Regular-Identity-H"/>
                <w:sz w:val="20"/>
                <w:szCs w:val="20"/>
                <w:lang w:eastAsia="en-US"/>
              </w:rPr>
              <w:t>Гкал/ед.изм.</w:t>
            </w:r>
          </w:p>
        </w:tc>
        <w:tc>
          <w:tcPr>
            <w:tcW w:w="1433" w:type="dxa"/>
            <w:noWrap/>
            <w:vAlign w:val="bottom"/>
            <w:hideMark/>
          </w:tcPr>
          <w:p w14:paraId="7899633C" w14:textId="77777777" w:rsidR="00A378D0" w:rsidRDefault="00A378D0" w:rsidP="00A378D0">
            <w:pPr>
              <w:rPr>
                <w:rFonts w:ascii="Calibri" w:hAnsi="Calibri" w:cs="Calibri"/>
                <w:color w:val="000000"/>
                <w:sz w:val="22"/>
                <w:lang w:val="en-US"/>
              </w:rPr>
            </w:pPr>
            <w:r w:rsidRPr="00A378D0">
              <w:rPr>
                <w:rFonts w:ascii="Calibri" w:hAnsi="Calibri" w:cs="Calibri"/>
                <w:color w:val="000000"/>
                <w:sz w:val="22"/>
                <w:szCs w:val="22"/>
              </w:rPr>
              <w:t>С</w:t>
            </w:r>
            <w:r w:rsidRPr="00A378D0">
              <w:rPr>
                <w:rFonts w:ascii="Calibri" w:hAnsi="Calibri" w:cs="Calibri"/>
                <w:color w:val="000000"/>
                <w:sz w:val="22"/>
                <w:szCs w:val="22"/>
                <w:vertAlign w:val="subscript"/>
              </w:rPr>
              <w:t>т</w:t>
            </w:r>
          </w:p>
          <w:p w14:paraId="2F80FCDE" w14:textId="77777777" w:rsidR="00A378D0" w:rsidRPr="00A378D0" w:rsidRDefault="00A378D0" w:rsidP="00A378D0">
            <w:pPr>
              <w:rPr>
                <w:rFonts w:asciiTheme="minorHAnsi" w:hAnsiTheme="minorHAnsi" w:cs="Calibri"/>
                <w:color w:val="000000"/>
                <w:sz w:val="22"/>
                <w:lang w:val="en-US"/>
              </w:rPr>
            </w:pPr>
            <w:r>
              <w:rPr>
                <w:rFonts w:ascii="STIXTwoText-Regular-Identity-H" w:eastAsiaTheme="minorHAnsi" w:hAnsi="STIXTwoText-Regular-Identity-H" w:cs="STIXTwoText-Regular-Identity-H"/>
                <w:sz w:val="20"/>
                <w:szCs w:val="20"/>
                <w:lang w:eastAsia="en-US"/>
              </w:rPr>
              <w:t>руб./ед.изм.</w:t>
            </w:r>
            <w:r>
              <w:rPr>
                <w:rFonts w:asciiTheme="minorHAnsi" w:eastAsiaTheme="minorHAnsi" w:hAnsiTheme="minorHAnsi" w:cs="STIXTwoText-Regular-Identity-H"/>
                <w:sz w:val="20"/>
                <w:szCs w:val="20"/>
                <w:lang w:val="en-US" w:eastAsia="en-US"/>
              </w:rPr>
              <w:t>*</w:t>
            </w:r>
          </w:p>
        </w:tc>
        <w:tc>
          <w:tcPr>
            <w:tcW w:w="960" w:type="dxa"/>
            <w:noWrap/>
            <w:vAlign w:val="bottom"/>
            <w:hideMark/>
          </w:tcPr>
          <w:p w14:paraId="0271A519" w14:textId="4E8ABC2A" w:rsidR="00A378D0" w:rsidRPr="00A378D0" w:rsidRDefault="00000000" w:rsidP="00A378D0">
            <w:pPr>
              <w:rPr>
                <w:rFonts w:ascii="Calibri" w:hAnsi="Calibri" w:cs="Calibri"/>
                <w:color w:val="000000"/>
                <w:sz w:val="22"/>
              </w:rPr>
            </w:pPr>
            <w:r>
              <w:rPr>
                <w:rFonts w:ascii="Calibri" w:hAnsi="Calibri" w:cs="Calibri"/>
                <w:color w:val="000000"/>
                <w:position w:val="-10"/>
                <w:sz w:val="22"/>
              </w:rPr>
              <w:pict w14:anchorId="3F377B87">
                <v:shape id="_x0000_i1069" type="#_x0000_t75" style="width:10.3pt;height:12pt">
                  <v:imagedata r:id="rId47" o:title=""/>
                </v:shape>
              </w:pict>
            </w:r>
          </w:p>
        </w:tc>
        <w:tc>
          <w:tcPr>
            <w:tcW w:w="1576" w:type="dxa"/>
            <w:noWrap/>
            <w:vAlign w:val="bottom"/>
            <w:hideMark/>
          </w:tcPr>
          <w:p w14:paraId="5CD75864" w14:textId="77777777" w:rsidR="00A378D0" w:rsidRPr="00A378D0" w:rsidRDefault="00A378D0" w:rsidP="00A378D0">
            <w:pPr>
              <w:rPr>
                <w:rFonts w:ascii="Calibri" w:hAnsi="Calibri" w:cs="Calibri"/>
                <w:color w:val="000000"/>
                <w:sz w:val="22"/>
                <w:lang w:val="en-US"/>
              </w:rPr>
            </w:pPr>
            <w:r w:rsidRPr="00A378D0">
              <w:rPr>
                <w:rFonts w:ascii="Calibri" w:hAnsi="Calibri" w:cs="Calibri"/>
                <w:color w:val="000000"/>
                <w:sz w:val="22"/>
                <w:szCs w:val="22"/>
              </w:rPr>
              <w:t xml:space="preserve">G </w:t>
            </w:r>
            <w:r w:rsidRPr="00A378D0">
              <w:rPr>
                <w:rFonts w:ascii="Calibri" w:hAnsi="Calibri" w:cs="Calibri"/>
                <w:color w:val="000000"/>
                <w:sz w:val="22"/>
                <w:szCs w:val="22"/>
                <w:vertAlign w:val="subscript"/>
              </w:rPr>
              <w:t>ср.м</w:t>
            </w:r>
            <w:r>
              <w:rPr>
                <w:rFonts w:ascii="Calibri" w:hAnsi="Calibri" w:cs="Calibri"/>
                <w:color w:val="000000"/>
                <w:sz w:val="22"/>
                <w:szCs w:val="22"/>
                <w:lang w:val="en-US"/>
              </w:rPr>
              <w:t>,</w:t>
            </w:r>
          </w:p>
          <w:p w14:paraId="4C66E9E4" w14:textId="77777777" w:rsidR="00A378D0" w:rsidRDefault="00A378D0" w:rsidP="00A378D0">
            <w:pPr>
              <w:rPr>
                <w:rFonts w:asciiTheme="minorHAnsi" w:eastAsiaTheme="minorHAnsi" w:hAnsiTheme="minorHAnsi" w:cs="STIXTwoText-Regular-Identity-H"/>
                <w:sz w:val="20"/>
                <w:szCs w:val="20"/>
                <w:lang w:val="en-US" w:eastAsia="en-US"/>
              </w:rPr>
            </w:pPr>
            <w:r>
              <w:rPr>
                <w:rFonts w:ascii="STIXTwoText-Regular-Identity-H" w:eastAsiaTheme="minorHAnsi" w:hAnsi="STIXTwoText-Regular-Identity-H" w:cs="STIXTwoText-Regular-Identity-H"/>
                <w:sz w:val="20"/>
                <w:szCs w:val="20"/>
                <w:lang w:eastAsia="en-US"/>
              </w:rPr>
              <w:t>ед.изм.</w:t>
            </w:r>
          </w:p>
          <w:p w14:paraId="2327C073" w14:textId="7FFFD912" w:rsidR="00A378D0" w:rsidRPr="00A378D0" w:rsidRDefault="00000000" w:rsidP="00A378D0">
            <w:pPr>
              <w:rPr>
                <w:rFonts w:ascii="Calibri" w:hAnsi="Calibri" w:cs="Calibri"/>
                <w:color w:val="000000"/>
                <w:sz w:val="22"/>
                <w:lang w:val="en-US"/>
              </w:rPr>
            </w:pPr>
            <w:r>
              <w:rPr>
                <w:rFonts w:ascii="Calibri" w:hAnsi="Calibri" w:cs="Calibri"/>
                <w:color w:val="000000"/>
                <w:position w:val="-30"/>
                <w:sz w:val="22"/>
                <w:lang w:val="en-US"/>
              </w:rPr>
              <w:pict w14:anchorId="3A2D897A">
                <v:shape id="_x0000_i1070" type="#_x0000_t75" style="width:60pt;height:34.3pt">
                  <v:imagedata r:id="rId48" o:title=""/>
                </v:shape>
              </w:pict>
            </w:r>
          </w:p>
        </w:tc>
        <w:tc>
          <w:tcPr>
            <w:tcW w:w="1503" w:type="dxa"/>
            <w:noWrap/>
            <w:vAlign w:val="bottom"/>
            <w:hideMark/>
          </w:tcPr>
          <w:p w14:paraId="470EAF7A" w14:textId="77777777" w:rsidR="00A378D0" w:rsidRDefault="00A378D0" w:rsidP="00A378D0">
            <w:pPr>
              <w:rPr>
                <w:rFonts w:asciiTheme="minorHAnsi" w:eastAsiaTheme="minorHAnsi" w:hAnsiTheme="minorHAnsi" w:cs="STIXTwoText-Regular-Identity-H"/>
                <w:sz w:val="20"/>
                <w:szCs w:val="20"/>
                <w:lang w:val="en-US" w:eastAsia="en-US"/>
              </w:rPr>
            </w:pPr>
            <w:r>
              <w:rPr>
                <w:rFonts w:ascii="STIXTwoText-Regular-Identity-H" w:eastAsiaTheme="minorHAnsi" w:hAnsi="STIXTwoText-Regular-Identity-H" w:cs="STIXTwoText-Regular-Identity-H"/>
                <w:sz w:val="20"/>
                <w:szCs w:val="20"/>
                <w:lang w:eastAsia="en-US"/>
              </w:rPr>
              <w:t>Стоим., руб./мес.</w:t>
            </w:r>
          </w:p>
          <w:p w14:paraId="196EC1E6" w14:textId="5F8E40CE" w:rsidR="00A378D0" w:rsidRPr="00A378D0" w:rsidRDefault="00000000" w:rsidP="00A378D0">
            <w:pPr>
              <w:rPr>
                <w:rFonts w:asciiTheme="minorHAnsi" w:hAnsiTheme="minorHAnsi" w:cs="Calibri"/>
                <w:color w:val="000000"/>
                <w:sz w:val="22"/>
                <w:lang w:val="en-US"/>
              </w:rPr>
            </w:pPr>
            <w:r>
              <w:rPr>
                <w:rFonts w:ascii="Cambria Math" w:eastAsia="STIXTwoMath-Regular-Identity-H" w:hAnsi="Cambria Math"/>
                <w:position w:val="-14"/>
                <w:lang w:eastAsia="en-US"/>
              </w:rPr>
              <w:pict w14:anchorId="23D939E1">
                <v:shape id="_x0000_i1071" type="#_x0000_t75" style="width:64.3pt;height:18pt">
                  <v:imagedata r:id="rId45" o:title=""/>
                </v:shape>
              </w:pict>
            </w:r>
          </w:p>
        </w:tc>
      </w:tr>
      <w:tr w:rsidR="00B552B1" w:rsidRPr="00A378D0" w14:paraId="6D35EA83" w14:textId="77777777" w:rsidTr="00147E4D">
        <w:trPr>
          <w:trHeight w:val="288"/>
        </w:trPr>
        <w:tc>
          <w:tcPr>
            <w:tcW w:w="1994" w:type="dxa"/>
            <w:noWrap/>
            <w:vAlign w:val="bottom"/>
            <w:hideMark/>
          </w:tcPr>
          <w:p w14:paraId="3AD9607B" w14:textId="77777777" w:rsidR="00B552B1" w:rsidRPr="00A378D0" w:rsidRDefault="00B552B1" w:rsidP="00A378D0">
            <w:pPr>
              <w:rPr>
                <w:rFonts w:ascii="Calibri" w:hAnsi="Calibri" w:cs="Calibri"/>
                <w:color w:val="000000"/>
                <w:sz w:val="22"/>
              </w:rPr>
            </w:pPr>
            <w:r w:rsidRPr="00A378D0">
              <w:rPr>
                <w:rFonts w:ascii="Calibri" w:hAnsi="Calibri" w:cs="Calibri"/>
                <w:color w:val="000000"/>
                <w:sz w:val="22"/>
                <w:szCs w:val="22"/>
              </w:rPr>
              <w:t>Тепловая энергия</w:t>
            </w:r>
          </w:p>
        </w:tc>
        <w:tc>
          <w:tcPr>
            <w:tcW w:w="1134" w:type="dxa"/>
            <w:noWrap/>
            <w:vAlign w:val="bottom"/>
            <w:hideMark/>
          </w:tcPr>
          <w:p w14:paraId="40570FDF" w14:textId="77777777" w:rsidR="00B552B1" w:rsidRDefault="00B552B1">
            <w:pPr>
              <w:rPr>
                <w:rFonts w:ascii="Calibri" w:hAnsi="Calibri" w:cs="Calibri"/>
                <w:color w:val="000000"/>
                <w:sz w:val="22"/>
              </w:rPr>
            </w:pPr>
            <w:r>
              <w:rPr>
                <w:rFonts w:ascii="Calibri" w:hAnsi="Calibri" w:cs="Calibri"/>
                <w:color w:val="000000"/>
                <w:sz w:val="22"/>
                <w:szCs w:val="22"/>
              </w:rPr>
              <w:t>1Гкал</w:t>
            </w:r>
          </w:p>
        </w:tc>
        <w:tc>
          <w:tcPr>
            <w:tcW w:w="1376" w:type="dxa"/>
            <w:noWrap/>
            <w:vAlign w:val="bottom"/>
            <w:hideMark/>
          </w:tcPr>
          <w:p w14:paraId="6708B8E6" w14:textId="77777777" w:rsidR="00B552B1" w:rsidRDefault="00B552B1">
            <w:pPr>
              <w:jc w:val="right"/>
              <w:rPr>
                <w:rFonts w:ascii="Calibri" w:hAnsi="Calibri" w:cs="Calibri"/>
                <w:color w:val="000000"/>
                <w:sz w:val="22"/>
              </w:rPr>
            </w:pPr>
            <w:r>
              <w:rPr>
                <w:rFonts w:ascii="Calibri" w:hAnsi="Calibri" w:cs="Calibri"/>
                <w:color w:val="000000"/>
                <w:sz w:val="22"/>
                <w:szCs w:val="22"/>
              </w:rPr>
              <w:t>1</w:t>
            </w:r>
          </w:p>
        </w:tc>
        <w:tc>
          <w:tcPr>
            <w:tcW w:w="1433" w:type="dxa"/>
            <w:noWrap/>
            <w:vAlign w:val="bottom"/>
            <w:hideMark/>
          </w:tcPr>
          <w:p w14:paraId="54AA360E" w14:textId="77777777" w:rsidR="00B552B1" w:rsidRDefault="00B552B1">
            <w:pPr>
              <w:jc w:val="right"/>
              <w:rPr>
                <w:rFonts w:ascii="Calibri" w:hAnsi="Calibri" w:cs="Calibri"/>
                <w:color w:val="000000"/>
                <w:sz w:val="22"/>
              </w:rPr>
            </w:pPr>
            <w:r>
              <w:rPr>
                <w:rFonts w:ascii="Calibri" w:hAnsi="Calibri" w:cs="Calibri"/>
                <w:color w:val="000000"/>
                <w:sz w:val="22"/>
                <w:szCs w:val="22"/>
              </w:rPr>
              <w:t>2947,69</w:t>
            </w:r>
          </w:p>
        </w:tc>
        <w:tc>
          <w:tcPr>
            <w:tcW w:w="960" w:type="dxa"/>
            <w:noWrap/>
            <w:vAlign w:val="bottom"/>
            <w:hideMark/>
          </w:tcPr>
          <w:p w14:paraId="20E8A382" w14:textId="77777777" w:rsidR="00B552B1" w:rsidRDefault="00B552B1">
            <w:pPr>
              <w:jc w:val="right"/>
              <w:rPr>
                <w:rFonts w:ascii="Calibri" w:hAnsi="Calibri" w:cs="Calibri"/>
                <w:color w:val="000000"/>
                <w:sz w:val="22"/>
              </w:rPr>
            </w:pPr>
            <w:r>
              <w:rPr>
                <w:rFonts w:ascii="Calibri" w:hAnsi="Calibri" w:cs="Calibri"/>
                <w:color w:val="000000"/>
                <w:sz w:val="22"/>
                <w:szCs w:val="22"/>
              </w:rPr>
              <w:t>1</w:t>
            </w:r>
          </w:p>
        </w:tc>
        <w:tc>
          <w:tcPr>
            <w:tcW w:w="1576" w:type="dxa"/>
            <w:noWrap/>
            <w:vAlign w:val="bottom"/>
            <w:hideMark/>
          </w:tcPr>
          <w:p w14:paraId="17D585B3" w14:textId="77777777" w:rsidR="00B552B1" w:rsidRDefault="00B552B1" w:rsidP="00B552B1">
            <w:pPr>
              <w:jc w:val="right"/>
              <w:rPr>
                <w:rFonts w:ascii="Calibri" w:hAnsi="Calibri" w:cs="Calibri"/>
                <w:color w:val="000000"/>
                <w:sz w:val="22"/>
              </w:rPr>
            </w:pPr>
            <w:r>
              <w:rPr>
                <w:rFonts w:ascii="Calibri" w:hAnsi="Calibri" w:cs="Calibri"/>
                <w:color w:val="000000"/>
                <w:sz w:val="22"/>
                <w:szCs w:val="22"/>
              </w:rPr>
              <w:t>2,88835</w:t>
            </w:r>
          </w:p>
        </w:tc>
        <w:tc>
          <w:tcPr>
            <w:tcW w:w="1503" w:type="dxa"/>
            <w:noWrap/>
            <w:vAlign w:val="bottom"/>
            <w:hideMark/>
          </w:tcPr>
          <w:p w14:paraId="7576E4D6" w14:textId="77777777" w:rsidR="00B552B1" w:rsidRDefault="00B552B1">
            <w:pPr>
              <w:jc w:val="right"/>
              <w:rPr>
                <w:rFonts w:ascii="Calibri" w:hAnsi="Calibri" w:cs="Calibri"/>
                <w:color w:val="000000"/>
                <w:sz w:val="22"/>
              </w:rPr>
            </w:pPr>
            <w:r>
              <w:rPr>
                <w:rFonts w:ascii="Calibri" w:hAnsi="Calibri" w:cs="Calibri"/>
                <w:color w:val="000000"/>
                <w:sz w:val="22"/>
                <w:szCs w:val="22"/>
              </w:rPr>
              <w:t>8514</w:t>
            </w:r>
          </w:p>
        </w:tc>
      </w:tr>
      <w:tr w:rsidR="00B552B1" w:rsidRPr="00A378D0" w14:paraId="2C8FC22E" w14:textId="77777777" w:rsidTr="00147E4D">
        <w:trPr>
          <w:trHeight w:val="288"/>
        </w:trPr>
        <w:tc>
          <w:tcPr>
            <w:tcW w:w="1994" w:type="dxa"/>
            <w:noWrap/>
            <w:vAlign w:val="bottom"/>
            <w:hideMark/>
          </w:tcPr>
          <w:p w14:paraId="48729EB2" w14:textId="77777777" w:rsidR="00B552B1" w:rsidRPr="00A378D0" w:rsidRDefault="00B552B1" w:rsidP="00A378D0">
            <w:pPr>
              <w:rPr>
                <w:rFonts w:ascii="Calibri" w:hAnsi="Calibri" w:cs="Calibri"/>
                <w:color w:val="000000"/>
                <w:sz w:val="22"/>
              </w:rPr>
            </w:pPr>
            <w:r w:rsidRPr="00A378D0">
              <w:rPr>
                <w:rFonts w:ascii="Calibri" w:hAnsi="Calibri" w:cs="Calibri"/>
                <w:color w:val="000000"/>
                <w:sz w:val="22"/>
                <w:szCs w:val="22"/>
              </w:rPr>
              <w:t>Эл</w:t>
            </w:r>
            <w:r>
              <w:rPr>
                <w:rFonts w:ascii="Calibri" w:hAnsi="Calibri" w:cs="Calibri"/>
                <w:color w:val="000000"/>
                <w:sz w:val="22"/>
                <w:szCs w:val="22"/>
              </w:rPr>
              <w:t>е</w:t>
            </w:r>
            <w:r w:rsidRPr="00A378D0">
              <w:rPr>
                <w:rFonts w:ascii="Calibri" w:hAnsi="Calibri" w:cs="Calibri"/>
                <w:color w:val="000000"/>
                <w:sz w:val="22"/>
                <w:szCs w:val="22"/>
              </w:rPr>
              <w:t>ктроэнергия</w:t>
            </w:r>
          </w:p>
        </w:tc>
        <w:tc>
          <w:tcPr>
            <w:tcW w:w="1134" w:type="dxa"/>
            <w:noWrap/>
            <w:vAlign w:val="bottom"/>
            <w:hideMark/>
          </w:tcPr>
          <w:p w14:paraId="703EFD49" w14:textId="77777777" w:rsidR="00B552B1" w:rsidRDefault="00B552B1">
            <w:pPr>
              <w:rPr>
                <w:rFonts w:ascii="Calibri" w:hAnsi="Calibri" w:cs="Calibri"/>
                <w:color w:val="000000"/>
                <w:sz w:val="22"/>
              </w:rPr>
            </w:pPr>
            <w:r>
              <w:rPr>
                <w:rFonts w:ascii="Calibri" w:hAnsi="Calibri" w:cs="Calibri"/>
                <w:color w:val="000000"/>
                <w:sz w:val="22"/>
                <w:szCs w:val="22"/>
              </w:rPr>
              <w:t>1кВт ч</w:t>
            </w:r>
          </w:p>
        </w:tc>
        <w:tc>
          <w:tcPr>
            <w:tcW w:w="1376" w:type="dxa"/>
            <w:noWrap/>
            <w:vAlign w:val="bottom"/>
            <w:hideMark/>
          </w:tcPr>
          <w:p w14:paraId="3B87C591" w14:textId="77777777" w:rsidR="00B552B1" w:rsidRDefault="00B552B1">
            <w:pPr>
              <w:rPr>
                <w:rFonts w:ascii="Calibri" w:hAnsi="Calibri" w:cs="Calibri"/>
                <w:color w:val="000000"/>
                <w:sz w:val="22"/>
              </w:rPr>
            </w:pPr>
            <w:r>
              <w:rPr>
                <w:rFonts w:ascii="Calibri" w:hAnsi="Calibri" w:cs="Calibri"/>
                <w:color w:val="000000"/>
                <w:sz w:val="22"/>
                <w:szCs w:val="22"/>
              </w:rPr>
              <w:t>1/1163</w:t>
            </w:r>
          </w:p>
        </w:tc>
        <w:tc>
          <w:tcPr>
            <w:tcW w:w="1433" w:type="dxa"/>
            <w:noWrap/>
            <w:vAlign w:val="bottom"/>
            <w:hideMark/>
          </w:tcPr>
          <w:p w14:paraId="62B322D1" w14:textId="77777777" w:rsidR="00B552B1" w:rsidRDefault="00B552B1">
            <w:pPr>
              <w:jc w:val="right"/>
              <w:rPr>
                <w:rFonts w:ascii="Calibri" w:hAnsi="Calibri" w:cs="Calibri"/>
                <w:color w:val="000000"/>
                <w:sz w:val="22"/>
              </w:rPr>
            </w:pPr>
            <w:r>
              <w:rPr>
                <w:rFonts w:ascii="Calibri" w:hAnsi="Calibri" w:cs="Calibri"/>
                <w:color w:val="000000"/>
                <w:sz w:val="22"/>
                <w:szCs w:val="22"/>
              </w:rPr>
              <w:t>5,3</w:t>
            </w:r>
          </w:p>
        </w:tc>
        <w:tc>
          <w:tcPr>
            <w:tcW w:w="960" w:type="dxa"/>
            <w:noWrap/>
            <w:vAlign w:val="bottom"/>
            <w:hideMark/>
          </w:tcPr>
          <w:p w14:paraId="0D4B8F49" w14:textId="77777777" w:rsidR="00B552B1" w:rsidRDefault="00B552B1">
            <w:pPr>
              <w:jc w:val="right"/>
              <w:rPr>
                <w:rFonts w:ascii="Calibri" w:hAnsi="Calibri" w:cs="Calibri"/>
                <w:color w:val="000000"/>
                <w:sz w:val="22"/>
              </w:rPr>
            </w:pPr>
            <w:r>
              <w:rPr>
                <w:rFonts w:ascii="Calibri" w:hAnsi="Calibri" w:cs="Calibri"/>
                <w:color w:val="000000"/>
                <w:sz w:val="22"/>
                <w:szCs w:val="22"/>
              </w:rPr>
              <w:t>1</w:t>
            </w:r>
          </w:p>
        </w:tc>
        <w:tc>
          <w:tcPr>
            <w:tcW w:w="1576" w:type="dxa"/>
            <w:noWrap/>
            <w:vAlign w:val="bottom"/>
            <w:hideMark/>
          </w:tcPr>
          <w:p w14:paraId="26C49174" w14:textId="77777777" w:rsidR="00B552B1" w:rsidRDefault="00B552B1">
            <w:pPr>
              <w:jc w:val="right"/>
              <w:rPr>
                <w:rFonts w:ascii="Calibri" w:hAnsi="Calibri" w:cs="Calibri"/>
                <w:color w:val="000000"/>
                <w:sz w:val="22"/>
              </w:rPr>
            </w:pPr>
            <w:r>
              <w:rPr>
                <w:rFonts w:ascii="Calibri" w:hAnsi="Calibri" w:cs="Calibri"/>
                <w:color w:val="000000"/>
                <w:sz w:val="22"/>
                <w:szCs w:val="22"/>
              </w:rPr>
              <w:t>3544,98</w:t>
            </w:r>
          </w:p>
        </w:tc>
        <w:tc>
          <w:tcPr>
            <w:tcW w:w="1503" w:type="dxa"/>
            <w:noWrap/>
            <w:vAlign w:val="bottom"/>
            <w:hideMark/>
          </w:tcPr>
          <w:p w14:paraId="5E0CCFE1" w14:textId="77777777" w:rsidR="00B552B1" w:rsidRDefault="00B552B1">
            <w:pPr>
              <w:jc w:val="right"/>
              <w:rPr>
                <w:rFonts w:ascii="Calibri" w:hAnsi="Calibri" w:cs="Calibri"/>
                <w:color w:val="000000"/>
                <w:sz w:val="22"/>
              </w:rPr>
            </w:pPr>
            <w:r>
              <w:rPr>
                <w:rFonts w:ascii="Calibri" w:hAnsi="Calibri" w:cs="Calibri"/>
                <w:color w:val="000000"/>
                <w:sz w:val="22"/>
                <w:szCs w:val="22"/>
              </w:rPr>
              <w:t>18788</w:t>
            </w:r>
          </w:p>
        </w:tc>
      </w:tr>
      <w:tr w:rsidR="00B552B1" w:rsidRPr="00A378D0" w14:paraId="7A298BF8" w14:textId="77777777" w:rsidTr="00147E4D">
        <w:trPr>
          <w:trHeight w:val="288"/>
        </w:trPr>
        <w:tc>
          <w:tcPr>
            <w:tcW w:w="1994" w:type="dxa"/>
            <w:noWrap/>
            <w:vAlign w:val="bottom"/>
            <w:hideMark/>
          </w:tcPr>
          <w:p w14:paraId="22193794" w14:textId="77777777" w:rsidR="00B552B1" w:rsidRPr="00A378D0" w:rsidRDefault="00B552B1" w:rsidP="00A378D0">
            <w:pPr>
              <w:rPr>
                <w:rFonts w:ascii="Calibri" w:hAnsi="Calibri" w:cs="Calibri"/>
                <w:color w:val="000000"/>
                <w:sz w:val="22"/>
              </w:rPr>
            </w:pPr>
            <w:r w:rsidRPr="00A378D0">
              <w:rPr>
                <w:rFonts w:ascii="Calibri" w:hAnsi="Calibri" w:cs="Calibri"/>
                <w:color w:val="000000"/>
                <w:sz w:val="22"/>
                <w:szCs w:val="22"/>
              </w:rPr>
              <w:t>Природный газ</w:t>
            </w:r>
          </w:p>
        </w:tc>
        <w:tc>
          <w:tcPr>
            <w:tcW w:w="1134" w:type="dxa"/>
            <w:noWrap/>
            <w:vAlign w:val="bottom"/>
            <w:hideMark/>
          </w:tcPr>
          <w:p w14:paraId="3C75EC94" w14:textId="77777777" w:rsidR="00B552B1" w:rsidRDefault="00B552B1">
            <w:pPr>
              <w:rPr>
                <w:rFonts w:ascii="Calibri" w:hAnsi="Calibri" w:cs="Calibri"/>
                <w:color w:val="000000"/>
                <w:sz w:val="22"/>
              </w:rPr>
            </w:pPr>
            <w:r>
              <w:rPr>
                <w:rFonts w:ascii="Calibri" w:hAnsi="Calibri" w:cs="Calibri"/>
                <w:color w:val="000000"/>
                <w:sz w:val="22"/>
                <w:szCs w:val="22"/>
              </w:rPr>
              <w:t>1000м3</w:t>
            </w:r>
          </w:p>
        </w:tc>
        <w:tc>
          <w:tcPr>
            <w:tcW w:w="1376" w:type="dxa"/>
            <w:noWrap/>
            <w:vAlign w:val="bottom"/>
            <w:hideMark/>
          </w:tcPr>
          <w:p w14:paraId="1301AC01" w14:textId="77777777" w:rsidR="00B552B1" w:rsidRDefault="00B552B1">
            <w:pPr>
              <w:jc w:val="right"/>
              <w:rPr>
                <w:rFonts w:ascii="Calibri" w:hAnsi="Calibri" w:cs="Calibri"/>
                <w:color w:val="000000"/>
                <w:sz w:val="22"/>
              </w:rPr>
            </w:pPr>
            <w:r>
              <w:rPr>
                <w:rFonts w:ascii="Calibri" w:hAnsi="Calibri" w:cs="Calibri"/>
                <w:color w:val="000000"/>
                <w:sz w:val="22"/>
                <w:szCs w:val="22"/>
              </w:rPr>
              <w:t>8,503</w:t>
            </w:r>
          </w:p>
        </w:tc>
        <w:tc>
          <w:tcPr>
            <w:tcW w:w="1433" w:type="dxa"/>
            <w:noWrap/>
            <w:vAlign w:val="bottom"/>
            <w:hideMark/>
          </w:tcPr>
          <w:p w14:paraId="42306BB8" w14:textId="77777777" w:rsidR="00B552B1" w:rsidRDefault="00B552B1">
            <w:pPr>
              <w:jc w:val="right"/>
              <w:rPr>
                <w:rFonts w:ascii="Calibri" w:hAnsi="Calibri" w:cs="Calibri"/>
                <w:color w:val="000000"/>
                <w:sz w:val="22"/>
              </w:rPr>
            </w:pPr>
            <w:r>
              <w:rPr>
                <w:rFonts w:ascii="Calibri" w:hAnsi="Calibri" w:cs="Calibri"/>
                <w:color w:val="000000"/>
                <w:sz w:val="22"/>
                <w:szCs w:val="22"/>
              </w:rPr>
              <w:t>6653,38</w:t>
            </w:r>
          </w:p>
        </w:tc>
        <w:tc>
          <w:tcPr>
            <w:tcW w:w="960" w:type="dxa"/>
            <w:noWrap/>
            <w:vAlign w:val="bottom"/>
            <w:hideMark/>
          </w:tcPr>
          <w:p w14:paraId="56A14503" w14:textId="77777777" w:rsidR="00B552B1" w:rsidRDefault="00B552B1">
            <w:pPr>
              <w:jc w:val="right"/>
              <w:rPr>
                <w:rFonts w:ascii="Calibri" w:hAnsi="Calibri" w:cs="Calibri"/>
                <w:color w:val="000000"/>
                <w:sz w:val="22"/>
              </w:rPr>
            </w:pPr>
            <w:r>
              <w:rPr>
                <w:rFonts w:ascii="Calibri" w:hAnsi="Calibri" w:cs="Calibri"/>
                <w:color w:val="000000"/>
                <w:sz w:val="22"/>
                <w:szCs w:val="22"/>
              </w:rPr>
              <w:t>0,85</w:t>
            </w:r>
          </w:p>
        </w:tc>
        <w:tc>
          <w:tcPr>
            <w:tcW w:w="1576" w:type="dxa"/>
            <w:noWrap/>
            <w:vAlign w:val="bottom"/>
            <w:hideMark/>
          </w:tcPr>
          <w:p w14:paraId="03E175C3" w14:textId="77777777" w:rsidR="00B552B1" w:rsidRDefault="00B552B1">
            <w:pPr>
              <w:jc w:val="right"/>
              <w:rPr>
                <w:rFonts w:ascii="Calibri" w:hAnsi="Calibri" w:cs="Calibri"/>
                <w:color w:val="000000"/>
                <w:sz w:val="22"/>
              </w:rPr>
            </w:pPr>
            <w:r>
              <w:rPr>
                <w:rFonts w:ascii="Calibri" w:hAnsi="Calibri" w:cs="Calibri"/>
                <w:color w:val="000000"/>
                <w:sz w:val="22"/>
                <w:szCs w:val="22"/>
              </w:rPr>
              <w:t>0,42174</w:t>
            </w:r>
          </w:p>
        </w:tc>
        <w:tc>
          <w:tcPr>
            <w:tcW w:w="1503" w:type="dxa"/>
            <w:noWrap/>
            <w:vAlign w:val="bottom"/>
            <w:hideMark/>
          </w:tcPr>
          <w:p w14:paraId="7B6F5C01" w14:textId="77777777" w:rsidR="00B552B1" w:rsidRDefault="00B552B1">
            <w:pPr>
              <w:jc w:val="right"/>
              <w:rPr>
                <w:rFonts w:ascii="Calibri" w:hAnsi="Calibri" w:cs="Calibri"/>
                <w:color w:val="000000"/>
                <w:sz w:val="22"/>
              </w:rPr>
            </w:pPr>
            <w:r>
              <w:rPr>
                <w:rFonts w:ascii="Calibri" w:hAnsi="Calibri" w:cs="Calibri"/>
                <w:color w:val="000000"/>
                <w:sz w:val="22"/>
                <w:szCs w:val="22"/>
              </w:rPr>
              <w:t>2806</w:t>
            </w:r>
          </w:p>
        </w:tc>
      </w:tr>
      <w:tr w:rsidR="00B552B1" w:rsidRPr="00A378D0" w14:paraId="3F78B87C" w14:textId="77777777" w:rsidTr="00147E4D">
        <w:trPr>
          <w:trHeight w:val="288"/>
        </w:trPr>
        <w:tc>
          <w:tcPr>
            <w:tcW w:w="1994" w:type="dxa"/>
            <w:noWrap/>
            <w:vAlign w:val="bottom"/>
            <w:hideMark/>
          </w:tcPr>
          <w:p w14:paraId="26EBA1CE" w14:textId="77777777" w:rsidR="00B552B1" w:rsidRPr="00A378D0" w:rsidRDefault="00B552B1" w:rsidP="00A378D0">
            <w:pPr>
              <w:rPr>
                <w:rFonts w:ascii="Calibri" w:hAnsi="Calibri" w:cs="Calibri"/>
                <w:color w:val="000000"/>
                <w:sz w:val="22"/>
              </w:rPr>
            </w:pPr>
            <w:r w:rsidRPr="00A378D0">
              <w:rPr>
                <w:rFonts w:ascii="Calibri" w:hAnsi="Calibri" w:cs="Calibri"/>
                <w:color w:val="000000"/>
                <w:sz w:val="22"/>
                <w:szCs w:val="22"/>
              </w:rPr>
              <w:t>Сжиженный газ</w:t>
            </w:r>
          </w:p>
        </w:tc>
        <w:tc>
          <w:tcPr>
            <w:tcW w:w="1134" w:type="dxa"/>
            <w:noWrap/>
            <w:vAlign w:val="bottom"/>
            <w:hideMark/>
          </w:tcPr>
          <w:p w14:paraId="38AB274A" w14:textId="77777777" w:rsidR="00B552B1" w:rsidRDefault="00B552B1">
            <w:pPr>
              <w:rPr>
                <w:rFonts w:ascii="Calibri" w:hAnsi="Calibri" w:cs="Calibri"/>
                <w:color w:val="000000"/>
                <w:sz w:val="22"/>
              </w:rPr>
            </w:pPr>
            <w:r>
              <w:rPr>
                <w:rFonts w:ascii="Calibri" w:hAnsi="Calibri" w:cs="Calibri"/>
                <w:color w:val="000000"/>
                <w:sz w:val="22"/>
                <w:szCs w:val="22"/>
              </w:rPr>
              <w:t>1т</w:t>
            </w:r>
          </w:p>
        </w:tc>
        <w:tc>
          <w:tcPr>
            <w:tcW w:w="1376" w:type="dxa"/>
            <w:noWrap/>
            <w:vAlign w:val="bottom"/>
            <w:hideMark/>
          </w:tcPr>
          <w:p w14:paraId="190F185A" w14:textId="77777777" w:rsidR="00B552B1" w:rsidRDefault="00B552B1">
            <w:pPr>
              <w:jc w:val="right"/>
              <w:rPr>
                <w:rFonts w:ascii="Calibri" w:hAnsi="Calibri" w:cs="Calibri"/>
                <w:color w:val="000000"/>
                <w:sz w:val="22"/>
              </w:rPr>
            </w:pPr>
            <w:r>
              <w:rPr>
                <w:rFonts w:ascii="Calibri" w:hAnsi="Calibri" w:cs="Calibri"/>
                <w:color w:val="000000"/>
                <w:sz w:val="22"/>
                <w:szCs w:val="22"/>
              </w:rPr>
              <w:t>11,94</w:t>
            </w:r>
          </w:p>
        </w:tc>
        <w:tc>
          <w:tcPr>
            <w:tcW w:w="1433" w:type="dxa"/>
            <w:noWrap/>
            <w:vAlign w:val="bottom"/>
            <w:hideMark/>
          </w:tcPr>
          <w:p w14:paraId="7325FFB2" w14:textId="77777777" w:rsidR="00B552B1" w:rsidRDefault="00B552B1">
            <w:pPr>
              <w:jc w:val="right"/>
              <w:rPr>
                <w:rFonts w:ascii="Calibri" w:hAnsi="Calibri" w:cs="Calibri"/>
                <w:color w:val="000000"/>
                <w:sz w:val="22"/>
              </w:rPr>
            </w:pPr>
            <w:r>
              <w:rPr>
                <w:rFonts w:ascii="Calibri" w:hAnsi="Calibri" w:cs="Calibri"/>
                <w:color w:val="000000"/>
                <w:sz w:val="22"/>
                <w:szCs w:val="22"/>
              </w:rPr>
              <w:t>65900</w:t>
            </w:r>
          </w:p>
        </w:tc>
        <w:tc>
          <w:tcPr>
            <w:tcW w:w="960" w:type="dxa"/>
            <w:noWrap/>
            <w:vAlign w:val="bottom"/>
            <w:hideMark/>
          </w:tcPr>
          <w:p w14:paraId="13CF490D" w14:textId="77777777" w:rsidR="00B552B1" w:rsidRDefault="00B552B1">
            <w:pPr>
              <w:jc w:val="right"/>
              <w:rPr>
                <w:rFonts w:ascii="Calibri" w:hAnsi="Calibri" w:cs="Calibri"/>
                <w:color w:val="000000"/>
                <w:sz w:val="22"/>
              </w:rPr>
            </w:pPr>
            <w:r>
              <w:rPr>
                <w:rFonts w:ascii="Calibri" w:hAnsi="Calibri" w:cs="Calibri"/>
                <w:color w:val="000000"/>
                <w:sz w:val="22"/>
                <w:szCs w:val="22"/>
              </w:rPr>
              <w:t>0,85</w:t>
            </w:r>
          </w:p>
        </w:tc>
        <w:tc>
          <w:tcPr>
            <w:tcW w:w="1576" w:type="dxa"/>
            <w:noWrap/>
            <w:vAlign w:val="bottom"/>
            <w:hideMark/>
          </w:tcPr>
          <w:p w14:paraId="12323518" w14:textId="77777777" w:rsidR="00B552B1" w:rsidRDefault="00B552B1">
            <w:pPr>
              <w:jc w:val="right"/>
              <w:rPr>
                <w:rFonts w:ascii="Calibri" w:hAnsi="Calibri" w:cs="Calibri"/>
                <w:color w:val="000000"/>
                <w:sz w:val="22"/>
              </w:rPr>
            </w:pPr>
            <w:r>
              <w:rPr>
                <w:rFonts w:ascii="Calibri" w:hAnsi="Calibri" w:cs="Calibri"/>
                <w:color w:val="000000"/>
                <w:sz w:val="22"/>
                <w:szCs w:val="22"/>
              </w:rPr>
              <w:t>0,30034</w:t>
            </w:r>
          </w:p>
        </w:tc>
        <w:tc>
          <w:tcPr>
            <w:tcW w:w="1503" w:type="dxa"/>
            <w:noWrap/>
            <w:vAlign w:val="bottom"/>
            <w:hideMark/>
          </w:tcPr>
          <w:p w14:paraId="2B2B8421" w14:textId="77777777" w:rsidR="00B552B1" w:rsidRDefault="00B552B1">
            <w:pPr>
              <w:jc w:val="right"/>
              <w:rPr>
                <w:rFonts w:ascii="Calibri" w:hAnsi="Calibri" w:cs="Calibri"/>
                <w:color w:val="000000"/>
                <w:sz w:val="22"/>
              </w:rPr>
            </w:pPr>
            <w:r>
              <w:rPr>
                <w:rFonts w:ascii="Calibri" w:hAnsi="Calibri" w:cs="Calibri"/>
                <w:color w:val="000000"/>
                <w:sz w:val="22"/>
                <w:szCs w:val="22"/>
              </w:rPr>
              <w:t>19792</w:t>
            </w:r>
          </w:p>
        </w:tc>
      </w:tr>
      <w:tr w:rsidR="00B552B1" w:rsidRPr="00A378D0" w14:paraId="43FA50B7" w14:textId="77777777" w:rsidTr="00147E4D">
        <w:trPr>
          <w:trHeight w:val="288"/>
        </w:trPr>
        <w:tc>
          <w:tcPr>
            <w:tcW w:w="1994" w:type="dxa"/>
            <w:noWrap/>
            <w:vAlign w:val="bottom"/>
            <w:hideMark/>
          </w:tcPr>
          <w:p w14:paraId="154A465D" w14:textId="77777777" w:rsidR="00B552B1" w:rsidRPr="00A378D0" w:rsidRDefault="00B552B1" w:rsidP="00A378D0">
            <w:pPr>
              <w:rPr>
                <w:rFonts w:ascii="Calibri" w:hAnsi="Calibri" w:cs="Calibri"/>
                <w:color w:val="000000"/>
                <w:sz w:val="22"/>
              </w:rPr>
            </w:pPr>
            <w:r w:rsidRPr="00A378D0">
              <w:rPr>
                <w:rFonts w:ascii="Calibri" w:hAnsi="Calibri" w:cs="Calibri"/>
                <w:color w:val="000000"/>
                <w:sz w:val="22"/>
                <w:szCs w:val="22"/>
              </w:rPr>
              <w:t>Дизтопливо</w:t>
            </w:r>
          </w:p>
        </w:tc>
        <w:tc>
          <w:tcPr>
            <w:tcW w:w="1134" w:type="dxa"/>
            <w:noWrap/>
            <w:vAlign w:val="bottom"/>
            <w:hideMark/>
          </w:tcPr>
          <w:p w14:paraId="5D7A250A" w14:textId="77777777" w:rsidR="00B552B1" w:rsidRDefault="00B552B1">
            <w:pPr>
              <w:rPr>
                <w:rFonts w:ascii="Calibri" w:hAnsi="Calibri" w:cs="Calibri"/>
                <w:color w:val="000000"/>
                <w:sz w:val="22"/>
              </w:rPr>
            </w:pPr>
            <w:r>
              <w:rPr>
                <w:rFonts w:ascii="Calibri" w:hAnsi="Calibri" w:cs="Calibri"/>
                <w:color w:val="000000"/>
                <w:sz w:val="22"/>
                <w:szCs w:val="22"/>
              </w:rPr>
              <w:t>1т</w:t>
            </w:r>
          </w:p>
        </w:tc>
        <w:tc>
          <w:tcPr>
            <w:tcW w:w="1376" w:type="dxa"/>
            <w:noWrap/>
            <w:vAlign w:val="bottom"/>
            <w:hideMark/>
          </w:tcPr>
          <w:p w14:paraId="31EBE6DF" w14:textId="77777777" w:rsidR="00B552B1" w:rsidRDefault="00B552B1">
            <w:pPr>
              <w:jc w:val="right"/>
              <w:rPr>
                <w:rFonts w:ascii="Calibri" w:hAnsi="Calibri" w:cs="Calibri"/>
                <w:color w:val="000000"/>
                <w:sz w:val="22"/>
              </w:rPr>
            </w:pPr>
            <w:r>
              <w:rPr>
                <w:rFonts w:ascii="Calibri" w:hAnsi="Calibri" w:cs="Calibri"/>
                <w:color w:val="000000"/>
                <w:sz w:val="22"/>
                <w:szCs w:val="22"/>
              </w:rPr>
              <w:t>10,7</w:t>
            </w:r>
          </w:p>
        </w:tc>
        <w:tc>
          <w:tcPr>
            <w:tcW w:w="1433" w:type="dxa"/>
            <w:noWrap/>
            <w:vAlign w:val="bottom"/>
            <w:hideMark/>
          </w:tcPr>
          <w:p w14:paraId="4204C49D" w14:textId="77777777" w:rsidR="00B552B1" w:rsidRDefault="00B552B1">
            <w:pPr>
              <w:jc w:val="right"/>
              <w:rPr>
                <w:rFonts w:ascii="Calibri" w:hAnsi="Calibri" w:cs="Calibri"/>
                <w:color w:val="000000"/>
                <w:sz w:val="22"/>
              </w:rPr>
            </w:pPr>
            <w:r>
              <w:rPr>
                <w:rFonts w:ascii="Calibri" w:hAnsi="Calibri" w:cs="Calibri"/>
                <w:color w:val="000000"/>
                <w:sz w:val="22"/>
                <w:szCs w:val="22"/>
              </w:rPr>
              <w:t>60000</w:t>
            </w:r>
          </w:p>
        </w:tc>
        <w:tc>
          <w:tcPr>
            <w:tcW w:w="960" w:type="dxa"/>
            <w:noWrap/>
            <w:vAlign w:val="bottom"/>
            <w:hideMark/>
          </w:tcPr>
          <w:p w14:paraId="4BF79F70" w14:textId="77777777" w:rsidR="00B552B1" w:rsidRDefault="00B552B1">
            <w:pPr>
              <w:jc w:val="right"/>
              <w:rPr>
                <w:rFonts w:ascii="Calibri" w:hAnsi="Calibri" w:cs="Calibri"/>
                <w:color w:val="000000"/>
                <w:sz w:val="22"/>
              </w:rPr>
            </w:pPr>
            <w:r>
              <w:rPr>
                <w:rFonts w:ascii="Calibri" w:hAnsi="Calibri" w:cs="Calibri"/>
                <w:color w:val="000000"/>
                <w:sz w:val="22"/>
                <w:szCs w:val="22"/>
              </w:rPr>
              <w:t>0,85</w:t>
            </w:r>
          </w:p>
        </w:tc>
        <w:tc>
          <w:tcPr>
            <w:tcW w:w="1576" w:type="dxa"/>
            <w:noWrap/>
            <w:vAlign w:val="bottom"/>
            <w:hideMark/>
          </w:tcPr>
          <w:p w14:paraId="75AC74CF" w14:textId="77777777" w:rsidR="00B552B1" w:rsidRDefault="00B552B1">
            <w:pPr>
              <w:jc w:val="right"/>
              <w:rPr>
                <w:rFonts w:ascii="Calibri" w:hAnsi="Calibri" w:cs="Calibri"/>
                <w:color w:val="000000"/>
                <w:sz w:val="22"/>
              </w:rPr>
            </w:pPr>
            <w:r>
              <w:rPr>
                <w:rFonts w:ascii="Calibri" w:hAnsi="Calibri" w:cs="Calibri"/>
                <w:color w:val="000000"/>
                <w:sz w:val="22"/>
                <w:szCs w:val="22"/>
              </w:rPr>
              <w:t>0,33514</w:t>
            </w:r>
          </w:p>
        </w:tc>
        <w:tc>
          <w:tcPr>
            <w:tcW w:w="1503" w:type="dxa"/>
            <w:noWrap/>
            <w:vAlign w:val="bottom"/>
            <w:hideMark/>
          </w:tcPr>
          <w:p w14:paraId="740A2354" w14:textId="77777777" w:rsidR="00B552B1" w:rsidRDefault="00B552B1">
            <w:pPr>
              <w:jc w:val="right"/>
              <w:rPr>
                <w:rFonts w:ascii="Calibri" w:hAnsi="Calibri" w:cs="Calibri"/>
                <w:color w:val="000000"/>
                <w:sz w:val="22"/>
              </w:rPr>
            </w:pPr>
            <w:r>
              <w:rPr>
                <w:rFonts w:ascii="Calibri" w:hAnsi="Calibri" w:cs="Calibri"/>
                <w:color w:val="000000"/>
                <w:sz w:val="22"/>
                <w:szCs w:val="22"/>
              </w:rPr>
              <w:t>20109</w:t>
            </w:r>
          </w:p>
        </w:tc>
      </w:tr>
      <w:tr w:rsidR="00B552B1" w:rsidRPr="00A378D0" w14:paraId="5760FFCB" w14:textId="77777777" w:rsidTr="00147E4D">
        <w:trPr>
          <w:trHeight w:val="288"/>
        </w:trPr>
        <w:tc>
          <w:tcPr>
            <w:tcW w:w="1994" w:type="dxa"/>
            <w:noWrap/>
            <w:vAlign w:val="bottom"/>
            <w:hideMark/>
          </w:tcPr>
          <w:p w14:paraId="74F7586A" w14:textId="77777777" w:rsidR="00B552B1" w:rsidRPr="00A378D0" w:rsidRDefault="00B552B1" w:rsidP="00A378D0">
            <w:pPr>
              <w:rPr>
                <w:rFonts w:ascii="Calibri" w:hAnsi="Calibri" w:cs="Calibri"/>
                <w:color w:val="000000"/>
                <w:sz w:val="22"/>
              </w:rPr>
            </w:pPr>
            <w:r w:rsidRPr="00A378D0">
              <w:rPr>
                <w:rFonts w:ascii="Calibri" w:hAnsi="Calibri" w:cs="Calibri"/>
                <w:color w:val="000000"/>
                <w:sz w:val="22"/>
                <w:szCs w:val="22"/>
              </w:rPr>
              <w:t>Уголь</w:t>
            </w:r>
            <w:r>
              <w:rPr>
                <w:rFonts w:ascii="Calibri" w:hAnsi="Calibri" w:cs="Calibri"/>
                <w:color w:val="000000"/>
                <w:sz w:val="22"/>
                <w:szCs w:val="22"/>
              </w:rPr>
              <w:t xml:space="preserve"> </w:t>
            </w:r>
            <w:r w:rsidRPr="00A378D0">
              <w:rPr>
                <w:rFonts w:ascii="Calibri" w:hAnsi="Calibri" w:cs="Calibri"/>
                <w:color w:val="000000"/>
                <w:sz w:val="22"/>
                <w:szCs w:val="22"/>
              </w:rPr>
              <w:t>ГКО</w:t>
            </w:r>
          </w:p>
        </w:tc>
        <w:tc>
          <w:tcPr>
            <w:tcW w:w="1134" w:type="dxa"/>
            <w:noWrap/>
            <w:vAlign w:val="bottom"/>
            <w:hideMark/>
          </w:tcPr>
          <w:p w14:paraId="5007D5D7" w14:textId="77777777" w:rsidR="00B552B1" w:rsidRDefault="00B552B1">
            <w:pPr>
              <w:rPr>
                <w:rFonts w:ascii="Calibri" w:hAnsi="Calibri" w:cs="Calibri"/>
                <w:color w:val="000000"/>
                <w:sz w:val="22"/>
              </w:rPr>
            </w:pPr>
            <w:r>
              <w:rPr>
                <w:rFonts w:ascii="Calibri" w:hAnsi="Calibri" w:cs="Calibri"/>
                <w:color w:val="000000"/>
                <w:sz w:val="22"/>
                <w:szCs w:val="22"/>
              </w:rPr>
              <w:t>1т</w:t>
            </w:r>
          </w:p>
        </w:tc>
        <w:tc>
          <w:tcPr>
            <w:tcW w:w="1376" w:type="dxa"/>
            <w:noWrap/>
            <w:vAlign w:val="bottom"/>
            <w:hideMark/>
          </w:tcPr>
          <w:p w14:paraId="57A37258" w14:textId="77777777" w:rsidR="00B552B1" w:rsidRDefault="00B552B1">
            <w:pPr>
              <w:jc w:val="right"/>
              <w:rPr>
                <w:rFonts w:ascii="Calibri" w:hAnsi="Calibri" w:cs="Calibri"/>
                <w:color w:val="000000"/>
                <w:sz w:val="22"/>
              </w:rPr>
            </w:pPr>
            <w:r>
              <w:rPr>
                <w:rFonts w:ascii="Calibri" w:hAnsi="Calibri" w:cs="Calibri"/>
                <w:color w:val="000000"/>
                <w:sz w:val="22"/>
                <w:szCs w:val="22"/>
              </w:rPr>
              <w:t>5,312</w:t>
            </w:r>
          </w:p>
        </w:tc>
        <w:tc>
          <w:tcPr>
            <w:tcW w:w="1433" w:type="dxa"/>
            <w:noWrap/>
            <w:vAlign w:val="bottom"/>
            <w:hideMark/>
          </w:tcPr>
          <w:p w14:paraId="3466809F" w14:textId="77777777" w:rsidR="00B552B1" w:rsidRDefault="00B552B1">
            <w:pPr>
              <w:jc w:val="right"/>
              <w:rPr>
                <w:rFonts w:ascii="Calibri" w:hAnsi="Calibri" w:cs="Calibri"/>
                <w:color w:val="000000"/>
                <w:sz w:val="22"/>
              </w:rPr>
            </w:pPr>
            <w:r>
              <w:rPr>
                <w:rFonts w:ascii="Calibri" w:hAnsi="Calibri" w:cs="Calibri"/>
                <w:color w:val="000000"/>
                <w:sz w:val="22"/>
                <w:szCs w:val="22"/>
              </w:rPr>
              <w:t>7650</w:t>
            </w:r>
          </w:p>
        </w:tc>
        <w:tc>
          <w:tcPr>
            <w:tcW w:w="960" w:type="dxa"/>
            <w:noWrap/>
            <w:vAlign w:val="bottom"/>
            <w:hideMark/>
          </w:tcPr>
          <w:p w14:paraId="5B6127C1" w14:textId="77777777" w:rsidR="00B552B1" w:rsidRDefault="00B552B1">
            <w:pPr>
              <w:jc w:val="right"/>
              <w:rPr>
                <w:rFonts w:ascii="Calibri" w:hAnsi="Calibri" w:cs="Calibri"/>
                <w:color w:val="000000"/>
                <w:sz w:val="22"/>
              </w:rPr>
            </w:pPr>
            <w:r>
              <w:rPr>
                <w:rFonts w:ascii="Calibri" w:hAnsi="Calibri" w:cs="Calibri"/>
                <w:color w:val="000000"/>
                <w:sz w:val="22"/>
                <w:szCs w:val="22"/>
              </w:rPr>
              <w:t>0,6</w:t>
            </w:r>
          </w:p>
        </w:tc>
        <w:tc>
          <w:tcPr>
            <w:tcW w:w="1576" w:type="dxa"/>
            <w:noWrap/>
            <w:vAlign w:val="bottom"/>
            <w:hideMark/>
          </w:tcPr>
          <w:p w14:paraId="393F08B5" w14:textId="77777777" w:rsidR="00B552B1" w:rsidRDefault="00B552B1">
            <w:pPr>
              <w:jc w:val="right"/>
              <w:rPr>
                <w:rFonts w:ascii="Calibri" w:hAnsi="Calibri" w:cs="Calibri"/>
                <w:color w:val="000000"/>
                <w:sz w:val="22"/>
              </w:rPr>
            </w:pPr>
            <w:r>
              <w:rPr>
                <w:rFonts w:ascii="Calibri" w:hAnsi="Calibri" w:cs="Calibri"/>
                <w:color w:val="000000"/>
                <w:sz w:val="22"/>
                <w:szCs w:val="22"/>
              </w:rPr>
              <w:t>0,95637</w:t>
            </w:r>
          </w:p>
        </w:tc>
        <w:tc>
          <w:tcPr>
            <w:tcW w:w="1503" w:type="dxa"/>
            <w:noWrap/>
            <w:vAlign w:val="bottom"/>
            <w:hideMark/>
          </w:tcPr>
          <w:p w14:paraId="423DC951" w14:textId="77777777" w:rsidR="00B552B1" w:rsidRDefault="00B552B1">
            <w:pPr>
              <w:jc w:val="right"/>
              <w:rPr>
                <w:rFonts w:ascii="Calibri" w:hAnsi="Calibri" w:cs="Calibri"/>
                <w:color w:val="000000"/>
                <w:sz w:val="22"/>
              </w:rPr>
            </w:pPr>
            <w:r>
              <w:rPr>
                <w:rFonts w:ascii="Calibri" w:hAnsi="Calibri" w:cs="Calibri"/>
                <w:color w:val="000000"/>
                <w:sz w:val="22"/>
                <w:szCs w:val="22"/>
              </w:rPr>
              <w:t>7316</w:t>
            </w:r>
          </w:p>
        </w:tc>
      </w:tr>
      <w:tr w:rsidR="00B552B1" w:rsidRPr="00A378D0" w14:paraId="1282DC08" w14:textId="77777777" w:rsidTr="00147E4D">
        <w:trPr>
          <w:trHeight w:val="288"/>
        </w:trPr>
        <w:tc>
          <w:tcPr>
            <w:tcW w:w="1994" w:type="dxa"/>
            <w:noWrap/>
            <w:vAlign w:val="bottom"/>
            <w:hideMark/>
          </w:tcPr>
          <w:p w14:paraId="3F41E0A5" w14:textId="77777777" w:rsidR="00B552B1" w:rsidRPr="00A378D0" w:rsidRDefault="00B552B1" w:rsidP="00A378D0">
            <w:pPr>
              <w:rPr>
                <w:rFonts w:ascii="Calibri" w:hAnsi="Calibri" w:cs="Calibri"/>
                <w:color w:val="000000"/>
                <w:sz w:val="22"/>
              </w:rPr>
            </w:pPr>
            <w:r w:rsidRPr="00A378D0">
              <w:rPr>
                <w:rFonts w:ascii="Calibri" w:hAnsi="Calibri" w:cs="Calibri"/>
                <w:color w:val="000000"/>
                <w:sz w:val="22"/>
                <w:szCs w:val="22"/>
              </w:rPr>
              <w:t xml:space="preserve">Пеллеты </w:t>
            </w:r>
          </w:p>
        </w:tc>
        <w:tc>
          <w:tcPr>
            <w:tcW w:w="1134" w:type="dxa"/>
            <w:noWrap/>
            <w:vAlign w:val="bottom"/>
            <w:hideMark/>
          </w:tcPr>
          <w:p w14:paraId="5D53E1DF" w14:textId="77777777" w:rsidR="00B552B1" w:rsidRDefault="00B552B1">
            <w:pPr>
              <w:rPr>
                <w:rFonts w:ascii="Calibri" w:hAnsi="Calibri" w:cs="Calibri"/>
                <w:color w:val="000000"/>
                <w:sz w:val="22"/>
              </w:rPr>
            </w:pPr>
            <w:r>
              <w:rPr>
                <w:rFonts w:ascii="Calibri" w:hAnsi="Calibri" w:cs="Calibri"/>
                <w:color w:val="000000"/>
                <w:sz w:val="22"/>
                <w:szCs w:val="22"/>
              </w:rPr>
              <w:t>1т</w:t>
            </w:r>
          </w:p>
        </w:tc>
        <w:tc>
          <w:tcPr>
            <w:tcW w:w="1376" w:type="dxa"/>
            <w:noWrap/>
            <w:vAlign w:val="bottom"/>
            <w:hideMark/>
          </w:tcPr>
          <w:p w14:paraId="760D103C" w14:textId="77777777" w:rsidR="00B552B1" w:rsidRDefault="00B552B1">
            <w:pPr>
              <w:jc w:val="right"/>
              <w:rPr>
                <w:rFonts w:ascii="Calibri" w:hAnsi="Calibri" w:cs="Calibri"/>
                <w:color w:val="000000"/>
                <w:sz w:val="22"/>
              </w:rPr>
            </w:pPr>
            <w:r>
              <w:rPr>
                <w:rFonts w:ascii="Calibri" w:hAnsi="Calibri" w:cs="Calibri"/>
                <w:color w:val="000000"/>
                <w:sz w:val="22"/>
                <w:szCs w:val="22"/>
              </w:rPr>
              <w:t>3,941</w:t>
            </w:r>
          </w:p>
        </w:tc>
        <w:tc>
          <w:tcPr>
            <w:tcW w:w="1433" w:type="dxa"/>
            <w:noWrap/>
            <w:vAlign w:val="bottom"/>
            <w:hideMark/>
          </w:tcPr>
          <w:p w14:paraId="6E34C109" w14:textId="77777777" w:rsidR="00B552B1" w:rsidRDefault="00B552B1">
            <w:pPr>
              <w:jc w:val="right"/>
              <w:rPr>
                <w:rFonts w:ascii="Calibri" w:hAnsi="Calibri" w:cs="Calibri"/>
                <w:color w:val="000000"/>
                <w:sz w:val="22"/>
              </w:rPr>
            </w:pPr>
            <w:r>
              <w:rPr>
                <w:rFonts w:ascii="Calibri" w:hAnsi="Calibri" w:cs="Calibri"/>
                <w:color w:val="000000"/>
                <w:sz w:val="22"/>
                <w:szCs w:val="22"/>
              </w:rPr>
              <w:t>11000</w:t>
            </w:r>
          </w:p>
        </w:tc>
        <w:tc>
          <w:tcPr>
            <w:tcW w:w="960" w:type="dxa"/>
            <w:noWrap/>
            <w:vAlign w:val="bottom"/>
            <w:hideMark/>
          </w:tcPr>
          <w:p w14:paraId="78DE5E31" w14:textId="77777777" w:rsidR="00B552B1" w:rsidRDefault="00B552B1">
            <w:pPr>
              <w:jc w:val="right"/>
              <w:rPr>
                <w:rFonts w:ascii="Calibri" w:hAnsi="Calibri" w:cs="Calibri"/>
                <w:color w:val="000000"/>
                <w:sz w:val="22"/>
              </w:rPr>
            </w:pPr>
            <w:r>
              <w:rPr>
                <w:rFonts w:ascii="Calibri" w:hAnsi="Calibri" w:cs="Calibri"/>
                <w:color w:val="000000"/>
                <w:sz w:val="22"/>
                <w:szCs w:val="22"/>
              </w:rPr>
              <w:t>0,65</w:t>
            </w:r>
          </w:p>
        </w:tc>
        <w:tc>
          <w:tcPr>
            <w:tcW w:w="1576" w:type="dxa"/>
            <w:noWrap/>
            <w:vAlign w:val="bottom"/>
            <w:hideMark/>
          </w:tcPr>
          <w:p w14:paraId="05D07B9C" w14:textId="77777777" w:rsidR="00B552B1" w:rsidRDefault="00B552B1">
            <w:pPr>
              <w:jc w:val="right"/>
              <w:rPr>
                <w:rFonts w:ascii="Calibri" w:hAnsi="Calibri" w:cs="Calibri"/>
                <w:color w:val="000000"/>
                <w:sz w:val="22"/>
              </w:rPr>
            </w:pPr>
            <w:r>
              <w:rPr>
                <w:rFonts w:ascii="Calibri" w:hAnsi="Calibri" w:cs="Calibri"/>
                <w:color w:val="000000"/>
                <w:sz w:val="22"/>
                <w:szCs w:val="22"/>
              </w:rPr>
              <w:t>1,18991</w:t>
            </w:r>
          </w:p>
        </w:tc>
        <w:tc>
          <w:tcPr>
            <w:tcW w:w="1503" w:type="dxa"/>
            <w:noWrap/>
            <w:vAlign w:val="bottom"/>
            <w:hideMark/>
          </w:tcPr>
          <w:p w14:paraId="2A22C240" w14:textId="77777777" w:rsidR="00B552B1" w:rsidRDefault="00B552B1">
            <w:pPr>
              <w:jc w:val="right"/>
              <w:rPr>
                <w:rFonts w:ascii="Calibri" w:hAnsi="Calibri" w:cs="Calibri"/>
                <w:color w:val="000000"/>
                <w:sz w:val="22"/>
              </w:rPr>
            </w:pPr>
            <w:r>
              <w:rPr>
                <w:rFonts w:ascii="Calibri" w:hAnsi="Calibri" w:cs="Calibri"/>
                <w:color w:val="000000"/>
                <w:sz w:val="22"/>
                <w:szCs w:val="22"/>
              </w:rPr>
              <w:t>13089</w:t>
            </w:r>
          </w:p>
        </w:tc>
      </w:tr>
    </w:tbl>
    <w:p w14:paraId="413FDD06" w14:textId="77777777" w:rsidR="00A378D0" w:rsidRDefault="00A378D0" w:rsidP="007653F1">
      <w:pPr>
        <w:autoSpaceDE w:val="0"/>
        <w:autoSpaceDN w:val="0"/>
        <w:adjustRightInd w:val="0"/>
        <w:spacing w:line="360" w:lineRule="auto"/>
        <w:ind w:left="142" w:firstLine="708"/>
        <w:jc w:val="both"/>
        <w:rPr>
          <w:rFonts w:eastAsiaTheme="minorHAnsi"/>
          <w:lang w:val="en-US" w:eastAsia="en-US"/>
        </w:rPr>
      </w:pPr>
    </w:p>
    <w:p w14:paraId="4A0EF8E9" w14:textId="13660C39" w:rsidR="00A378D0" w:rsidRPr="00B11AE1" w:rsidRDefault="00A378D0" w:rsidP="00A378D0">
      <w:pPr>
        <w:autoSpaceDE w:val="0"/>
        <w:autoSpaceDN w:val="0"/>
        <w:adjustRightInd w:val="0"/>
        <w:spacing w:line="360" w:lineRule="auto"/>
        <w:jc w:val="both"/>
        <w:rPr>
          <w:rFonts w:eastAsiaTheme="minorHAnsi"/>
          <w:lang w:eastAsia="en-US"/>
        </w:rPr>
      </w:pPr>
      <w:r w:rsidRPr="00A378D0">
        <w:rPr>
          <w:rFonts w:eastAsiaTheme="minorHAnsi"/>
          <w:lang w:eastAsia="en-US"/>
        </w:rPr>
        <w:t xml:space="preserve">* — Для тепловой энергии принята максимальная стоимость за 1 Гкал, установленная Правительством Хабаровского края на II полугодие 2024 года. Для электрической энергии принята стоимость </w:t>
      </w:r>
      <w:r w:rsidRPr="00A378D0">
        <w:rPr>
          <w:rFonts w:eastAsia="STIXTwoMath-Regular-Identity-H"/>
          <w:lang w:eastAsia="en-US"/>
        </w:rPr>
        <w:t xml:space="preserve">1 </w:t>
      </w:r>
      <w:r w:rsidR="004533F8" w:rsidRPr="007653F1">
        <w:rPr>
          <w:rFonts w:eastAsia="STIXTwoMath-Regular-Identity-H"/>
          <w:lang w:eastAsia="en-US"/>
        </w:rPr>
        <w:t>кВт</w:t>
      </w:r>
      <w:r w:rsidR="00000000">
        <w:rPr>
          <w:rFonts w:eastAsia="STIXTwoMath-Regular-Identity-H"/>
          <w:position w:val="-4"/>
          <w:lang w:eastAsia="en-US"/>
        </w:rPr>
        <w:pict w14:anchorId="5F6DD3DF">
          <v:shape id="_x0000_i1072" type="#_x0000_t75" style="width:6pt;height:7.7pt">
            <v:imagedata r:id="rId46" o:title=""/>
          </v:shape>
        </w:pict>
      </w:r>
      <w:r w:rsidR="004533F8" w:rsidRPr="007653F1">
        <w:rPr>
          <w:rFonts w:eastAsia="STIXTwoMath-Regular-Identity-H"/>
          <w:lang w:eastAsia="en-US"/>
        </w:rPr>
        <w:t xml:space="preserve"> ч</w:t>
      </w:r>
      <w:r w:rsidRPr="00A378D0">
        <w:rPr>
          <w:rFonts w:eastAsiaTheme="minorHAnsi"/>
          <w:lang w:eastAsia="en-US"/>
        </w:rPr>
        <w:t>,</w:t>
      </w:r>
      <w:r w:rsidR="004533F8" w:rsidRPr="004533F8">
        <w:rPr>
          <w:rFonts w:eastAsiaTheme="minorHAnsi"/>
          <w:lang w:eastAsia="en-US"/>
        </w:rPr>
        <w:t xml:space="preserve"> </w:t>
      </w:r>
      <w:r w:rsidRPr="00A378D0">
        <w:rPr>
          <w:rFonts w:eastAsiaTheme="minorHAnsi"/>
          <w:lang w:eastAsia="en-US"/>
        </w:rPr>
        <w:t xml:space="preserve">установленная Правительством Хабаровского края на II полугодие 2024 года при потреблении энергии по одноставочному тарифу на нужды отопления, горячего водоснабжения, приготовления пищи. Для природного газа принята стоимость </w:t>
      </w:r>
      <w:r w:rsidRPr="00A378D0">
        <w:rPr>
          <w:rFonts w:eastAsia="STIXTwoMath-Regular-Identity-H"/>
          <w:lang w:eastAsia="en-US"/>
        </w:rPr>
        <w:t>1000 м3</w:t>
      </w:r>
      <w:r w:rsidRPr="00A378D0">
        <w:rPr>
          <w:rFonts w:eastAsiaTheme="minorHAnsi"/>
          <w:lang w:eastAsia="en-US"/>
        </w:rPr>
        <w:t>, установленная Правительством Хабаровского края и АО «Газпромгазораспределение Дальний Восток» на 2024 год при потреблении природного газа на нужды отопления, горячего водоснабжения, приготовления пищи. Для сжиженного газа, дизельного топлива, угля, пеллет принята средняя по г. Хабаровску стоимость без учета стоимости доставки топлива до потребителя.</w:t>
      </w:r>
    </w:p>
    <w:p w14:paraId="3B6FD24B" w14:textId="77777777" w:rsidR="004533F8" w:rsidRPr="00B11AE1" w:rsidRDefault="004533F8" w:rsidP="00A378D0">
      <w:pPr>
        <w:autoSpaceDE w:val="0"/>
        <w:autoSpaceDN w:val="0"/>
        <w:adjustRightInd w:val="0"/>
        <w:spacing w:line="360" w:lineRule="auto"/>
        <w:jc w:val="both"/>
        <w:rPr>
          <w:rFonts w:eastAsiaTheme="minorHAnsi"/>
          <w:lang w:eastAsia="en-US"/>
        </w:rPr>
      </w:pPr>
    </w:p>
    <w:p w14:paraId="4BE3644E" w14:textId="77777777" w:rsidR="004533F8" w:rsidRPr="004533F8" w:rsidRDefault="004533F8" w:rsidP="004533F8">
      <w:pPr>
        <w:autoSpaceDE w:val="0"/>
        <w:autoSpaceDN w:val="0"/>
        <w:adjustRightInd w:val="0"/>
        <w:spacing w:line="360" w:lineRule="auto"/>
        <w:ind w:left="142" w:firstLine="708"/>
        <w:jc w:val="both"/>
        <w:rPr>
          <w:rFonts w:eastAsiaTheme="minorHAnsi"/>
          <w:b/>
          <w:bCs/>
          <w:sz w:val="28"/>
          <w:szCs w:val="28"/>
          <w:lang w:eastAsia="en-US"/>
        </w:rPr>
      </w:pPr>
      <w:r w:rsidRPr="004533F8">
        <w:rPr>
          <w:rFonts w:eastAsiaTheme="minorHAnsi"/>
          <w:b/>
          <w:bCs/>
          <w:sz w:val="28"/>
          <w:szCs w:val="28"/>
          <w:lang w:eastAsia="en-US"/>
        </w:rPr>
        <w:t>4 Защита от переувлажнения ограждающих конструкций</w:t>
      </w:r>
    </w:p>
    <w:p w14:paraId="6D8BF51A" w14:textId="77777777" w:rsidR="004533F8" w:rsidRPr="004533F8" w:rsidRDefault="004533F8" w:rsidP="004533F8">
      <w:pPr>
        <w:autoSpaceDE w:val="0"/>
        <w:autoSpaceDN w:val="0"/>
        <w:adjustRightInd w:val="0"/>
        <w:ind w:left="142" w:firstLine="708"/>
        <w:rPr>
          <w:rFonts w:eastAsiaTheme="minorHAnsi"/>
          <w:b/>
          <w:bCs/>
          <w:sz w:val="28"/>
          <w:szCs w:val="28"/>
          <w:lang w:eastAsia="en-US"/>
        </w:rPr>
      </w:pPr>
      <w:r w:rsidRPr="004533F8">
        <w:rPr>
          <w:rFonts w:eastAsiaTheme="minorHAnsi"/>
          <w:b/>
          <w:bCs/>
          <w:sz w:val="28"/>
          <w:szCs w:val="28"/>
          <w:lang w:eastAsia="en-US"/>
        </w:rPr>
        <w:t>4.1 Плоскость максимального увлажнения</w:t>
      </w:r>
    </w:p>
    <w:p w14:paraId="2D46CE72" w14:textId="77777777" w:rsidR="004533F8" w:rsidRPr="004533F8" w:rsidRDefault="004533F8" w:rsidP="004533F8">
      <w:pPr>
        <w:autoSpaceDE w:val="0"/>
        <w:autoSpaceDN w:val="0"/>
        <w:adjustRightInd w:val="0"/>
        <w:rPr>
          <w:rFonts w:asciiTheme="minorHAnsi" w:eastAsiaTheme="minorHAnsi" w:hAnsiTheme="minorHAnsi" w:cs="STIXTwoText-Bold-Identity-H"/>
          <w:b/>
          <w:bCs/>
          <w:sz w:val="29"/>
          <w:szCs w:val="29"/>
          <w:lang w:eastAsia="en-US"/>
        </w:rPr>
      </w:pPr>
    </w:p>
    <w:p w14:paraId="106AC9C1" w14:textId="77777777" w:rsidR="004533F8" w:rsidRPr="004533F8" w:rsidRDefault="004533F8" w:rsidP="004533F8">
      <w:pPr>
        <w:autoSpaceDE w:val="0"/>
        <w:autoSpaceDN w:val="0"/>
        <w:adjustRightInd w:val="0"/>
        <w:spacing w:line="360" w:lineRule="auto"/>
        <w:ind w:left="142" w:firstLine="708"/>
        <w:jc w:val="both"/>
        <w:rPr>
          <w:rFonts w:eastAsiaTheme="minorHAnsi"/>
          <w:lang w:eastAsia="en-US"/>
        </w:rPr>
      </w:pPr>
      <w:r w:rsidRPr="004533F8">
        <w:rPr>
          <w:rFonts w:eastAsiaTheme="minorHAnsi"/>
          <w:b/>
          <w:bCs/>
          <w:lang w:eastAsia="en-US"/>
        </w:rPr>
        <w:t xml:space="preserve">4.1.1 Исходные данные. </w:t>
      </w:r>
      <w:r w:rsidRPr="004533F8">
        <w:rPr>
          <w:rFonts w:eastAsiaTheme="minorHAnsi"/>
          <w:lang w:eastAsia="en-US"/>
        </w:rPr>
        <w:t xml:space="preserve">Плоскость максимального увлажнения определяется для </w:t>
      </w:r>
      <w:r>
        <w:rPr>
          <w:rFonts w:eastAsiaTheme="minorHAnsi"/>
          <w:lang w:eastAsia="en-US"/>
        </w:rPr>
        <w:t>п</w:t>
      </w:r>
      <w:r w:rsidRPr="004533F8">
        <w:rPr>
          <w:rFonts w:eastAsiaTheme="minorHAnsi"/>
          <w:lang w:eastAsia="en-US"/>
        </w:rPr>
        <w:t>ериода с отрицательными средними месячными температурами наружного воздуха</w:t>
      </w:r>
      <w:r>
        <w:rPr>
          <w:rFonts w:eastAsiaTheme="minorHAnsi"/>
          <w:lang w:eastAsia="en-US"/>
        </w:rPr>
        <w:t xml:space="preserve"> </w:t>
      </w:r>
      <w:r w:rsidRPr="004533F8">
        <w:rPr>
          <w:rFonts w:eastAsiaTheme="minorHAnsi"/>
          <w:lang w:eastAsia="en-US"/>
        </w:rPr>
        <w:t>(в расчете учитываются только месяцы с отрицательной средней месячной температурой)</w:t>
      </w:r>
      <w:r>
        <w:rPr>
          <w:rFonts w:eastAsiaTheme="minorHAnsi"/>
          <w:lang w:eastAsia="en-US"/>
        </w:rPr>
        <w:t xml:space="preserve"> </w:t>
      </w:r>
      <w:r w:rsidRPr="004533F8">
        <w:rPr>
          <w:rFonts w:eastAsiaTheme="minorHAnsi"/>
          <w:lang w:eastAsia="en-US"/>
        </w:rPr>
        <w:t>(п. 8.5 СП 50.13330.2012): ноябрь (</w:t>
      </w:r>
      <w:r w:rsidRPr="004533F8">
        <w:rPr>
          <w:rFonts w:eastAsia="STIXTwoMath-Regular-Identity-H"/>
          <w:lang w:eastAsia="en-US"/>
        </w:rPr>
        <w:t>−</w:t>
      </w:r>
      <w:r w:rsidR="00010048">
        <w:rPr>
          <w:rFonts w:eastAsia="STIXTwoMath-Regular-Identity-H"/>
          <w:lang w:eastAsia="en-US"/>
        </w:rPr>
        <w:t>4,4</w:t>
      </w:r>
      <w:r w:rsidRPr="004533F8">
        <w:rPr>
          <w:rFonts w:eastAsia="STIXTwoMath-Regular-Identity-H"/>
          <w:lang w:eastAsia="en-US"/>
        </w:rPr>
        <w:t xml:space="preserve"> ℃</w:t>
      </w:r>
      <w:r w:rsidRPr="004533F8">
        <w:rPr>
          <w:rFonts w:eastAsiaTheme="minorHAnsi"/>
          <w:lang w:eastAsia="en-US"/>
        </w:rPr>
        <w:t>), декабрь (</w:t>
      </w:r>
      <w:r w:rsidRPr="004533F8">
        <w:rPr>
          <w:rFonts w:eastAsia="STIXTwoMath-Regular-Identity-H"/>
          <w:lang w:eastAsia="en-US"/>
        </w:rPr>
        <w:t>−</w:t>
      </w:r>
      <w:r>
        <w:rPr>
          <w:rFonts w:eastAsia="STIXTwoMath-Regular-Identity-H"/>
          <w:lang w:eastAsia="en-US"/>
        </w:rPr>
        <w:t>1</w:t>
      </w:r>
      <w:r w:rsidR="00010048">
        <w:rPr>
          <w:rFonts w:eastAsia="STIXTwoMath-Regular-Identity-H"/>
          <w:lang w:eastAsia="en-US"/>
        </w:rPr>
        <w:t>2</w:t>
      </w:r>
      <w:r>
        <w:rPr>
          <w:rFonts w:eastAsia="STIXTwoMath-Regular-Identity-H"/>
          <w:lang w:eastAsia="en-US"/>
        </w:rPr>
        <w:t>,</w:t>
      </w:r>
      <w:r w:rsidR="00010048">
        <w:rPr>
          <w:rFonts w:eastAsia="STIXTwoMath-Regular-Identity-H"/>
          <w:lang w:eastAsia="en-US"/>
        </w:rPr>
        <w:t>7</w:t>
      </w:r>
      <w:r w:rsidRPr="004533F8">
        <w:rPr>
          <w:rFonts w:eastAsia="STIXTwoMath-Regular-Identity-H"/>
          <w:lang w:eastAsia="en-US"/>
        </w:rPr>
        <w:t xml:space="preserve"> ℃</w:t>
      </w:r>
      <w:r w:rsidRPr="004533F8">
        <w:rPr>
          <w:rFonts w:eastAsiaTheme="minorHAnsi"/>
          <w:lang w:eastAsia="en-US"/>
        </w:rPr>
        <w:t>), январь (</w:t>
      </w:r>
      <w:r w:rsidRPr="004533F8">
        <w:rPr>
          <w:rFonts w:eastAsia="STIXTwoMath-Regular-Identity-H"/>
          <w:lang w:eastAsia="en-US"/>
        </w:rPr>
        <w:t>−</w:t>
      </w:r>
      <w:r>
        <w:rPr>
          <w:rFonts w:eastAsia="STIXTwoMath-Regular-Identity-H"/>
          <w:lang w:eastAsia="en-US"/>
        </w:rPr>
        <w:t>1</w:t>
      </w:r>
      <w:r w:rsidR="00010048">
        <w:rPr>
          <w:rFonts w:eastAsia="STIXTwoMath-Regular-Identity-H"/>
          <w:lang w:eastAsia="en-US"/>
        </w:rPr>
        <w:t>5</w:t>
      </w:r>
      <w:r>
        <w:rPr>
          <w:rFonts w:eastAsia="STIXTwoMath-Regular-Identity-H"/>
          <w:lang w:eastAsia="en-US"/>
        </w:rPr>
        <w:t>,</w:t>
      </w:r>
      <w:r w:rsidR="00010048">
        <w:rPr>
          <w:rFonts w:eastAsia="STIXTwoMath-Regular-Identity-H"/>
          <w:lang w:eastAsia="en-US"/>
        </w:rPr>
        <w:t>8</w:t>
      </w:r>
      <w:r w:rsidRPr="004533F8">
        <w:rPr>
          <w:rFonts w:eastAsia="STIXTwoMath-Regular-Identity-H"/>
          <w:lang w:eastAsia="en-US"/>
        </w:rPr>
        <w:t xml:space="preserve"> ℃</w:t>
      </w:r>
      <w:r w:rsidRPr="004533F8">
        <w:rPr>
          <w:rFonts w:eastAsiaTheme="minorHAnsi"/>
          <w:lang w:eastAsia="en-US"/>
        </w:rPr>
        <w:t>), февраль</w:t>
      </w:r>
      <w:r>
        <w:rPr>
          <w:rFonts w:eastAsiaTheme="minorHAnsi"/>
          <w:lang w:eastAsia="en-US"/>
        </w:rPr>
        <w:t xml:space="preserve"> </w:t>
      </w:r>
      <w:r w:rsidRPr="004533F8">
        <w:rPr>
          <w:rFonts w:eastAsiaTheme="minorHAnsi"/>
          <w:lang w:eastAsia="en-US"/>
        </w:rPr>
        <w:t>(</w:t>
      </w:r>
      <w:r w:rsidRPr="004533F8">
        <w:rPr>
          <w:rFonts w:eastAsia="STIXTwoMath-Regular-Identity-H"/>
          <w:lang w:eastAsia="en-US"/>
        </w:rPr>
        <w:t>−1</w:t>
      </w:r>
      <w:r w:rsidR="00010048">
        <w:rPr>
          <w:rFonts w:eastAsia="STIXTwoMath-Regular-Identity-H"/>
          <w:lang w:eastAsia="en-US"/>
        </w:rPr>
        <w:t>3</w:t>
      </w:r>
      <w:r>
        <w:rPr>
          <w:rFonts w:eastAsia="STIXTwoMath-Regular-Identity-H"/>
          <w:lang w:eastAsia="en-US"/>
        </w:rPr>
        <w:t>,</w:t>
      </w:r>
      <w:r w:rsidR="00010048">
        <w:rPr>
          <w:rFonts w:eastAsia="STIXTwoMath-Regular-Identity-H"/>
          <w:lang w:eastAsia="en-US"/>
        </w:rPr>
        <w:t>7</w:t>
      </w:r>
      <w:r w:rsidRPr="004533F8">
        <w:rPr>
          <w:rFonts w:eastAsia="STIXTwoMath-Regular-Identity-H"/>
          <w:lang w:eastAsia="en-US"/>
        </w:rPr>
        <w:t xml:space="preserve"> ℃</w:t>
      </w:r>
      <w:r w:rsidRPr="004533F8">
        <w:rPr>
          <w:rFonts w:eastAsiaTheme="minorHAnsi"/>
          <w:lang w:eastAsia="en-US"/>
        </w:rPr>
        <w:t>), март (</w:t>
      </w:r>
      <w:r w:rsidRPr="004533F8">
        <w:rPr>
          <w:rFonts w:eastAsia="STIXTwoMath-Regular-Identity-H"/>
          <w:lang w:eastAsia="en-US"/>
        </w:rPr>
        <w:t>−</w:t>
      </w:r>
      <w:r w:rsidR="00010048">
        <w:rPr>
          <w:rFonts w:eastAsia="STIXTwoMath-Regular-Identity-H"/>
          <w:lang w:eastAsia="en-US"/>
        </w:rPr>
        <w:t>6,6</w:t>
      </w:r>
      <w:r w:rsidRPr="004533F8">
        <w:rPr>
          <w:rFonts w:eastAsia="STIXTwoMath-Regular-Identity-H"/>
          <w:lang w:eastAsia="en-US"/>
        </w:rPr>
        <w:t xml:space="preserve"> ℃</w:t>
      </w:r>
      <w:r w:rsidRPr="004533F8">
        <w:rPr>
          <w:rFonts w:eastAsiaTheme="minorHAnsi"/>
          <w:lang w:eastAsia="en-US"/>
        </w:rPr>
        <w:t>).</w:t>
      </w:r>
    </w:p>
    <w:p w14:paraId="6BCA9886" w14:textId="77777777" w:rsidR="002C5947" w:rsidRPr="002C5947" w:rsidRDefault="004533F8" w:rsidP="002C5947">
      <w:pPr>
        <w:autoSpaceDE w:val="0"/>
        <w:autoSpaceDN w:val="0"/>
        <w:adjustRightInd w:val="0"/>
        <w:spacing w:line="360" w:lineRule="auto"/>
        <w:ind w:left="142"/>
        <w:jc w:val="both"/>
        <w:rPr>
          <w:rFonts w:eastAsiaTheme="minorHAnsi"/>
          <w:lang w:eastAsia="en-US"/>
        </w:rPr>
      </w:pPr>
      <w:r w:rsidRPr="004533F8">
        <w:rPr>
          <w:rFonts w:eastAsiaTheme="minorHAnsi"/>
          <w:lang w:eastAsia="en-US"/>
        </w:rPr>
        <w:t>Средняя температура наружного воздуха за период с отрицательными средними</w:t>
      </w:r>
      <w:r>
        <w:rPr>
          <w:rFonts w:eastAsiaTheme="minorHAnsi"/>
          <w:lang w:eastAsia="en-US"/>
        </w:rPr>
        <w:t xml:space="preserve"> </w:t>
      </w:r>
      <w:r w:rsidRPr="004533F8">
        <w:rPr>
          <w:rFonts w:eastAsiaTheme="minorHAnsi"/>
          <w:lang w:eastAsia="en-US"/>
        </w:rPr>
        <w:t>месячными температурами</w:t>
      </w:r>
      <w:r w:rsidR="002C5947" w:rsidRPr="002C5947">
        <w:rPr>
          <w:rFonts w:eastAsiaTheme="minorHAnsi"/>
          <w:lang w:eastAsia="en-US"/>
        </w:rPr>
        <w:t>:</w:t>
      </w:r>
    </w:p>
    <w:p w14:paraId="564A3B59" w14:textId="5B9E5D2C" w:rsidR="002C5947" w:rsidRPr="002C5947" w:rsidRDefault="00000000" w:rsidP="002C5947">
      <w:pPr>
        <w:autoSpaceDE w:val="0"/>
        <w:autoSpaceDN w:val="0"/>
        <w:adjustRightInd w:val="0"/>
        <w:spacing w:line="360" w:lineRule="auto"/>
        <w:ind w:left="142"/>
        <w:jc w:val="both"/>
        <w:rPr>
          <w:rFonts w:ascii="Cambria Math" w:eastAsia="STIXTwoMath-Regular-Identity-H" w:hAnsi="Cambria Math"/>
          <w:lang w:eastAsia="en-US"/>
        </w:rPr>
      </w:pPr>
      <w:r>
        <w:rPr>
          <w:rFonts w:ascii="Cambria Math" w:eastAsia="STIXTwoMath-Regular-Identity-H" w:hAnsi="Cambria Math"/>
          <w:noProof/>
        </w:rPr>
        <w:lastRenderedPageBreak/>
        <w:pict w14:anchorId="5C326464">
          <v:group id="_x0000_s1384" style="position:absolute;left:0;text-align:left;margin-left:-15.75pt;margin-top:-40pt;width:537.8pt;height:810.65pt;z-index:251672576" coordorigin="943,347" coordsize="10756,16213">
            <v:rect id="_x0000_s1385" style="position:absolute;left:5181;top:15659;width:5760;height:540" strokecolor="white">
              <v:textbox style="mso-next-textbox:#_x0000_s1385">
                <w:txbxContent>
                  <w:p w14:paraId="4A95CC07" w14:textId="77777777" w:rsidR="00A03289" w:rsidRPr="005B3028" w:rsidRDefault="00A03289" w:rsidP="002C5947">
                    <w:pPr>
                      <w:jc w:val="center"/>
                      <w:rPr>
                        <w:rFonts w:ascii="ISOCPEUR" w:hAnsi="ISOCPEUR" w:cs="ISOCP3"/>
                        <w:i/>
                        <w:sz w:val="28"/>
                        <w:szCs w:val="28"/>
                      </w:rPr>
                    </w:pPr>
                    <w:r>
                      <w:rPr>
                        <w:rFonts w:ascii="ISOCPEUR" w:hAnsi="ISOCPEUR" w:cs="ISOCP3"/>
                        <w:i/>
                        <w:sz w:val="28"/>
                        <w:szCs w:val="28"/>
                      </w:rPr>
                      <w:t>СР.111222333 ПЗ</w:t>
                    </w:r>
                  </w:p>
                  <w:p w14:paraId="6FC101DB" w14:textId="77777777" w:rsidR="00A03289" w:rsidRPr="00A37573" w:rsidRDefault="00A03289" w:rsidP="002C5947">
                    <w:pPr>
                      <w:rPr>
                        <w:szCs w:val="28"/>
                      </w:rPr>
                    </w:pPr>
                  </w:p>
                </w:txbxContent>
              </v:textbox>
            </v:rect>
            <v:group id="_x0000_s1386" style="position:absolute;left:943;top:347;width:10756;height:16213" coordorigin="943,347" coordsize="10756,16213">
              <v:shape id="_x0000_s1387" type="#_x0000_t202" style="position:absolute;left:11003;top:15880;width:528;height:559">
                <v:textbox style="mso-next-textbox:#_x0000_s1387">
                  <w:txbxContent>
                    <w:p w14:paraId="4052E0A9" w14:textId="77777777" w:rsidR="00A03289" w:rsidRPr="002F2DC6" w:rsidRDefault="00A03289" w:rsidP="002C5947">
                      <w:pPr>
                        <w:rPr>
                          <w:rFonts w:ascii="ISOCPEUR" w:hAnsi="ISOCPEUR"/>
                          <w:i/>
                        </w:rPr>
                      </w:pPr>
                      <w:r>
                        <w:rPr>
                          <w:rFonts w:ascii="ISOCPEUR" w:hAnsi="ISOCPEUR"/>
                          <w:i/>
                        </w:rPr>
                        <w:t>17</w:t>
                      </w:r>
                    </w:p>
                  </w:txbxContent>
                </v:textbox>
              </v:shape>
              <v:group id="_x0000_s1388" style="position:absolute;left:943;top:347;width:10756;height:16213" coordorigin="957,347" coordsize="10756,16213">
                <v:rect id="_x0000_s1389" style="position:absolute;left:1084;top:347;width:10488;height:16093" filled="f" strokeweight="1.5pt"/>
                <v:line id="_x0000_s1390" style="position:absolute" from="1084,15600" to="11572,15600" strokeweight="1.5pt"/>
                <v:line id="_x0000_s1391" style="position:absolute" from="1481,15600" to="1481,16440" strokeweight="1.5pt"/>
                <v:line id="_x0000_s1392" style="position:absolute" from="2048,15600" to="2048,16440" strokeweight="1.5pt"/>
                <v:line id="_x0000_s1393" style="position:absolute" from="3352,15600" to="3352,16440" strokeweight="1.5pt"/>
                <v:line id="_x0000_s1394" style="position:absolute" from="4203,15600" to="4203,16440" strokeweight="1.5pt"/>
                <v:line id="_x0000_s1395" style="position:absolute" from="4770,15600" to="4770,16440" strokeweight="1.5pt"/>
                <v:line id="_x0000_s1396" style="position:absolute" from="11024,15590" to="11024,16439" strokeweight="1.5pt"/>
                <v:line id="_x0000_s1397" style="position:absolute" from="1084,15880" to="4769,15880" strokeweight="1.5pt"/>
                <v:line id="_x0000_s1398" style="position:absolute" from="1084,16159" to="4769,16159" strokeweight="1.5pt"/>
                <v:shape id="_x0000_s1399" type="#_x0000_t202" style="position:absolute;left:957;top:16133;width:864;height:427" filled="f" stroked="f" strokeweight="1.5pt">
                  <v:textbox style="mso-next-textbox:#_x0000_s1399">
                    <w:txbxContent>
                      <w:p w14:paraId="71FD3503" w14:textId="77777777" w:rsidR="00A03289" w:rsidRDefault="00A03289" w:rsidP="002C5947">
                        <w:pPr>
                          <w:pStyle w:val="6"/>
                        </w:pPr>
                        <w:r>
                          <w:t>Изм</w:t>
                        </w:r>
                      </w:p>
                    </w:txbxContent>
                  </v:textbox>
                </v:shape>
                <v:shape id="_x0000_s1400" type="#_x0000_t202" style="position:absolute;left:1390;top:16133;width:864;height:427" filled="f" stroked="f" strokeweight="1.5pt">
                  <v:textbox style="mso-next-textbox:#_x0000_s1400">
                    <w:txbxContent>
                      <w:p w14:paraId="65957A1A" w14:textId="77777777" w:rsidR="00A03289" w:rsidRDefault="00A03289" w:rsidP="002C5947">
                        <w:pPr>
                          <w:rPr>
                            <w:rFonts w:ascii="Arial" w:hAnsi="Arial"/>
                            <w:i/>
                            <w:sz w:val="18"/>
                          </w:rPr>
                        </w:pPr>
                        <w:r>
                          <w:rPr>
                            <w:rFonts w:ascii="Arial" w:hAnsi="Arial"/>
                            <w:i/>
                            <w:sz w:val="18"/>
                          </w:rPr>
                          <w:t>Лист</w:t>
                        </w:r>
                      </w:p>
                    </w:txbxContent>
                  </v:textbox>
                </v:shape>
                <v:shape id="_x0000_s1401" type="#_x0000_t202" style="position:absolute;left:2110;top:16133;width:1296;height:427" filled="f" stroked="f" strokeweight="1.5pt">
                  <v:textbox style="mso-next-textbox:#_x0000_s1401">
                    <w:txbxContent>
                      <w:p w14:paraId="130C6BA1" w14:textId="77777777" w:rsidR="00A03289" w:rsidRDefault="00A03289" w:rsidP="002C5947">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402" type="#_x0000_t202" style="position:absolute;left:3262;top:16133;width:1296;height:427" filled="f" stroked="f" strokeweight="1.5pt">
                  <v:textbox style="mso-next-textbox:#_x0000_s1402">
                    <w:txbxContent>
                      <w:p w14:paraId="6635C1C9" w14:textId="77777777" w:rsidR="00A03289" w:rsidRDefault="00A03289" w:rsidP="002C5947">
                        <w:pPr>
                          <w:rPr>
                            <w:rFonts w:ascii="Arial" w:hAnsi="Arial"/>
                            <w:i/>
                            <w:sz w:val="18"/>
                          </w:rPr>
                        </w:pPr>
                        <w:r>
                          <w:rPr>
                            <w:rFonts w:ascii="Arial" w:hAnsi="Arial"/>
                            <w:i/>
                            <w:sz w:val="18"/>
                          </w:rPr>
                          <w:t>Подпись</w:t>
                        </w:r>
                      </w:p>
                    </w:txbxContent>
                  </v:textbox>
                </v:shape>
                <v:shape id="_x0000_s1403" type="#_x0000_t202" style="position:absolute;left:4095;top:16133;width:864;height:427" filled="f" stroked="f" strokeweight="1.5pt">
                  <v:textbox style="mso-next-textbox:#_x0000_s1403">
                    <w:txbxContent>
                      <w:p w14:paraId="4B8770DC" w14:textId="77777777" w:rsidR="00A03289" w:rsidRDefault="00A03289" w:rsidP="002C5947">
                        <w:pPr>
                          <w:rPr>
                            <w:rFonts w:ascii="Arial" w:hAnsi="Arial"/>
                            <w:i/>
                            <w:sz w:val="18"/>
                          </w:rPr>
                        </w:pPr>
                        <w:r>
                          <w:rPr>
                            <w:rFonts w:ascii="Arial" w:hAnsi="Arial"/>
                            <w:i/>
                            <w:sz w:val="18"/>
                          </w:rPr>
                          <w:t>Дата</w:t>
                        </w:r>
                      </w:p>
                    </w:txbxContent>
                  </v:textbox>
                </v:shape>
                <v:line id="_x0000_s1404" style="position:absolute" from="11017,15880" to="11573,15880" strokeweight="1.5pt"/>
                <v:shape id="_x0000_s1405" type="#_x0000_t202" style="position:absolute;left:10932;top:15590;width:781;height:427" filled="f" stroked="f" strokeweight="1.5pt">
                  <v:textbox style="mso-next-textbox:#_x0000_s1405">
                    <w:txbxContent>
                      <w:p w14:paraId="209FE140" w14:textId="77777777" w:rsidR="00A03289" w:rsidRDefault="00A03289" w:rsidP="002C5947">
                        <w:pPr>
                          <w:rPr>
                            <w:rFonts w:ascii="Arial" w:hAnsi="Arial"/>
                            <w:i/>
                            <w:sz w:val="18"/>
                          </w:rPr>
                        </w:pPr>
                        <w:r>
                          <w:rPr>
                            <w:rFonts w:ascii="Arial" w:hAnsi="Arial"/>
                            <w:i/>
                            <w:sz w:val="18"/>
                          </w:rPr>
                          <w:t>Лист</w:t>
                        </w:r>
                      </w:p>
                    </w:txbxContent>
                  </v:textbox>
                </v:shape>
              </v:group>
            </v:group>
          </v:group>
        </w:pict>
      </w:r>
      <w:r w:rsidR="002C5947" w:rsidRPr="00B11AE1">
        <w:rPr>
          <w:rFonts w:ascii="Cambria Math" w:eastAsia="STIXTwoMath-Regular-Identity-H" w:hAnsi="Cambria Math"/>
          <w:lang w:eastAsia="en-US"/>
        </w:rPr>
        <w:tab/>
      </w:r>
      <w:r w:rsidR="002C5947" w:rsidRPr="00B11AE1">
        <w:rPr>
          <w:rFonts w:ascii="Cambria Math" w:eastAsia="STIXTwoMath-Regular-Identity-H" w:hAnsi="Cambria Math"/>
          <w:lang w:eastAsia="en-US"/>
        </w:rPr>
        <w:tab/>
      </w:r>
      <w:r>
        <w:rPr>
          <w:rFonts w:ascii="Cambria Math" w:eastAsia="STIXTwoMath-Regular-Identity-H" w:hAnsi="Cambria Math"/>
          <w:position w:val="-24"/>
          <w:lang w:val="en-US" w:eastAsia="en-US"/>
        </w:rPr>
        <w:pict w14:anchorId="3D35FFAD">
          <v:shape id="_x0000_i1073" type="#_x0000_t75" style="width:253.7pt;height:33.45pt">
            <v:imagedata r:id="rId49" o:title=""/>
          </v:shape>
        </w:pict>
      </w:r>
    </w:p>
    <w:p w14:paraId="78D3AA1C" w14:textId="77777777" w:rsidR="004533F8" w:rsidRDefault="004533F8" w:rsidP="002C5947">
      <w:pPr>
        <w:autoSpaceDE w:val="0"/>
        <w:autoSpaceDN w:val="0"/>
        <w:adjustRightInd w:val="0"/>
        <w:spacing w:line="360" w:lineRule="auto"/>
        <w:ind w:left="142" w:firstLine="708"/>
        <w:jc w:val="both"/>
        <w:rPr>
          <w:rFonts w:eastAsiaTheme="minorHAnsi"/>
          <w:lang w:eastAsia="en-US"/>
        </w:rPr>
      </w:pPr>
      <w:r w:rsidRPr="004533F8">
        <w:rPr>
          <w:rFonts w:eastAsiaTheme="minorHAnsi"/>
          <w:lang w:eastAsia="en-US"/>
        </w:rPr>
        <w:t>Среднее парциальное давление водяного пара наружного воздуха за период с</w:t>
      </w:r>
      <w:r w:rsidR="002C5947">
        <w:rPr>
          <w:rFonts w:eastAsiaTheme="minorHAnsi"/>
          <w:lang w:eastAsia="en-US"/>
        </w:rPr>
        <w:t xml:space="preserve"> </w:t>
      </w:r>
      <w:r w:rsidRPr="004533F8">
        <w:rPr>
          <w:rFonts w:eastAsiaTheme="minorHAnsi"/>
          <w:lang w:eastAsia="en-US"/>
        </w:rPr>
        <w:t>отрицательными средними месячными температурами</w:t>
      </w:r>
    </w:p>
    <w:p w14:paraId="6B31D9C6" w14:textId="31DC5369" w:rsidR="002C5947" w:rsidRDefault="00000000" w:rsidP="002C5947">
      <w:pPr>
        <w:autoSpaceDE w:val="0"/>
        <w:autoSpaceDN w:val="0"/>
        <w:adjustRightInd w:val="0"/>
        <w:spacing w:line="360" w:lineRule="auto"/>
        <w:ind w:left="708" w:firstLine="708"/>
        <w:jc w:val="both"/>
        <w:rPr>
          <w:rFonts w:eastAsiaTheme="minorHAnsi"/>
          <w:lang w:eastAsia="en-US"/>
        </w:rPr>
      </w:pPr>
      <w:r>
        <w:rPr>
          <w:rFonts w:ascii="Cambria Math" w:eastAsia="STIXTwoMath-Regular-Identity-H" w:hAnsi="Cambria Math"/>
          <w:position w:val="-24"/>
          <w:lang w:val="en-US" w:eastAsia="en-US"/>
        </w:rPr>
        <w:pict w14:anchorId="66284497">
          <v:shape id="_x0000_i1074" type="#_x0000_t75" style="width:234pt;height:33.45pt">
            <v:imagedata r:id="rId50" o:title=""/>
          </v:shape>
        </w:pict>
      </w:r>
    </w:p>
    <w:p w14:paraId="727C6674" w14:textId="77777777" w:rsidR="002C5947" w:rsidRDefault="002C5947" w:rsidP="002C5947">
      <w:pPr>
        <w:autoSpaceDE w:val="0"/>
        <w:autoSpaceDN w:val="0"/>
        <w:adjustRightInd w:val="0"/>
        <w:spacing w:line="360" w:lineRule="auto"/>
        <w:ind w:left="142" w:firstLine="708"/>
        <w:jc w:val="both"/>
        <w:rPr>
          <w:rFonts w:eastAsiaTheme="minorHAnsi"/>
          <w:lang w:eastAsia="en-US"/>
        </w:rPr>
      </w:pPr>
      <w:r w:rsidRPr="002C5947">
        <w:rPr>
          <w:rFonts w:eastAsiaTheme="minorHAnsi"/>
          <w:lang w:eastAsia="en-US"/>
        </w:rPr>
        <w:t>Продолжительность периода с отрицательными средними месячными температурами</w:t>
      </w:r>
    </w:p>
    <w:p w14:paraId="29737524" w14:textId="125C182D" w:rsidR="003850A2" w:rsidRPr="002C5947" w:rsidRDefault="003850A2" w:rsidP="002C5947">
      <w:pPr>
        <w:autoSpaceDE w:val="0"/>
        <w:autoSpaceDN w:val="0"/>
        <w:adjustRightInd w:val="0"/>
        <w:spacing w:line="360" w:lineRule="auto"/>
        <w:ind w:left="142" w:firstLine="708"/>
        <w:jc w:val="both"/>
        <w:rPr>
          <w:rFonts w:eastAsiaTheme="minorHAnsi"/>
          <w:lang w:eastAsia="en-US"/>
        </w:rPr>
      </w:pPr>
      <w:r>
        <w:rPr>
          <w:rFonts w:eastAsiaTheme="minorHAnsi"/>
          <w:lang w:eastAsia="en-US"/>
        </w:rPr>
        <w:tab/>
      </w:r>
      <w:r w:rsidR="00000000">
        <w:rPr>
          <w:rFonts w:eastAsiaTheme="minorHAnsi"/>
          <w:position w:val="-12"/>
          <w:lang w:eastAsia="en-US"/>
        </w:rPr>
        <w:pict w14:anchorId="10FB4393">
          <v:shape id="_x0000_i1075" type="#_x0000_t75" style="width:169.7pt;height:18pt">
            <v:imagedata r:id="rId51" o:title=""/>
          </v:shape>
        </w:pict>
      </w:r>
      <w:r>
        <w:rPr>
          <w:rFonts w:eastAsiaTheme="minorHAnsi"/>
          <w:lang w:eastAsia="en-US"/>
        </w:rPr>
        <w:tab/>
      </w:r>
    </w:p>
    <w:p w14:paraId="4D61A970" w14:textId="77777777" w:rsidR="002C5947" w:rsidRDefault="002C5947" w:rsidP="003850A2">
      <w:pPr>
        <w:autoSpaceDE w:val="0"/>
        <w:autoSpaceDN w:val="0"/>
        <w:adjustRightInd w:val="0"/>
        <w:spacing w:line="360" w:lineRule="auto"/>
        <w:ind w:left="142" w:firstLine="566"/>
        <w:jc w:val="both"/>
        <w:rPr>
          <w:rFonts w:eastAsiaTheme="minorHAnsi"/>
          <w:lang w:eastAsia="en-US"/>
        </w:rPr>
      </w:pPr>
      <w:r w:rsidRPr="002C5947">
        <w:rPr>
          <w:rFonts w:eastAsiaTheme="minorHAnsi"/>
          <w:lang w:eastAsia="en-US"/>
        </w:rPr>
        <w:t>Среднее парциальное давление водяного пара внутреннего воздуха определяется по формуле (пп. 5.7, 8.1, 8.6 СП 50.13330.2012)</w:t>
      </w:r>
    </w:p>
    <w:p w14:paraId="36AE12D7" w14:textId="019BF7F2" w:rsidR="003850A2" w:rsidRDefault="003850A2" w:rsidP="003850A2">
      <w:pPr>
        <w:autoSpaceDE w:val="0"/>
        <w:autoSpaceDN w:val="0"/>
        <w:adjustRightInd w:val="0"/>
        <w:spacing w:line="360" w:lineRule="auto"/>
        <w:ind w:left="142" w:firstLine="566"/>
        <w:jc w:val="both"/>
      </w:pPr>
      <w:r>
        <w:rPr>
          <w:rFonts w:eastAsiaTheme="minorHAnsi"/>
          <w:lang w:eastAsia="en-US"/>
        </w:rPr>
        <w:tab/>
      </w:r>
      <w:r w:rsidR="00000000">
        <w:rPr>
          <w:position w:val="-32"/>
        </w:rPr>
        <w:pict w14:anchorId="5A54C87B">
          <v:shape id="_x0000_i1076" type="#_x0000_t75" style="width:384.85pt;height:36.85pt">
            <v:imagedata r:id="rId52" o:title=""/>
          </v:shape>
        </w:pict>
      </w:r>
    </w:p>
    <w:p w14:paraId="4F15A430" w14:textId="77777777" w:rsidR="007724E8" w:rsidRPr="007724E8" w:rsidRDefault="007724E8" w:rsidP="003850A2">
      <w:pPr>
        <w:autoSpaceDE w:val="0"/>
        <w:autoSpaceDN w:val="0"/>
        <w:adjustRightInd w:val="0"/>
        <w:spacing w:line="360" w:lineRule="auto"/>
        <w:ind w:left="142" w:firstLine="566"/>
        <w:jc w:val="both"/>
        <w:rPr>
          <w:rFonts w:eastAsiaTheme="minorHAnsi"/>
          <w:lang w:eastAsia="en-US"/>
        </w:rPr>
      </w:pPr>
      <w:r w:rsidRPr="007724E8">
        <w:rPr>
          <w:rFonts w:eastAsiaTheme="minorHAnsi"/>
          <w:lang w:eastAsia="en-US"/>
        </w:rPr>
        <w:t xml:space="preserve">где </w:t>
      </w:r>
      <w:r w:rsidRPr="007724E8">
        <w:rPr>
          <w:rFonts w:ascii="Cambria Math" w:eastAsia="STIXTwoMath-Regular-Identity-H" w:hAnsi="Cambria Math"/>
          <w:lang w:eastAsia="en-US"/>
        </w:rPr>
        <w:t>𝑡</w:t>
      </w:r>
      <w:r w:rsidRPr="007724E8">
        <w:rPr>
          <w:rFonts w:eastAsia="STIXTwoMath-Regular-Identity-H"/>
          <w:sz w:val="17"/>
          <w:szCs w:val="17"/>
          <w:lang w:eastAsia="en-US"/>
        </w:rPr>
        <w:t xml:space="preserve">в </w:t>
      </w:r>
      <w:r w:rsidRPr="007724E8">
        <w:rPr>
          <w:rFonts w:eastAsiaTheme="minorHAnsi"/>
          <w:lang w:eastAsia="en-US"/>
        </w:rPr>
        <w:t xml:space="preserve">и </w:t>
      </w:r>
      <w:r w:rsidRPr="007724E8">
        <w:rPr>
          <w:rFonts w:ascii="Cambria Math" w:eastAsia="STIXTwoMath-Regular-Identity-H" w:hAnsi="Cambria Math"/>
          <w:lang w:eastAsia="en-US"/>
        </w:rPr>
        <w:t>𝜑</w:t>
      </w:r>
      <w:r w:rsidRPr="007724E8">
        <w:rPr>
          <w:rFonts w:eastAsia="STIXTwoMath-Regular-Identity-H"/>
          <w:sz w:val="17"/>
          <w:szCs w:val="17"/>
          <w:lang w:eastAsia="en-US"/>
        </w:rPr>
        <w:t xml:space="preserve">в </w:t>
      </w:r>
      <w:r w:rsidRPr="007724E8">
        <w:rPr>
          <w:rFonts w:eastAsiaTheme="minorHAnsi"/>
          <w:lang w:eastAsia="en-US"/>
        </w:rPr>
        <w:t>— температура и влажность воздуха в здании (см. Раздел 1.4).</w:t>
      </w:r>
    </w:p>
    <w:p w14:paraId="0C48965D" w14:textId="77777777" w:rsidR="003850A2" w:rsidRDefault="003850A2" w:rsidP="002C5947">
      <w:pPr>
        <w:autoSpaceDE w:val="0"/>
        <w:autoSpaceDN w:val="0"/>
        <w:adjustRightInd w:val="0"/>
        <w:spacing w:line="360" w:lineRule="auto"/>
        <w:ind w:left="142" w:firstLine="708"/>
        <w:jc w:val="both"/>
        <w:rPr>
          <w:rFonts w:eastAsiaTheme="minorHAnsi"/>
          <w:lang w:eastAsia="en-US"/>
        </w:rPr>
      </w:pPr>
      <w:r>
        <w:rPr>
          <w:rFonts w:eastAsiaTheme="minorHAnsi"/>
          <w:lang w:eastAsia="en-US"/>
        </w:rPr>
        <w:tab/>
      </w:r>
    </w:p>
    <w:p w14:paraId="57BD27DA" w14:textId="77777777" w:rsidR="007724E8" w:rsidRPr="007724E8" w:rsidRDefault="007724E8" w:rsidP="007724E8">
      <w:pPr>
        <w:autoSpaceDE w:val="0"/>
        <w:autoSpaceDN w:val="0"/>
        <w:adjustRightInd w:val="0"/>
        <w:spacing w:line="360" w:lineRule="auto"/>
        <w:ind w:left="142" w:firstLine="707"/>
        <w:jc w:val="both"/>
        <w:rPr>
          <w:rFonts w:eastAsiaTheme="minorHAnsi"/>
          <w:b/>
          <w:bCs/>
          <w:lang w:eastAsia="en-US"/>
        </w:rPr>
      </w:pPr>
      <w:r w:rsidRPr="007724E8">
        <w:rPr>
          <w:rFonts w:eastAsiaTheme="minorHAnsi"/>
          <w:b/>
          <w:bCs/>
          <w:lang w:eastAsia="en-US"/>
        </w:rPr>
        <w:t>4.1.2 Расчетное парциальное давление водяных паров внутри конструкции.</w:t>
      </w:r>
    </w:p>
    <w:p w14:paraId="0EAECDA2" w14:textId="416F809E" w:rsidR="007724E8" w:rsidRDefault="007724E8" w:rsidP="007724E8">
      <w:pPr>
        <w:autoSpaceDE w:val="0"/>
        <w:autoSpaceDN w:val="0"/>
        <w:adjustRightInd w:val="0"/>
        <w:spacing w:line="360" w:lineRule="auto"/>
        <w:ind w:left="141" w:firstLine="708"/>
        <w:jc w:val="both"/>
        <w:rPr>
          <w:rFonts w:eastAsiaTheme="minorHAnsi"/>
          <w:lang w:eastAsia="en-US"/>
        </w:rPr>
      </w:pPr>
      <w:r w:rsidRPr="007724E8">
        <w:rPr>
          <w:rFonts w:eastAsiaTheme="minorHAnsi"/>
          <w:lang w:eastAsia="en-US"/>
        </w:rPr>
        <w:t xml:space="preserve">Сопротивление паропроницанию </w:t>
      </w:r>
      <w:r w:rsidR="00B15AB2">
        <w:rPr>
          <w:rFonts w:eastAsiaTheme="minorHAnsi"/>
          <w:lang w:eastAsia="en-US"/>
        </w:rPr>
        <w:t>i</w:t>
      </w:r>
      <w:r w:rsidRPr="007724E8">
        <w:rPr>
          <w:rFonts w:eastAsiaTheme="minorHAnsi"/>
          <w:lang w:eastAsia="en-US"/>
        </w:rPr>
        <w:t>-го слоя многослойной ограждающей конструкции</w:t>
      </w:r>
      <w:r>
        <w:rPr>
          <w:rFonts w:eastAsiaTheme="minorHAnsi"/>
          <w:lang w:eastAsia="en-US"/>
        </w:rPr>
        <w:t xml:space="preserve">  </w:t>
      </w:r>
      <w:r w:rsidRPr="007724E8">
        <w:rPr>
          <w:rFonts w:ascii="Cambria Math" w:eastAsia="STIXTwoMath-Regular-Identity-H" w:hAnsi="Cambria Math"/>
          <w:lang w:eastAsia="en-US"/>
        </w:rPr>
        <w:t>𝑅</w:t>
      </w:r>
      <w:r w:rsidRPr="007724E8">
        <w:rPr>
          <w:rFonts w:eastAsia="STIXTwoMath-Regular-Identity-H"/>
          <w:sz w:val="17"/>
          <w:szCs w:val="17"/>
          <w:lang w:eastAsia="en-US"/>
        </w:rPr>
        <w:t>п</w:t>
      </w:r>
      <w:r w:rsidRPr="007724E8">
        <w:rPr>
          <w:rFonts w:ascii="Cambria Math" w:eastAsia="STIXTwoMath-Regular-Identity-H" w:hAnsi="Cambria Math"/>
          <w:sz w:val="17"/>
          <w:szCs w:val="17"/>
          <w:lang w:eastAsia="en-US"/>
        </w:rPr>
        <w:t>𝑖</w:t>
      </w:r>
      <w:r w:rsidRPr="007724E8">
        <w:rPr>
          <w:rFonts w:eastAsia="STIXTwoMath-Regular-Identity-H"/>
          <w:lang w:eastAsia="en-US"/>
        </w:rPr>
        <w:t xml:space="preserve">, </w:t>
      </w:r>
      <w:r w:rsidR="00000000">
        <w:rPr>
          <w:rFonts w:eastAsia="STIXTwoMath-Regular-Identity-H"/>
          <w:position w:val="-16"/>
          <w:lang w:eastAsia="en-US"/>
        </w:rPr>
        <w:pict w14:anchorId="1DD9A3D9">
          <v:shape id="_x0000_i1077" type="#_x0000_t75" style="width:78pt;height:22.3pt">
            <v:imagedata r:id="rId53" o:title=""/>
          </v:shape>
        </w:pict>
      </w:r>
      <w:r w:rsidRPr="007724E8">
        <w:rPr>
          <w:rFonts w:eastAsiaTheme="minorHAnsi"/>
          <w:lang w:eastAsia="en-US"/>
        </w:rPr>
        <w:t>определяется по формуле</w:t>
      </w:r>
      <w:r>
        <w:rPr>
          <w:rFonts w:eastAsiaTheme="minorHAnsi"/>
          <w:lang w:eastAsia="en-US"/>
        </w:rPr>
        <w:t>:</w:t>
      </w:r>
    </w:p>
    <w:p w14:paraId="631387DB" w14:textId="5ABE295D" w:rsidR="007724E8" w:rsidRPr="007724E8" w:rsidRDefault="007724E8" w:rsidP="007724E8">
      <w:pPr>
        <w:autoSpaceDE w:val="0"/>
        <w:autoSpaceDN w:val="0"/>
        <w:adjustRightInd w:val="0"/>
        <w:spacing w:line="360" w:lineRule="auto"/>
        <w:ind w:left="141" w:firstLine="708"/>
        <w:jc w:val="both"/>
        <w:rPr>
          <w:rFonts w:eastAsiaTheme="minorHAnsi"/>
          <w:lang w:eastAsia="en-US"/>
        </w:rPr>
      </w:pPr>
      <w:r>
        <w:rPr>
          <w:rFonts w:eastAsiaTheme="minorHAnsi"/>
          <w:lang w:eastAsia="en-US"/>
        </w:rPr>
        <w:tab/>
      </w:r>
      <w:r w:rsidR="00000000">
        <w:rPr>
          <w:rFonts w:eastAsiaTheme="minorHAnsi"/>
          <w:position w:val="-30"/>
          <w:lang w:eastAsia="en-US"/>
        </w:rPr>
        <w:pict w14:anchorId="708C8B05">
          <v:shape id="_x0000_i1078" type="#_x0000_t75" style="width:45.45pt;height:34.3pt">
            <v:imagedata r:id="rId54" o:title=""/>
          </v:shape>
        </w:pict>
      </w:r>
    </w:p>
    <w:p w14:paraId="7F4FCBC0" w14:textId="09DB526E" w:rsidR="007724E8" w:rsidRPr="007724E8" w:rsidRDefault="007724E8" w:rsidP="00E03BB7">
      <w:pPr>
        <w:autoSpaceDE w:val="0"/>
        <w:autoSpaceDN w:val="0"/>
        <w:adjustRightInd w:val="0"/>
        <w:spacing w:line="360" w:lineRule="auto"/>
        <w:ind w:left="141"/>
        <w:jc w:val="both"/>
        <w:rPr>
          <w:rFonts w:eastAsiaTheme="minorHAnsi"/>
          <w:lang w:eastAsia="en-US"/>
        </w:rPr>
      </w:pPr>
      <w:r w:rsidRPr="007724E8">
        <w:rPr>
          <w:rFonts w:eastAsiaTheme="minorHAnsi"/>
          <w:lang w:eastAsia="en-US"/>
        </w:rPr>
        <w:t xml:space="preserve">где </w:t>
      </w:r>
      <w:r w:rsidRPr="007724E8">
        <w:rPr>
          <w:rFonts w:ascii="Cambria Math" w:eastAsia="STIXTwoMath-Regular-Identity-H" w:hAnsi="Cambria Math"/>
          <w:lang w:eastAsia="en-US"/>
        </w:rPr>
        <w:t>𝛿</w:t>
      </w:r>
      <w:r w:rsidRPr="007724E8">
        <w:rPr>
          <w:rFonts w:ascii="Cambria Math" w:eastAsia="STIXTwoMath-Regular-Identity-H" w:hAnsi="Cambria Math"/>
          <w:sz w:val="17"/>
          <w:szCs w:val="17"/>
          <w:lang w:eastAsia="en-US"/>
        </w:rPr>
        <w:t>𝑖</w:t>
      </w:r>
      <w:r w:rsidRPr="007724E8">
        <w:rPr>
          <w:rFonts w:eastAsia="STIXTwoMath-Regular-Identity-H"/>
          <w:sz w:val="17"/>
          <w:szCs w:val="17"/>
          <w:lang w:eastAsia="en-US"/>
        </w:rPr>
        <w:t xml:space="preserve"> </w:t>
      </w:r>
      <w:r w:rsidRPr="007724E8">
        <w:rPr>
          <w:rFonts w:eastAsiaTheme="minorHAnsi"/>
          <w:lang w:eastAsia="en-US"/>
        </w:rPr>
        <w:t xml:space="preserve">— толщина -го слоя конструкции, м; </w:t>
      </w:r>
      <w:r w:rsidRPr="007724E8">
        <w:rPr>
          <w:rFonts w:ascii="Cambria Math" w:eastAsia="STIXTwoMath-Regular-Identity-H" w:hAnsi="Cambria Math"/>
          <w:lang w:eastAsia="en-US"/>
        </w:rPr>
        <w:t>𝜇</w:t>
      </w:r>
      <w:r w:rsidRPr="007724E8">
        <w:rPr>
          <w:rFonts w:ascii="Cambria Math" w:eastAsia="STIXTwoMath-Regular-Identity-H" w:hAnsi="Cambria Math"/>
          <w:sz w:val="17"/>
          <w:szCs w:val="17"/>
          <w:lang w:eastAsia="en-US"/>
        </w:rPr>
        <w:t>𝑖</w:t>
      </w:r>
      <w:r w:rsidRPr="007724E8">
        <w:rPr>
          <w:rFonts w:eastAsia="STIXTwoMath-Regular-Identity-H"/>
          <w:sz w:val="17"/>
          <w:szCs w:val="17"/>
          <w:lang w:eastAsia="en-US"/>
        </w:rPr>
        <w:t xml:space="preserve"> </w:t>
      </w:r>
      <w:r w:rsidRPr="007724E8">
        <w:rPr>
          <w:rFonts w:eastAsiaTheme="minorHAnsi"/>
          <w:lang w:eastAsia="en-US"/>
        </w:rPr>
        <w:t>— расчетный коэффициент паропроницаемости материала слоя конструкции,</w:t>
      </w:r>
      <w:r w:rsidRPr="007724E8">
        <w:rPr>
          <w:rFonts w:eastAsia="STIXTwoMath-Regular-Identity-H"/>
          <w:lang w:eastAsia="en-US"/>
        </w:rPr>
        <w:t xml:space="preserve"> </w:t>
      </w:r>
      <w:r w:rsidR="00000000">
        <w:rPr>
          <w:rFonts w:eastAsia="STIXTwoMath-Regular-Identity-H"/>
          <w:position w:val="-16"/>
          <w:lang w:eastAsia="en-US"/>
        </w:rPr>
        <w:pict w14:anchorId="0EDB305F">
          <v:shape id="_x0000_i1079" type="#_x0000_t75" style="width:78pt;height:22.3pt">
            <v:imagedata r:id="rId55" o:title=""/>
          </v:shape>
        </w:pict>
      </w:r>
      <w:r w:rsidR="00E03BB7" w:rsidRPr="00E03BB7">
        <w:rPr>
          <w:rFonts w:eastAsia="STIXTwoMath-Regular-Identity-H"/>
          <w:lang w:eastAsia="en-US"/>
        </w:rPr>
        <w:t>.</w:t>
      </w:r>
      <w:r w:rsidRPr="007724E8">
        <w:rPr>
          <w:rFonts w:eastAsiaTheme="minorHAnsi"/>
          <w:lang w:eastAsia="en-US"/>
        </w:rPr>
        <w:t xml:space="preserve"> Сопротивление массоотдаче от воздуха</w:t>
      </w:r>
      <w:r w:rsidR="00E03BB7" w:rsidRPr="00E03BB7">
        <w:rPr>
          <w:rFonts w:eastAsiaTheme="minorHAnsi"/>
          <w:lang w:eastAsia="en-US"/>
        </w:rPr>
        <w:t xml:space="preserve"> </w:t>
      </w:r>
      <w:r w:rsidRPr="007724E8">
        <w:rPr>
          <w:rFonts w:eastAsiaTheme="minorHAnsi"/>
          <w:lang w:eastAsia="en-US"/>
        </w:rPr>
        <w:t>к внутренней и наружной поверхностям ограждающей конструкции, а также сопротивление паропроницанию воздушного зазора внутри конструкции принимаются равными</w:t>
      </w:r>
      <w:r w:rsidR="00E03BB7" w:rsidRPr="00E03BB7">
        <w:rPr>
          <w:rFonts w:eastAsiaTheme="minorHAnsi"/>
          <w:lang w:eastAsia="en-US"/>
        </w:rPr>
        <w:t xml:space="preserve"> </w:t>
      </w:r>
      <w:r w:rsidRPr="007724E8">
        <w:rPr>
          <w:rFonts w:eastAsiaTheme="minorHAnsi"/>
          <w:lang w:eastAsia="en-US"/>
        </w:rPr>
        <w:t xml:space="preserve">нулю. Сопротивление паропроницанию </w:t>
      </w:r>
      <w:r w:rsidRPr="007724E8">
        <w:rPr>
          <w:rFonts w:ascii="Cambria Math" w:eastAsia="STIXTwoMath-Regular-Identity-H" w:hAnsi="Cambria Math"/>
          <w:lang w:eastAsia="en-US"/>
        </w:rPr>
        <w:t>𝑅</w:t>
      </w:r>
      <w:r w:rsidRPr="007724E8">
        <w:rPr>
          <w:rFonts w:eastAsia="STIXTwoMath-Regular-Identity-H"/>
          <w:sz w:val="17"/>
          <w:szCs w:val="17"/>
          <w:lang w:eastAsia="en-US"/>
        </w:rPr>
        <w:t>п</w:t>
      </w:r>
      <w:r w:rsidRPr="007724E8">
        <w:rPr>
          <w:rFonts w:ascii="Cambria Math" w:eastAsia="STIXTwoMath-Regular-Identity-H" w:hAnsi="Cambria Math"/>
          <w:sz w:val="17"/>
          <w:szCs w:val="17"/>
          <w:lang w:eastAsia="en-US"/>
        </w:rPr>
        <w:t>𝑖</w:t>
      </w:r>
      <w:r w:rsidRPr="007724E8">
        <w:rPr>
          <w:rFonts w:eastAsia="STIXTwoMath-Regular-Identity-H"/>
          <w:sz w:val="17"/>
          <w:szCs w:val="17"/>
          <w:lang w:eastAsia="en-US"/>
        </w:rPr>
        <w:t xml:space="preserve"> </w:t>
      </w:r>
      <w:r w:rsidRPr="007724E8">
        <w:rPr>
          <w:rFonts w:eastAsiaTheme="minorHAnsi"/>
          <w:lang w:eastAsia="en-US"/>
        </w:rPr>
        <w:t>листовых материалов и тонких слоев пароизоляции принимается по Таблице М.1, Приложение М, СП 50.13330.2012.</w:t>
      </w:r>
    </w:p>
    <w:p w14:paraId="334873DF" w14:textId="780F80BC" w:rsidR="007724E8" w:rsidRPr="00E03BB7" w:rsidRDefault="007724E8" w:rsidP="00E03BB7">
      <w:pPr>
        <w:autoSpaceDE w:val="0"/>
        <w:autoSpaceDN w:val="0"/>
        <w:adjustRightInd w:val="0"/>
        <w:spacing w:line="360" w:lineRule="auto"/>
        <w:ind w:left="142" w:firstLine="708"/>
        <w:jc w:val="both"/>
        <w:rPr>
          <w:rFonts w:eastAsiaTheme="minorHAnsi"/>
          <w:lang w:eastAsia="en-US"/>
        </w:rPr>
      </w:pPr>
      <w:r w:rsidRPr="007724E8">
        <w:rPr>
          <w:rFonts w:eastAsiaTheme="minorHAnsi"/>
          <w:lang w:eastAsia="en-US"/>
        </w:rPr>
        <w:t xml:space="preserve">Сопротивление паропроницанию </w:t>
      </w:r>
      <w:r w:rsidRPr="007724E8">
        <w:rPr>
          <w:rFonts w:ascii="Cambria Math" w:eastAsia="STIXTwoMath-Regular-Identity-H" w:hAnsi="Cambria Math"/>
          <w:lang w:eastAsia="en-US"/>
        </w:rPr>
        <w:t>𝑅</w:t>
      </w:r>
      <w:r w:rsidRPr="007724E8">
        <w:rPr>
          <w:rFonts w:eastAsia="STIXTwoMath-Regular-Identity-H"/>
          <w:sz w:val="17"/>
          <w:szCs w:val="17"/>
          <w:lang w:eastAsia="en-US"/>
        </w:rPr>
        <w:t>п,0</w:t>
      </w:r>
      <w:r w:rsidRPr="007724E8">
        <w:rPr>
          <w:rFonts w:eastAsia="STIXTwoMath-Regular-Identity-H"/>
          <w:lang w:eastAsia="en-US"/>
        </w:rPr>
        <w:t xml:space="preserve">, </w:t>
      </w:r>
      <w:r w:rsidR="00000000">
        <w:rPr>
          <w:rFonts w:eastAsia="STIXTwoMath-Regular-Identity-H"/>
          <w:position w:val="-16"/>
          <w:lang w:eastAsia="en-US"/>
        </w:rPr>
        <w:pict w14:anchorId="4530B152">
          <v:shape id="_x0000_i1080" type="#_x0000_t75" style="width:78pt;height:22.3pt">
            <v:imagedata r:id="rId53" o:title=""/>
          </v:shape>
        </w:pict>
      </w:r>
      <w:r w:rsidR="00E03BB7" w:rsidRPr="00E03BB7">
        <w:rPr>
          <w:rFonts w:eastAsia="STIXTwoMath-Regular-Identity-H"/>
          <w:lang w:eastAsia="en-US"/>
        </w:rPr>
        <w:t xml:space="preserve"> </w:t>
      </w:r>
      <w:r w:rsidRPr="007724E8">
        <w:rPr>
          <w:rFonts w:eastAsiaTheme="minorHAnsi"/>
          <w:lang w:eastAsia="en-US"/>
        </w:rPr>
        <w:t>многослойной ограждающей конструкции (или ее части) равно сумме сопротивлений паропроницанию составляющих ее слоев, включая листовые материалы и тонкие слои пароизоляции</w:t>
      </w:r>
      <w:r w:rsidR="00E03BB7" w:rsidRPr="00E03BB7">
        <w:rPr>
          <w:rFonts w:eastAsiaTheme="minorHAnsi"/>
          <w:lang w:eastAsia="en-US"/>
        </w:rPr>
        <w:t>:</w:t>
      </w:r>
    </w:p>
    <w:p w14:paraId="7D91F3DF" w14:textId="77777777" w:rsidR="007724E8" w:rsidRPr="007724E8" w:rsidRDefault="007724E8" w:rsidP="00E03BB7">
      <w:pPr>
        <w:autoSpaceDE w:val="0"/>
        <w:autoSpaceDN w:val="0"/>
        <w:adjustRightInd w:val="0"/>
        <w:spacing w:line="360" w:lineRule="auto"/>
        <w:ind w:left="2124" w:firstLine="708"/>
        <w:jc w:val="both"/>
        <w:rPr>
          <w:rFonts w:eastAsia="STIXTwoMath-Regular-Identity-H"/>
          <w:sz w:val="17"/>
          <w:szCs w:val="17"/>
          <w:lang w:eastAsia="en-US"/>
        </w:rPr>
      </w:pPr>
      <w:r w:rsidRPr="007724E8">
        <w:rPr>
          <w:rFonts w:ascii="Cambria Math" w:eastAsia="STIXTwoMath-Regular-Identity-H" w:hAnsi="Cambria Math"/>
          <w:lang w:eastAsia="en-US"/>
        </w:rPr>
        <w:t>𝑅</w:t>
      </w:r>
      <w:r w:rsidRPr="007724E8">
        <w:rPr>
          <w:rFonts w:eastAsia="STIXTwoMath-Regular-Identity-H"/>
          <w:sz w:val="17"/>
          <w:szCs w:val="17"/>
          <w:lang w:eastAsia="en-US"/>
        </w:rPr>
        <w:t xml:space="preserve">п,0 </w:t>
      </w:r>
      <w:r w:rsidRPr="007724E8">
        <w:rPr>
          <w:rFonts w:eastAsia="STIXTwoMath-Regular-Identity-H"/>
          <w:lang w:eastAsia="en-US"/>
        </w:rPr>
        <w:t xml:space="preserve">= </w:t>
      </w:r>
      <w:r w:rsidRPr="007724E8">
        <w:rPr>
          <w:rFonts w:ascii="Cambria Math" w:eastAsia="STIXTwoMath-Regular-Identity-H" w:hAnsi="Cambria Math"/>
          <w:lang w:eastAsia="en-US"/>
        </w:rPr>
        <w:t>𝑅</w:t>
      </w:r>
      <w:r w:rsidRPr="007724E8">
        <w:rPr>
          <w:rFonts w:eastAsia="STIXTwoMath-Regular-Identity-H"/>
          <w:sz w:val="17"/>
          <w:szCs w:val="17"/>
          <w:lang w:eastAsia="en-US"/>
        </w:rPr>
        <w:t xml:space="preserve">п1 </w:t>
      </w:r>
      <w:r w:rsidRPr="007724E8">
        <w:rPr>
          <w:rFonts w:eastAsia="STIXTwoMath-Regular-Identity-H"/>
          <w:lang w:eastAsia="en-US"/>
        </w:rPr>
        <w:t xml:space="preserve">+ </w:t>
      </w:r>
      <w:r w:rsidRPr="007724E8">
        <w:rPr>
          <w:rFonts w:ascii="Cambria Math" w:eastAsia="STIXTwoMath-Regular-Identity-H" w:hAnsi="Cambria Math"/>
          <w:lang w:eastAsia="en-US"/>
        </w:rPr>
        <w:t>𝑅</w:t>
      </w:r>
      <w:r w:rsidRPr="007724E8">
        <w:rPr>
          <w:rFonts w:eastAsia="STIXTwoMath-Regular-Identity-H"/>
          <w:sz w:val="17"/>
          <w:szCs w:val="17"/>
          <w:lang w:eastAsia="en-US"/>
        </w:rPr>
        <w:t xml:space="preserve">п2 </w:t>
      </w:r>
      <w:r w:rsidRPr="007724E8">
        <w:rPr>
          <w:rFonts w:eastAsia="STIXTwoMath-Regular-Identity-H"/>
          <w:lang w:eastAsia="en-US"/>
        </w:rPr>
        <w:t xml:space="preserve">+ … + </w:t>
      </w:r>
      <w:r w:rsidRPr="007724E8">
        <w:rPr>
          <w:rFonts w:ascii="Cambria Math" w:eastAsia="STIXTwoMath-Regular-Identity-H" w:hAnsi="Cambria Math"/>
          <w:lang w:eastAsia="en-US"/>
        </w:rPr>
        <w:t>𝑅</w:t>
      </w:r>
      <w:r w:rsidRPr="007724E8">
        <w:rPr>
          <w:rFonts w:eastAsia="STIXTwoMath-Regular-Identity-H"/>
          <w:sz w:val="17"/>
          <w:szCs w:val="17"/>
          <w:lang w:eastAsia="en-US"/>
        </w:rPr>
        <w:t>п</w:t>
      </w:r>
      <w:r w:rsidRPr="007724E8">
        <w:rPr>
          <w:rFonts w:ascii="Cambria Math" w:eastAsia="STIXTwoMath-Regular-Identity-H" w:hAnsi="Cambria Math"/>
          <w:sz w:val="17"/>
          <w:szCs w:val="17"/>
          <w:lang w:eastAsia="en-US"/>
        </w:rPr>
        <w:t>𝑛</w:t>
      </w:r>
    </w:p>
    <w:p w14:paraId="6345A540" w14:textId="77777777" w:rsidR="007724E8" w:rsidRPr="00B11AE1" w:rsidRDefault="007724E8" w:rsidP="007724E8">
      <w:pPr>
        <w:autoSpaceDE w:val="0"/>
        <w:autoSpaceDN w:val="0"/>
        <w:adjustRightInd w:val="0"/>
        <w:spacing w:line="360" w:lineRule="auto"/>
        <w:ind w:left="142" w:firstLine="708"/>
        <w:jc w:val="both"/>
        <w:rPr>
          <w:rFonts w:eastAsiaTheme="minorHAnsi"/>
          <w:lang w:eastAsia="en-US"/>
        </w:rPr>
      </w:pPr>
      <w:r w:rsidRPr="007724E8">
        <w:rPr>
          <w:rFonts w:eastAsiaTheme="minorHAnsi"/>
          <w:lang w:eastAsia="en-US"/>
        </w:rPr>
        <w:t>Сопротивления паропроницанию отдельных слоев наружной стены здания и суммарное</w:t>
      </w:r>
      <w:r w:rsidR="00E03BB7" w:rsidRPr="00E03BB7">
        <w:rPr>
          <w:rFonts w:eastAsiaTheme="minorHAnsi"/>
          <w:lang w:eastAsia="en-US"/>
        </w:rPr>
        <w:t xml:space="preserve"> </w:t>
      </w:r>
      <w:r w:rsidRPr="007724E8">
        <w:rPr>
          <w:rFonts w:eastAsiaTheme="minorHAnsi"/>
          <w:lang w:eastAsia="en-US"/>
        </w:rPr>
        <w:t>сопротивление паропроницанию приведены ниже в таблице</w:t>
      </w:r>
    </w:p>
    <w:p w14:paraId="01E1702E" w14:textId="77777777" w:rsidR="00E03BB7" w:rsidRPr="00B11AE1" w:rsidRDefault="00E03BB7" w:rsidP="007724E8">
      <w:pPr>
        <w:autoSpaceDE w:val="0"/>
        <w:autoSpaceDN w:val="0"/>
        <w:adjustRightInd w:val="0"/>
        <w:spacing w:line="360" w:lineRule="auto"/>
        <w:ind w:left="142" w:firstLine="708"/>
        <w:jc w:val="both"/>
        <w:rPr>
          <w:rFonts w:eastAsiaTheme="minorHAnsi"/>
          <w:lang w:eastAsia="en-US"/>
        </w:rPr>
      </w:pPr>
    </w:p>
    <w:p w14:paraId="409945B7" w14:textId="77777777" w:rsidR="00E03BB7" w:rsidRPr="004E7F24" w:rsidRDefault="00E03BB7" w:rsidP="007724E8">
      <w:pPr>
        <w:autoSpaceDE w:val="0"/>
        <w:autoSpaceDN w:val="0"/>
        <w:adjustRightInd w:val="0"/>
        <w:spacing w:line="360" w:lineRule="auto"/>
        <w:ind w:left="142" w:firstLine="708"/>
        <w:jc w:val="both"/>
        <w:rPr>
          <w:rFonts w:eastAsiaTheme="minorHAnsi"/>
          <w:lang w:eastAsia="en-US"/>
        </w:rPr>
      </w:pPr>
    </w:p>
    <w:p w14:paraId="53144F61" w14:textId="77777777" w:rsidR="00B11AE1" w:rsidRPr="004E7F24" w:rsidRDefault="00000000" w:rsidP="007724E8">
      <w:pPr>
        <w:autoSpaceDE w:val="0"/>
        <w:autoSpaceDN w:val="0"/>
        <w:adjustRightInd w:val="0"/>
        <w:spacing w:line="360" w:lineRule="auto"/>
        <w:ind w:left="142" w:firstLine="708"/>
        <w:jc w:val="both"/>
        <w:rPr>
          <w:rFonts w:eastAsiaTheme="minorHAnsi"/>
          <w:lang w:eastAsia="en-US"/>
        </w:rPr>
      </w:pPr>
      <w:r>
        <w:rPr>
          <w:rFonts w:eastAsiaTheme="minorHAnsi"/>
          <w:noProof/>
        </w:rPr>
        <w:lastRenderedPageBreak/>
        <w:pict w14:anchorId="645E67D4">
          <v:group id="_x0000_s1466" style="position:absolute;left:0;text-align:left;margin-left:-12.5pt;margin-top:-41pt;width:537.8pt;height:810.65pt;z-index:251673600" coordorigin="943,347" coordsize="10756,16213">
            <v:rect id="_x0000_s1467" style="position:absolute;left:5181;top:15659;width:5760;height:540" strokecolor="white">
              <v:textbox style="mso-next-textbox:#_x0000_s1467">
                <w:txbxContent>
                  <w:p w14:paraId="48FBC40F" w14:textId="77777777" w:rsidR="00A03289" w:rsidRPr="005B3028" w:rsidRDefault="00A03289" w:rsidP="00B11AE1">
                    <w:pPr>
                      <w:jc w:val="center"/>
                      <w:rPr>
                        <w:rFonts w:ascii="ISOCPEUR" w:hAnsi="ISOCPEUR" w:cs="ISOCP3"/>
                        <w:i/>
                        <w:sz w:val="28"/>
                        <w:szCs w:val="28"/>
                      </w:rPr>
                    </w:pPr>
                    <w:r>
                      <w:rPr>
                        <w:rFonts w:ascii="ISOCPEUR" w:hAnsi="ISOCPEUR" w:cs="ISOCP3"/>
                        <w:i/>
                        <w:sz w:val="28"/>
                        <w:szCs w:val="28"/>
                      </w:rPr>
                      <w:t>СР.111222333 ПЗ</w:t>
                    </w:r>
                  </w:p>
                  <w:p w14:paraId="7D9D4977" w14:textId="77777777" w:rsidR="00A03289" w:rsidRPr="00A37573" w:rsidRDefault="00A03289" w:rsidP="00B11AE1">
                    <w:pPr>
                      <w:rPr>
                        <w:szCs w:val="28"/>
                      </w:rPr>
                    </w:pPr>
                  </w:p>
                </w:txbxContent>
              </v:textbox>
            </v:rect>
            <v:group id="_x0000_s1468" style="position:absolute;left:943;top:347;width:10756;height:16213" coordorigin="943,347" coordsize="10756,16213">
              <v:shape id="_x0000_s1469" type="#_x0000_t202" style="position:absolute;left:11003;top:15880;width:528;height:559">
                <v:textbox style="mso-next-textbox:#_x0000_s1469">
                  <w:txbxContent>
                    <w:p w14:paraId="3C94C5A1" w14:textId="77777777" w:rsidR="00A03289" w:rsidRPr="00175DBA" w:rsidRDefault="00A03289" w:rsidP="00B11AE1">
                      <w:pPr>
                        <w:rPr>
                          <w:rFonts w:ascii="ISOCPEUR" w:hAnsi="ISOCPEUR"/>
                          <w:i/>
                        </w:rPr>
                      </w:pPr>
                      <w:r>
                        <w:rPr>
                          <w:rFonts w:ascii="ISOCPEUR" w:hAnsi="ISOCPEUR"/>
                          <w:i/>
                        </w:rPr>
                        <w:t>18</w:t>
                      </w:r>
                    </w:p>
                  </w:txbxContent>
                </v:textbox>
              </v:shape>
              <v:group id="_x0000_s1470" style="position:absolute;left:943;top:347;width:10756;height:16213" coordorigin="957,347" coordsize="10756,16213">
                <v:rect id="_x0000_s1471" style="position:absolute;left:1084;top:347;width:10488;height:16093" filled="f" strokeweight="1.5pt"/>
                <v:line id="_x0000_s1472" style="position:absolute" from="1084,15600" to="11572,15600" strokeweight="1.5pt"/>
                <v:line id="_x0000_s1473" style="position:absolute" from="1481,15600" to="1481,16440" strokeweight="1.5pt"/>
                <v:line id="_x0000_s1474" style="position:absolute" from="2048,15600" to="2048,16440" strokeweight="1.5pt"/>
                <v:line id="_x0000_s1475" style="position:absolute" from="3352,15600" to="3352,16440" strokeweight="1.5pt"/>
                <v:line id="_x0000_s1476" style="position:absolute" from="4203,15600" to="4203,16440" strokeweight="1.5pt"/>
                <v:line id="_x0000_s1477" style="position:absolute" from="4770,15600" to="4770,16440" strokeweight="1.5pt"/>
                <v:line id="_x0000_s1478" style="position:absolute" from="11024,15590" to="11024,16439" strokeweight="1.5pt"/>
                <v:line id="_x0000_s1479" style="position:absolute" from="1084,15880" to="4769,15880" strokeweight="1.5pt"/>
                <v:line id="_x0000_s1480" style="position:absolute" from="1084,16159" to="4769,16159" strokeweight="1.5pt"/>
                <v:shape id="_x0000_s1481" type="#_x0000_t202" style="position:absolute;left:957;top:16133;width:864;height:427" filled="f" stroked="f" strokeweight="1.5pt">
                  <v:textbox style="mso-next-textbox:#_x0000_s1481">
                    <w:txbxContent>
                      <w:p w14:paraId="5254B02F" w14:textId="77777777" w:rsidR="00A03289" w:rsidRDefault="00A03289" w:rsidP="00B11AE1">
                        <w:pPr>
                          <w:pStyle w:val="6"/>
                        </w:pPr>
                        <w:r>
                          <w:t>Изм</w:t>
                        </w:r>
                      </w:p>
                    </w:txbxContent>
                  </v:textbox>
                </v:shape>
                <v:shape id="_x0000_s1482" type="#_x0000_t202" style="position:absolute;left:1390;top:16133;width:864;height:427" filled="f" stroked="f" strokeweight="1.5pt">
                  <v:textbox style="mso-next-textbox:#_x0000_s1482">
                    <w:txbxContent>
                      <w:p w14:paraId="5FEC43F6" w14:textId="77777777" w:rsidR="00A03289" w:rsidRDefault="00A03289" w:rsidP="00B11AE1">
                        <w:pPr>
                          <w:rPr>
                            <w:rFonts w:ascii="Arial" w:hAnsi="Arial"/>
                            <w:i/>
                            <w:sz w:val="18"/>
                          </w:rPr>
                        </w:pPr>
                        <w:r>
                          <w:rPr>
                            <w:rFonts w:ascii="Arial" w:hAnsi="Arial"/>
                            <w:i/>
                            <w:sz w:val="18"/>
                          </w:rPr>
                          <w:t>Лист</w:t>
                        </w:r>
                      </w:p>
                    </w:txbxContent>
                  </v:textbox>
                </v:shape>
                <v:shape id="_x0000_s1483" type="#_x0000_t202" style="position:absolute;left:2110;top:16133;width:1296;height:427" filled="f" stroked="f" strokeweight="1.5pt">
                  <v:textbox style="mso-next-textbox:#_x0000_s1483">
                    <w:txbxContent>
                      <w:p w14:paraId="1C7BC86E" w14:textId="77777777" w:rsidR="00A03289" w:rsidRDefault="00A03289" w:rsidP="00B11AE1">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484" type="#_x0000_t202" style="position:absolute;left:3262;top:16133;width:1296;height:427" filled="f" stroked="f" strokeweight="1.5pt">
                  <v:textbox style="mso-next-textbox:#_x0000_s1484">
                    <w:txbxContent>
                      <w:p w14:paraId="459766AC" w14:textId="77777777" w:rsidR="00A03289" w:rsidRDefault="00A03289" w:rsidP="00B11AE1">
                        <w:pPr>
                          <w:rPr>
                            <w:rFonts w:ascii="Arial" w:hAnsi="Arial"/>
                            <w:i/>
                            <w:sz w:val="18"/>
                          </w:rPr>
                        </w:pPr>
                        <w:r>
                          <w:rPr>
                            <w:rFonts w:ascii="Arial" w:hAnsi="Arial"/>
                            <w:i/>
                            <w:sz w:val="18"/>
                          </w:rPr>
                          <w:t>Подпись</w:t>
                        </w:r>
                      </w:p>
                    </w:txbxContent>
                  </v:textbox>
                </v:shape>
                <v:shape id="_x0000_s1485" type="#_x0000_t202" style="position:absolute;left:4095;top:16133;width:864;height:427" filled="f" stroked="f" strokeweight="1.5pt">
                  <v:textbox style="mso-next-textbox:#_x0000_s1485">
                    <w:txbxContent>
                      <w:p w14:paraId="394209FD" w14:textId="77777777" w:rsidR="00A03289" w:rsidRDefault="00A03289" w:rsidP="00B11AE1">
                        <w:pPr>
                          <w:rPr>
                            <w:rFonts w:ascii="Arial" w:hAnsi="Arial"/>
                            <w:i/>
                            <w:sz w:val="18"/>
                          </w:rPr>
                        </w:pPr>
                        <w:r>
                          <w:rPr>
                            <w:rFonts w:ascii="Arial" w:hAnsi="Arial"/>
                            <w:i/>
                            <w:sz w:val="18"/>
                          </w:rPr>
                          <w:t>Дата</w:t>
                        </w:r>
                      </w:p>
                    </w:txbxContent>
                  </v:textbox>
                </v:shape>
                <v:line id="_x0000_s1486" style="position:absolute" from="11017,15880" to="11573,15880" strokeweight="1.5pt"/>
                <v:shape id="_x0000_s1487" type="#_x0000_t202" style="position:absolute;left:10932;top:15590;width:781;height:427" filled="f" stroked="f" strokeweight="1.5pt">
                  <v:textbox style="mso-next-textbox:#_x0000_s1487">
                    <w:txbxContent>
                      <w:p w14:paraId="6F2200EA" w14:textId="77777777" w:rsidR="00A03289" w:rsidRDefault="00A03289" w:rsidP="00B11AE1">
                        <w:pPr>
                          <w:rPr>
                            <w:rFonts w:ascii="Arial" w:hAnsi="Arial"/>
                            <w:i/>
                            <w:sz w:val="18"/>
                          </w:rPr>
                        </w:pPr>
                        <w:r>
                          <w:rPr>
                            <w:rFonts w:ascii="Arial" w:hAnsi="Arial"/>
                            <w:i/>
                            <w:sz w:val="18"/>
                          </w:rPr>
                          <w:t>Лист</w:t>
                        </w:r>
                      </w:p>
                    </w:txbxContent>
                  </v:textbox>
                </v:shape>
              </v:group>
            </v:group>
          </v:group>
        </w:pict>
      </w:r>
    </w:p>
    <w:tbl>
      <w:tblPr>
        <w:tblStyle w:val="a8"/>
        <w:tblW w:w="9995" w:type="dxa"/>
        <w:tblInd w:w="285" w:type="dxa"/>
        <w:tblLook w:val="04A0" w:firstRow="1" w:lastRow="0" w:firstColumn="1" w:lastColumn="0" w:noHBand="0" w:noVBand="1"/>
      </w:tblPr>
      <w:tblGrid>
        <w:gridCol w:w="522"/>
        <w:gridCol w:w="4259"/>
        <w:gridCol w:w="1642"/>
        <w:gridCol w:w="1786"/>
        <w:gridCol w:w="1786"/>
      </w:tblGrid>
      <w:tr w:rsidR="00E03BB7" w14:paraId="31509142" w14:textId="77777777" w:rsidTr="00B15AB2">
        <w:tc>
          <w:tcPr>
            <w:tcW w:w="522" w:type="dxa"/>
          </w:tcPr>
          <w:p w14:paraId="4D361B2C" w14:textId="77777777" w:rsidR="00E03BB7" w:rsidRPr="00642351" w:rsidRDefault="00E03BB7" w:rsidP="00ED7B0A">
            <w:pPr>
              <w:autoSpaceDE w:val="0"/>
              <w:autoSpaceDN w:val="0"/>
              <w:adjustRightInd w:val="0"/>
            </w:pPr>
            <w:r>
              <w:rPr>
                <w:lang w:val="en-US"/>
              </w:rPr>
              <w:t>№</w:t>
            </w:r>
          </w:p>
        </w:tc>
        <w:tc>
          <w:tcPr>
            <w:tcW w:w="4259" w:type="dxa"/>
          </w:tcPr>
          <w:p w14:paraId="2FBD4625" w14:textId="77777777" w:rsidR="00E03BB7" w:rsidRPr="00E03BB7" w:rsidRDefault="00E03BB7" w:rsidP="00ED7B0A">
            <w:pPr>
              <w:autoSpaceDE w:val="0"/>
              <w:autoSpaceDN w:val="0"/>
              <w:adjustRightInd w:val="0"/>
            </w:pPr>
            <w:r>
              <w:t>Наименование</w:t>
            </w:r>
            <w:r>
              <w:rPr>
                <w:lang w:val="en-US"/>
              </w:rPr>
              <w:t xml:space="preserve"> слоя </w:t>
            </w:r>
          </w:p>
        </w:tc>
        <w:tc>
          <w:tcPr>
            <w:tcW w:w="1642" w:type="dxa"/>
          </w:tcPr>
          <w:p w14:paraId="0B38C725" w14:textId="27DFB6ED" w:rsidR="00E03BB7" w:rsidRDefault="00E03BB7" w:rsidP="00ED7B0A">
            <w:pPr>
              <w:autoSpaceDE w:val="0"/>
              <w:autoSpaceDN w:val="0"/>
              <w:adjustRightInd w:val="0"/>
            </w:pPr>
            <w:r>
              <w:t xml:space="preserve">Толщина </w:t>
            </w:r>
            <w:r w:rsidR="00000000">
              <w:rPr>
                <w:position w:val="-6"/>
              </w:rPr>
              <w:pict w14:anchorId="1995EE32">
                <v:shape id="_x0000_i1081" type="#_x0000_t75" style="width:10.3pt;height:13.7pt">
                  <v:imagedata r:id="rId12" o:title=""/>
                </v:shape>
              </w:pict>
            </w:r>
            <w:r>
              <w:t>,</w:t>
            </w:r>
          </w:p>
          <w:p w14:paraId="1C3C97C8" w14:textId="77777777" w:rsidR="00E03BB7" w:rsidRPr="00642351" w:rsidRDefault="00E03BB7" w:rsidP="00ED7B0A">
            <w:pPr>
              <w:autoSpaceDE w:val="0"/>
              <w:autoSpaceDN w:val="0"/>
              <w:adjustRightInd w:val="0"/>
            </w:pPr>
            <w:r>
              <w:rPr>
                <w:lang w:val="en-US"/>
              </w:rPr>
              <w:t>м</w:t>
            </w:r>
          </w:p>
        </w:tc>
        <w:tc>
          <w:tcPr>
            <w:tcW w:w="1786" w:type="dxa"/>
          </w:tcPr>
          <w:p w14:paraId="5B97961E" w14:textId="77777777" w:rsidR="00E03BB7" w:rsidRDefault="00E03BB7" w:rsidP="00ED7B0A">
            <w:pPr>
              <w:autoSpaceDE w:val="0"/>
              <w:autoSpaceDN w:val="0"/>
              <w:adjustRightInd w:val="0"/>
              <w:rPr>
                <w:rFonts w:ascii="Cambria Math" w:eastAsia="STIXTwoMath-Regular-Identity-H" w:hAnsi="Cambria Math"/>
                <w:sz w:val="17"/>
                <w:szCs w:val="17"/>
                <w:lang w:eastAsia="en-US"/>
              </w:rPr>
            </w:pPr>
            <w:r w:rsidRPr="007724E8">
              <w:rPr>
                <w:rFonts w:ascii="Cambria Math" w:eastAsia="STIXTwoMath-Regular-Identity-H" w:hAnsi="Cambria Math"/>
                <w:lang w:eastAsia="en-US"/>
              </w:rPr>
              <w:t>𝜇</w:t>
            </w:r>
            <w:r w:rsidRPr="007724E8">
              <w:rPr>
                <w:rFonts w:ascii="Cambria Math" w:eastAsia="STIXTwoMath-Regular-Identity-H" w:hAnsi="Cambria Math"/>
                <w:sz w:val="17"/>
                <w:szCs w:val="17"/>
                <w:lang w:eastAsia="en-US"/>
              </w:rPr>
              <w:t>𝑖</w:t>
            </w:r>
          </w:p>
          <w:p w14:paraId="6166DB28" w14:textId="5BA3B8E7" w:rsidR="00E03BB7" w:rsidRPr="00642351" w:rsidRDefault="00000000" w:rsidP="00ED7B0A">
            <w:pPr>
              <w:autoSpaceDE w:val="0"/>
              <w:autoSpaceDN w:val="0"/>
              <w:adjustRightInd w:val="0"/>
            </w:pPr>
            <w:r>
              <w:rPr>
                <w:rFonts w:eastAsia="STIXTwoMath-Regular-Identity-H"/>
                <w:position w:val="-16"/>
                <w:lang w:eastAsia="en-US"/>
              </w:rPr>
              <w:pict w14:anchorId="44C88504">
                <v:shape id="_x0000_i1082" type="#_x0000_t75" style="width:78pt;height:22.3pt">
                  <v:imagedata r:id="rId55" o:title=""/>
                </v:shape>
              </w:pict>
            </w:r>
          </w:p>
        </w:tc>
        <w:tc>
          <w:tcPr>
            <w:tcW w:w="1786" w:type="dxa"/>
          </w:tcPr>
          <w:p w14:paraId="41F27AB4" w14:textId="01249517" w:rsidR="00C63998" w:rsidRDefault="00000000" w:rsidP="00C63998">
            <w:pPr>
              <w:autoSpaceDE w:val="0"/>
              <w:autoSpaceDN w:val="0"/>
              <w:adjustRightInd w:val="0"/>
            </w:pPr>
            <w:r>
              <w:rPr>
                <w:position w:val="-12"/>
              </w:rPr>
              <w:pict w14:anchorId="6B7BA2E1">
                <v:shape id="_x0000_i1083" type="#_x0000_t75" style="width:19.7pt;height:18pt">
                  <v:imagedata r:id="rId56" o:title=""/>
                </v:shape>
              </w:pict>
            </w:r>
            <w:r w:rsidR="00C63998">
              <w:t xml:space="preserve"> </w:t>
            </w:r>
          </w:p>
          <w:p w14:paraId="0E5A17D2" w14:textId="7F6A409E" w:rsidR="00E03BB7" w:rsidRDefault="00000000" w:rsidP="00ED7B0A">
            <w:pPr>
              <w:autoSpaceDE w:val="0"/>
              <w:autoSpaceDN w:val="0"/>
              <w:adjustRightInd w:val="0"/>
            </w:pPr>
            <w:r>
              <w:rPr>
                <w:rFonts w:eastAsia="STIXTwoMath-Regular-Identity-H"/>
                <w:position w:val="-16"/>
                <w:lang w:eastAsia="en-US"/>
              </w:rPr>
              <w:pict w14:anchorId="2E6F5059">
                <v:shape id="_x0000_i1084" type="#_x0000_t75" style="width:78pt;height:22.3pt">
                  <v:imagedata r:id="rId53" o:title=""/>
                </v:shape>
              </w:pict>
            </w:r>
          </w:p>
        </w:tc>
      </w:tr>
      <w:tr w:rsidR="00B15AB2" w14:paraId="70A8D736" w14:textId="77777777" w:rsidTr="00B15AB2">
        <w:tc>
          <w:tcPr>
            <w:tcW w:w="522" w:type="dxa"/>
          </w:tcPr>
          <w:p w14:paraId="7AE14CC4" w14:textId="77777777" w:rsidR="00B15AB2" w:rsidRDefault="00B15AB2" w:rsidP="00ED7B0A">
            <w:pPr>
              <w:autoSpaceDE w:val="0"/>
              <w:autoSpaceDN w:val="0"/>
              <w:adjustRightInd w:val="0"/>
              <w:spacing w:line="360" w:lineRule="auto"/>
            </w:pPr>
            <w:r>
              <w:t>1</w:t>
            </w:r>
          </w:p>
        </w:tc>
        <w:tc>
          <w:tcPr>
            <w:tcW w:w="4259" w:type="dxa"/>
          </w:tcPr>
          <w:p w14:paraId="304AF975" w14:textId="77777777" w:rsidR="00B15AB2" w:rsidRDefault="00B15AB2" w:rsidP="00A03289">
            <w:pPr>
              <w:autoSpaceDE w:val="0"/>
              <w:autoSpaceDN w:val="0"/>
              <w:adjustRightInd w:val="0"/>
              <w:spacing w:line="360" w:lineRule="auto"/>
            </w:pPr>
            <w:r w:rsidRPr="00895F9A">
              <w:rPr>
                <w:rFonts w:eastAsiaTheme="minorHAnsi"/>
                <w:lang w:eastAsia="en-US"/>
              </w:rPr>
              <w:t>раствор цементно-песчаный</w:t>
            </w:r>
          </w:p>
        </w:tc>
        <w:tc>
          <w:tcPr>
            <w:tcW w:w="1642" w:type="dxa"/>
          </w:tcPr>
          <w:p w14:paraId="4750D9E4" w14:textId="77777777" w:rsidR="00B15AB2" w:rsidRDefault="00B15AB2" w:rsidP="00ED7B0A">
            <w:pPr>
              <w:autoSpaceDE w:val="0"/>
              <w:autoSpaceDN w:val="0"/>
              <w:adjustRightInd w:val="0"/>
              <w:spacing w:line="360" w:lineRule="auto"/>
            </w:pPr>
            <w:r>
              <w:t>0,03</w:t>
            </w:r>
          </w:p>
        </w:tc>
        <w:tc>
          <w:tcPr>
            <w:tcW w:w="1786" w:type="dxa"/>
          </w:tcPr>
          <w:p w14:paraId="03C3D83F" w14:textId="77777777" w:rsidR="00B15AB2" w:rsidRDefault="00B15AB2" w:rsidP="00C63998">
            <w:pPr>
              <w:autoSpaceDE w:val="0"/>
              <w:autoSpaceDN w:val="0"/>
              <w:adjustRightInd w:val="0"/>
              <w:spacing w:line="360" w:lineRule="auto"/>
            </w:pPr>
            <w:r>
              <w:t>0,09</w:t>
            </w:r>
          </w:p>
        </w:tc>
        <w:tc>
          <w:tcPr>
            <w:tcW w:w="1786" w:type="dxa"/>
          </w:tcPr>
          <w:p w14:paraId="0B4BA941" w14:textId="77777777" w:rsidR="00B15AB2" w:rsidRDefault="00B15AB2" w:rsidP="00C63998">
            <w:pPr>
              <w:autoSpaceDE w:val="0"/>
              <w:autoSpaceDN w:val="0"/>
              <w:adjustRightInd w:val="0"/>
              <w:spacing w:line="360" w:lineRule="auto"/>
            </w:pPr>
            <w:r>
              <w:t>0,333</w:t>
            </w:r>
          </w:p>
        </w:tc>
      </w:tr>
      <w:tr w:rsidR="00B15AB2" w14:paraId="250DBA2E" w14:textId="77777777" w:rsidTr="00B15AB2">
        <w:tc>
          <w:tcPr>
            <w:tcW w:w="522" w:type="dxa"/>
          </w:tcPr>
          <w:p w14:paraId="18552017" w14:textId="77777777" w:rsidR="00B15AB2" w:rsidRDefault="00B15AB2" w:rsidP="00ED7B0A">
            <w:pPr>
              <w:autoSpaceDE w:val="0"/>
              <w:autoSpaceDN w:val="0"/>
              <w:adjustRightInd w:val="0"/>
              <w:spacing w:line="360" w:lineRule="auto"/>
            </w:pPr>
            <w:r>
              <w:t>2</w:t>
            </w:r>
          </w:p>
        </w:tc>
        <w:tc>
          <w:tcPr>
            <w:tcW w:w="4259" w:type="dxa"/>
          </w:tcPr>
          <w:p w14:paraId="14BCD45F" w14:textId="77777777" w:rsidR="00B15AB2" w:rsidRDefault="00B15AB2" w:rsidP="00A03289">
            <w:pPr>
              <w:autoSpaceDE w:val="0"/>
              <w:autoSpaceDN w:val="0"/>
              <w:adjustRightInd w:val="0"/>
              <w:spacing w:line="360" w:lineRule="auto"/>
            </w:pPr>
            <w:r>
              <w:rPr>
                <w:rFonts w:eastAsiaTheme="minorHAnsi"/>
                <w:lang w:eastAsia="en-US"/>
              </w:rPr>
              <w:t>туфо</w:t>
            </w:r>
            <w:r w:rsidRPr="00F93972">
              <w:rPr>
                <w:rFonts w:eastAsiaTheme="minorHAnsi"/>
                <w:lang w:eastAsia="en-US"/>
              </w:rPr>
              <w:t>бетон</w:t>
            </w:r>
          </w:p>
        </w:tc>
        <w:tc>
          <w:tcPr>
            <w:tcW w:w="1642" w:type="dxa"/>
          </w:tcPr>
          <w:p w14:paraId="2B2BF4F7" w14:textId="77777777" w:rsidR="00B15AB2" w:rsidRDefault="00B15AB2" w:rsidP="00ED7B0A">
            <w:pPr>
              <w:autoSpaceDE w:val="0"/>
              <w:autoSpaceDN w:val="0"/>
              <w:adjustRightInd w:val="0"/>
              <w:spacing w:line="360" w:lineRule="auto"/>
            </w:pPr>
            <w:r>
              <w:t>0,3</w:t>
            </w:r>
          </w:p>
        </w:tc>
        <w:tc>
          <w:tcPr>
            <w:tcW w:w="1786" w:type="dxa"/>
          </w:tcPr>
          <w:p w14:paraId="506160E6" w14:textId="77777777" w:rsidR="00B15AB2" w:rsidRPr="00B15AB2" w:rsidRDefault="00B15AB2" w:rsidP="00B15AB2">
            <w:pPr>
              <w:autoSpaceDE w:val="0"/>
              <w:autoSpaceDN w:val="0"/>
              <w:adjustRightInd w:val="0"/>
              <w:spacing w:line="360" w:lineRule="auto"/>
              <w:rPr>
                <w:lang w:val="en-US"/>
              </w:rPr>
            </w:pPr>
            <w:r>
              <w:t>0,0</w:t>
            </w:r>
            <w:r>
              <w:rPr>
                <w:lang w:val="en-US"/>
              </w:rPr>
              <w:t>9</w:t>
            </w:r>
          </w:p>
        </w:tc>
        <w:tc>
          <w:tcPr>
            <w:tcW w:w="1786" w:type="dxa"/>
          </w:tcPr>
          <w:p w14:paraId="42CF4819" w14:textId="77777777" w:rsidR="00B15AB2" w:rsidRPr="00B15AB2" w:rsidRDefault="00B15AB2" w:rsidP="00B15AB2">
            <w:pPr>
              <w:autoSpaceDE w:val="0"/>
              <w:autoSpaceDN w:val="0"/>
              <w:adjustRightInd w:val="0"/>
              <w:spacing w:line="360" w:lineRule="auto"/>
              <w:rPr>
                <w:lang w:val="en-US"/>
              </w:rPr>
            </w:pPr>
            <w:r>
              <w:t>3,</w:t>
            </w:r>
            <w:r>
              <w:rPr>
                <w:lang w:val="en-US"/>
              </w:rPr>
              <w:t>333</w:t>
            </w:r>
          </w:p>
        </w:tc>
      </w:tr>
      <w:tr w:rsidR="00B15AB2" w14:paraId="7C3B1163" w14:textId="77777777" w:rsidTr="00B15AB2">
        <w:tc>
          <w:tcPr>
            <w:tcW w:w="522" w:type="dxa"/>
          </w:tcPr>
          <w:p w14:paraId="1AAC3B0C" w14:textId="77777777" w:rsidR="00B15AB2" w:rsidRDefault="00B15AB2" w:rsidP="00ED7B0A">
            <w:pPr>
              <w:autoSpaceDE w:val="0"/>
              <w:autoSpaceDN w:val="0"/>
              <w:adjustRightInd w:val="0"/>
              <w:spacing w:line="360" w:lineRule="auto"/>
            </w:pPr>
            <w:r>
              <w:t>3</w:t>
            </w:r>
          </w:p>
        </w:tc>
        <w:tc>
          <w:tcPr>
            <w:tcW w:w="4259" w:type="dxa"/>
          </w:tcPr>
          <w:p w14:paraId="5C620802" w14:textId="77777777" w:rsidR="00B15AB2" w:rsidRDefault="00B15AB2" w:rsidP="00A03289">
            <w:pPr>
              <w:autoSpaceDE w:val="0"/>
              <w:autoSpaceDN w:val="0"/>
              <w:adjustRightInd w:val="0"/>
              <w:spacing w:line="360" w:lineRule="auto"/>
            </w:pPr>
            <w:r w:rsidRPr="00F93972">
              <w:rPr>
                <w:rFonts w:eastAsiaTheme="minorHAnsi"/>
                <w:lang w:eastAsia="en-US"/>
              </w:rPr>
              <w:t>пенополиуретан</w:t>
            </w:r>
          </w:p>
        </w:tc>
        <w:tc>
          <w:tcPr>
            <w:tcW w:w="1642" w:type="dxa"/>
          </w:tcPr>
          <w:p w14:paraId="37DA2DF6" w14:textId="77777777" w:rsidR="00B15AB2" w:rsidRDefault="00B15AB2" w:rsidP="00ED7B0A">
            <w:pPr>
              <w:autoSpaceDE w:val="0"/>
              <w:autoSpaceDN w:val="0"/>
              <w:adjustRightInd w:val="0"/>
              <w:spacing w:line="360" w:lineRule="auto"/>
            </w:pPr>
            <w:r>
              <w:t>0,18</w:t>
            </w:r>
          </w:p>
        </w:tc>
        <w:tc>
          <w:tcPr>
            <w:tcW w:w="1786" w:type="dxa"/>
          </w:tcPr>
          <w:p w14:paraId="48220C29" w14:textId="77777777" w:rsidR="00B15AB2" w:rsidRDefault="00B15AB2" w:rsidP="00C63998">
            <w:pPr>
              <w:autoSpaceDE w:val="0"/>
              <w:autoSpaceDN w:val="0"/>
              <w:adjustRightInd w:val="0"/>
              <w:spacing w:line="360" w:lineRule="auto"/>
            </w:pPr>
            <w:r>
              <w:t>0,05</w:t>
            </w:r>
          </w:p>
        </w:tc>
        <w:tc>
          <w:tcPr>
            <w:tcW w:w="1786" w:type="dxa"/>
          </w:tcPr>
          <w:p w14:paraId="5D3959E8" w14:textId="77777777" w:rsidR="00B15AB2" w:rsidRDefault="00B15AB2" w:rsidP="00C63998">
            <w:pPr>
              <w:autoSpaceDE w:val="0"/>
              <w:autoSpaceDN w:val="0"/>
              <w:adjustRightInd w:val="0"/>
              <w:spacing w:line="360" w:lineRule="auto"/>
            </w:pPr>
            <w:r>
              <w:t>3,6</w:t>
            </w:r>
          </w:p>
        </w:tc>
      </w:tr>
      <w:tr w:rsidR="00B15AB2" w14:paraId="569596B9" w14:textId="77777777" w:rsidTr="00B15AB2">
        <w:tc>
          <w:tcPr>
            <w:tcW w:w="522" w:type="dxa"/>
          </w:tcPr>
          <w:p w14:paraId="011709B1" w14:textId="77777777" w:rsidR="00B15AB2" w:rsidRDefault="00B15AB2" w:rsidP="00ED7B0A">
            <w:pPr>
              <w:autoSpaceDE w:val="0"/>
              <w:autoSpaceDN w:val="0"/>
              <w:adjustRightInd w:val="0"/>
              <w:spacing w:line="360" w:lineRule="auto"/>
            </w:pPr>
            <w:r>
              <w:t>4</w:t>
            </w:r>
          </w:p>
        </w:tc>
        <w:tc>
          <w:tcPr>
            <w:tcW w:w="4259" w:type="dxa"/>
          </w:tcPr>
          <w:p w14:paraId="6BDB6F30" w14:textId="77777777" w:rsidR="00B15AB2" w:rsidRDefault="00B15AB2" w:rsidP="00A03289">
            <w:pPr>
              <w:autoSpaceDE w:val="0"/>
              <w:autoSpaceDN w:val="0"/>
              <w:adjustRightInd w:val="0"/>
              <w:spacing w:line="360" w:lineRule="auto"/>
            </w:pPr>
            <w:r>
              <w:rPr>
                <w:rFonts w:eastAsiaTheme="minorHAnsi"/>
                <w:lang w:eastAsia="en-US"/>
              </w:rPr>
              <w:t>Кладка из силикатного кирпича</w:t>
            </w:r>
          </w:p>
        </w:tc>
        <w:tc>
          <w:tcPr>
            <w:tcW w:w="1642" w:type="dxa"/>
          </w:tcPr>
          <w:p w14:paraId="5C4584DD" w14:textId="77777777" w:rsidR="00B15AB2" w:rsidRPr="00B15AB2" w:rsidRDefault="00B15AB2" w:rsidP="00B15AB2">
            <w:pPr>
              <w:autoSpaceDE w:val="0"/>
              <w:autoSpaceDN w:val="0"/>
              <w:adjustRightInd w:val="0"/>
              <w:spacing w:line="360" w:lineRule="auto"/>
              <w:rPr>
                <w:lang w:val="en-US"/>
              </w:rPr>
            </w:pPr>
            <w:r>
              <w:t>0,</w:t>
            </w:r>
            <w:r>
              <w:rPr>
                <w:lang w:val="en-US"/>
              </w:rPr>
              <w:t>12</w:t>
            </w:r>
          </w:p>
        </w:tc>
        <w:tc>
          <w:tcPr>
            <w:tcW w:w="1786" w:type="dxa"/>
          </w:tcPr>
          <w:p w14:paraId="72070466" w14:textId="77777777" w:rsidR="00B15AB2" w:rsidRPr="00B15AB2" w:rsidRDefault="00B15AB2" w:rsidP="00B15AB2">
            <w:pPr>
              <w:autoSpaceDE w:val="0"/>
              <w:autoSpaceDN w:val="0"/>
              <w:adjustRightInd w:val="0"/>
              <w:spacing w:line="360" w:lineRule="auto"/>
              <w:rPr>
                <w:lang w:val="en-US"/>
              </w:rPr>
            </w:pPr>
            <w:r>
              <w:t>0,</w:t>
            </w:r>
            <w:r>
              <w:rPr>
                <w:lang w:val="en-US"/>
              </w:rPr>
              <w:t>11</w:t>
            </w:r>
          </w:p>
        </w:tc>
        <w:tc>
          <w:tcPr>
            <w:tcW w:w="1786" w:type="dxa"/>
          </w:tcPr>
          <w:p w14:paraId="1240AF66" w14:textId="77777777" w:rsidR="00B15AB2" w:rsidRPr="00B15AB2" w:rsidRDefault="00B15AB2" w:rsidP="00B15AB2">
            <w:pPr>
              <w:autoSpaceDE w:val="0"/>
              <w:autoSpaceDN w:val="0"/>
              <w:adjustRightInd w:val="0"/>
              <w:spacing w:line="360" w:lineRule="auto"/>
              <w:rPr>
                <w:lang w:val="en-US"/>
              </w:rPr>
            </w:pPr>
            <w:r>
              <w:rPr>
                <w:lang w:val="en-US"/>
              </w:rPr>
              <w:t>1</w:t>
            </w:r>
            <w:r>
              <w:t>,</w:t>
            </w:r>
            <w:r>
              <w:rPr>
                <w:lang w:val="en-US"/>
              </w:rPr>
              <w:t>091</w:t>
            </w:r>
          </w:p>
        </w:tc>
      </w:tr>
      <w:tr w:rsidR="00C63998" w14:paraId="3E7C9B81" w14:textId="77777777" w:rsidTr="00B15AB2">
        <w:tc>
          <w:tcPr>
            <w:tcW w:w="522" w:type="dxa"/>
          </w:tcPr>
          <w:p w14:paraId="43C419AA" w14:textId="77777777" w:rsidR="00C63998" w:rsidRDefault="00C63998" w:rsidP="00ED7B0A">
            <w:pPr>
              <w:autoSpaceDE w:val="0"/>
              <w:autoSpaceDN w:val="0"/>
              <w:adjustRightInd w:val="0"/>
              <w:spacing w:line="360" w:lineRule="auto"/>
            </w:pPr>
          </w:p>
        </w:tc>
        <w:tc>
          <w:tcPr>
            <w:tcW w:w="4259" w:type="dxa"/>
          </w:tcPr>
          <w:p w14:paraId="55195C28" w14:textId="77777777" w:rsidR="00C63998" w:rsidRPr="00F93972" w:rsidRDefault="00C63998" w:rsidP="00C63998">
            <w:pPr>
              <w:autoSpaceDE w:val="0"/>
              <w:autoSpaceDN w:val="0"/>
              <w:adjustRightInd w:val="0"/>
              <w:spacing w:line="360" w:lineRule="auto"/>
              <w:rPr>
                <w:rFonts w:eastAsiaTheme="minorHAnsi"/>
                <w:lang w:eastAsia="en-US"/>
              </w:rPr>
            </w:pPr>
            <w:r>
              <w:rPr>
                <w:rFonts w:eastAsiaTheme="minorHAnsi"/>
                <w:lang w:eastAsia="en-US"/>
              </w:rPr>
              <w:t>сумма</w:t>
            </w:r>
          </w:p>
        </w:tc>
        <w:tc>
          <w:tcPr>
            <w:tcW w:w="1642" w:type="dxa"/>
          </w:tcPr>
          <w:p w14:paraId="48F15CB9" w14:textId="77777777" w:rsidR="00C63998" w:rsidRPr="00B15AB2" w:rsidRDefault="00C63998" w:rsidP="00B15AB2">
            <w:pPr>
              <w:autoSpaceDE w:val="0"/>
              <w:autoSpaceDN w:val="0"/>
              <w:adjustRightInd w:val="0"/>
              <w:spacing w:line="360" w:lineRule="auto"/>
              <w:rPr>
                <w:lang w:val="en-US"/>
              </w:rPr>
            </w:pPr>
            <w:r>
              <w:t>0,</w:t>
            </w:r>
            <w:r w:rsidR="00B15AB2">
              <w:rPr>
                <w:lang w:val="en-US"/>
              </w:rPr>
              <w:t>63</w:t>
            </w:r>
          </w:p>
        </w:tc>
        <w:tc>
          <w:tcPr>
            <w:tcW w:w="1786" w:type="dxa"/>
          </w:tcPr>
          <w:p w14:paraId="6E7EF826" w14:textId="77777777" w:rsidR="00C63998" w:rsidRDefault="00C63998" w:rsidP="00ED7B0A">
            <w:pPr>
              <w:autoSpaceDE w:val="0"/>
              <w:autoSpaceDN w:val="0"/>
              <w:adjustRightInd w:val="0"/>
              <w:spacing w:line="360" w:lineRule="auto"/>
            </w:pPr>
          </w:p>
        </w:tc>
        <w:tc>
          <w:tcPr>
            <w:tcW w:w="1786" w:type="dxa"/>
          </w:tcPr>
          <w:p w14:paraId="1802CCEF" w14:textId="77777777" w:rsidR="00C63998" w:rsidRPr="00D81498" w:rsidRDefault="00C63998" w:rsidP="00D81498">
            <w:pPr>
              <w:autoSpaceDE w:val="0"/>
              <w:autoSpaceDN w:val="0"/>
              <w:adjustRightInd w:val="0"/>
              <w:spacing w:line="360" w:lineRule="auto"/>
              <w:rPr>
                <w:lang w:val="en-US"/>
              </w:rPr>
            </w:pPr>
            <w:r w:rsidRPr="007724E8">
              <w:rPr>
                <w:rFonts w:ascii="Cambria Math" w:eastAsia="STIXTwoMath-Regular-Identity-H" w:hAnsi="Cambria Math"/>
                <w:lang w:eastAsia="en-US"/>
              </w:rPr>
              <w:t>𝑅</w:t>
            </w:r>
            <w:r w:rsidRPr="007724E8">
              <w:rPr>
                <w:rFonts w:eastAsia="STIXTwoMath-Regular-Identity-H"/>
                <w:sz w:val="17"/>
                <w:szCs w:val="17"/>
                <w:lang w:eastAsia="en-US"/>
              </w:rPr>
              <w:t xml:space="preserve">п,0 </w:t>
            </w:r>
            <w:r w:rsidRPr="007724E8">
              <w:rPr>
                <w:rFonts w:eastAsia="STIXTwoMath-Regular-Identity-H"/>
                <w:lang w:eastAsia="en-US"/>
              </w:rPr>
              <w:t>=</w:t>
            </w:r>
            <w:r w:rsidR="00EF778F">
              <w:rPr>
                <w:rFonts w:eastAsia="STIXTwoMath-Regular-Identity-H"/>
                <w:lang w:eastAsia="en-US"/>
              </w:rPr>
              <w:t>8,</w:t>
            </w:r>
            <w:r w:rsidR="00D81498">
              <w:rPr>
                <w:rFonts w:eastAsia="STIXTwoMath-Regular-Identity-H"/>
                <w:lang w:val="en-US" w:eastAsia="en-US"/>
              </w:rPr>
              <w:t>357</w:t>
            </w:r>
          </w:p>
        </w:tc>
      </w:tr>
    </w:tbl>
    <w:p w14:paraId="4D6683EC" w14:textId="77777777" w:rsidR="00E03BB7" w:rsidRDefault="00E03BB7" w:rsidP="007724E8">
      <w:pPr>
        <w:autoSpaceDE w:val="0"/>
        <w:autoSpaceDN w:val="0"/>
        <w:adjustRightInd w:val="0"/>
        <w:spacing w:line="360" w:lineRule="auto"/>
        <w:ind w:left="142" w:firstLine="708"/>
        <w:jc w:val="both"/>
        <w:rPr>
          <w:rFonts w:eastAsiaTheme="minorHAnsi"/>
          <w:lang w:eastAsia="en-US"/>
        </w:rPr>
      </w:pPr>
    </w:p>
    <w:p w14:paraId="70DFC953" w14:textId="77777777" w:rsidR="00EF778F" w:rsidRDefault="00EF778F" w:rsidP="007724E8">
      <w:pPr>
        <w:autoSpaceDE w:val="0"/>
        <w:autoSpaceDN w:val="0"/>
        <w:adjustRightInd w:val="0"/>
        <w:spacing w:line="360" w:lineRule="auto"/>
        <w:ind w:left="142" w:firstLine="708"/>
        <w:jc w:val="both"/>
        <w:rPr>
          <w:rFonts w:eastAsiaTheme="minorHAnsi"/>
          <w:lang w:eastAsia="en-US"/>
        </w:rPr>
      </w:pPr>
    </w:p>
    <w:p w14:paraId="543B7820" w14:textId="15EAABA9" w:rsidR="00EF778F" w:rsidRDefault="00EF778F" w:rsidP="00EF778F">
      <w:pPr>
        <w:autoSpaceDE w:val="0"/>
        <w:autoSpaceDN w:val="0"/>
        <w:adjustRightInd w:val="0"/>
        <w:spacing w:line="360" w:lineRule="auto"/>
        <w:ind w:left="142" w:firstLine="707"/>
        <w:jc w:val="both"/>
      </w:pPr>
      <w:r w:rsidRPr="00EF778F">
        <w:rPr>
          <w:rFonts w:eastAsiaTheme="minorHAnsi"/>
          <w:lang w:eastAsia="en-US"/>
        </w:rPr>
        <w:t xml:space="preserve">Парциальное давление водяного пара на внутренней поверхности ограждающей конструкции принимается равным давлению водяных паров внутри здания </w:t>
      </w:r>
      <w:r w:rsidR="00000000">
        <w:rPr>
          <w:position w:val="-12"/>
        </w:rPr>
        <w:pict w14:anchorId="0FD5BE1A">
          <v:shape id="_x0000_i1085" type="#_x0000_t75" style="width:96pt;height:18pt">
            <v:imagedata r:id="rId57" o:title=""/>
          </v:shape>
        </w:pict>
      </w:r>
    </w:p>
    <w:p w14:paraId="087C50F3" w14:textId="77777777" w:rsidR="00EF778F" w:rsidRDefault="00EF778F" w:rsidP="00EF778F">
      <w:pPr>
        <w:autoSpaceDE w:val="0"/>
        <w:autoSpaceDN w:val="0"/>
        <w:adjustRightInd w:val="0"/>
        <w:spacing w:line="360" w:lineRule="auto"/>
        <w:ind w:left="142"/>
        <w:jc w:val="both"/>
        <w:rPr>
          <w:rFonts w:eastAsiaTheme="minorHAnsi"/>
          <w:lang w:eastAsia="en-US"/>
        </w:rPr>
      </w:pPr>
      <w:r w:rsidRPr="00EF778F">
        <w:rPr>
          <w:rFonts w:eastAsiaTheme="minorHAnsi"/>
          <w:lang w:eastAsia="en-US"/>
        </w:rPr>
        <w:t>Парциальное давление водяного пара на наружной поверхности ограждающей</w:t>
      </w:r>
      <w:r>
        <w:rPr>
          <w:rFonts w:eastAsiaTheme="minorHAnsi"/>
          <w:lang w:eastAsia="en-US"/>
        </w:rPr>
        <w:t xml:space="preserve"> </w:t>
      </w:r>
      <w:r w:rsidRPr="00EF778F">
        <w:rPr>
          <w:rFonts w:eastAsiaTheme="minorHAnsi"/>
          <w:lang w:eastAsia="en-US"/>
        </w:rPr>
        <w:t>конструкции</w:t>
      </w:r>
      <w:r>
        <w:rPr>
          <w:rFonts w:eastAsiaTheme="minorHAnsi"/>
          <w:lang w:eastAsia="en-US"/>
        </w:rPr>
        <w:t xml:space="preserve"> </w:t>
      </w:r>
      <w:r w:rsidRPr="00EF778F">
        <w:rPr>
          <w:rFonts w:eastAsiaTheme="minorHAnsi"/>
          <w:lang w:eastAsia="en-US"/>
        </w:rPr>
        <w:t>принимается равным среднему парциальному давлению водяного пара</w:t>
      </w:r>
      <w:r>
        <w:rPr>
          <w:rFonts w:eastAsiaTheme="minorHAnsi"/>
          <w:lang w:eastAsia="en-US"/>
        </w:rPr>
        <w:t xml:space="preserve"> </w:t>
      </w:r>
      <w:r w:rsidRPr="00EF778F">
        <w:rPr>
          <w:rFonts w:eastAsiaTheme="minorHAnsi"/>
          <w:lang w:eastAsia="en-US"/>
        </w:rPr>
        <w:t>наружного воздуха за период с отрицательными средними месячными температурами</w:t>
      </w:r>
      <w:r>
        <w:rPr>
          <w:rFonts w:eastAsiaTheme="minorHAnsi"/>
          <w:lang w:eastAsia="en-US"/>
        </w:rPr>
        <w:t xml:space="preserve"> </w:t>
      </w:r>
      <w:r w:rsidRPr="00EF778F">
        <w:rPr>
          <w:rFonts w:ascii="Cambria Math" w:eastAsia="STIXTwoMath-Regular-Identity-H" w:hAnsi="Cambria Math"/>
          <w:lang w:eastAsia="en-US"/>
        </w:rPr>
        <w:t>𝑒</w:t>
      </w:r>
      <w:r w:rsidRPr="00EF778F">
        <w:rPr>
          <w:rFonts w:eastAsia="STIXTwoMath-Regular-Identity-H"/>
          <w:sz w:val="17"/>
          <w:szCs w:val="17"/>
          <w:lang w:eastAsia="en-US"/>
        </w:rPr>
        <w:t xml:space="preserve">5н </w:t>
      </w:r>
      <w:r w:rsidRPr="00EF778F">
        <w:rPr>
          <w:rFonts w:eastAsia="STIXTwoMath-Regular-Identity-H"/>
          <w:lang w:eastAsia="en-US"/>
        </w:rPr>
        <w:t xml:space="preserve">= </w:t>
      </w:r>
      <w:r w:rsidRPr="00EF778F">
        <w:rPr>
          <w:rFonts w:ascii="Cambria Math" w:eastAsia="STIXTwoMath-Regular-Identity-H" w:hAnsi="Cambria Math"/>
          <w:lang w:eastAsia="en-US"/>
        </w:rPr>
        <w:t>𝑒</w:t>
      </w:r>
      <w:r w:rsidRPr="00EF778F">
        <w:rPr>
          <w:rFonts w:eastAsia="STIXTwoMath-Regular-Identity-H"/>
          <w:sz w:val="17"/>
          <w:szCs w:val="17"/>
          <w:lang w:eastAsia="en-US"/>
        </w:rPr>
        <w:t xml:space="preserve">н,отр </w:t>
      </w:r>
      <w:r w:rsidRPr="00EF778F">
        <w:rPr>
          <w:rFonts w:eastAsia="STIXTwoMath-Regular-Identity-H"/>
          <w:lang w:eastAsia="en-US"/>
        </w:rPr>
        <w:t xml:space="preserve">= </w:t>
      </w:r>
      <w:r>
        <w:rPr>
          <w:rFonts w:eastAsia="STIXTwoMath-Regular-Identity-H"/>
          <w:lang w:eastAsia="en-US"/>
        </w:rPr>
        <w:t>2</w:t>
      </w:r>
      <w:r w:rsidR="00D81498" w:rsidRPr="00D81498">
        <w:rPr>
          <w:rFonts w:eastAsia="STIXTwoMath-Regular-Identity-H"/>
          <w:lang w:eastAsia="en-US"/>
        </w:rPr>
        <w:t>0</w:t>
      </w:r>
      <w:r w:rsidR="00291749">
        <w:rPr>
          <w:rFonts w:eastAsia="STIXTwoMath-Regular-Identity-H"/>
          <w:lang w:eastAsia="en-US"/>
        </w:rPr>
        <w:t>6,</w:t>
      </w:r>
      <w:r w:rsidR="00D81498" w:rsidRPr="00D81498">
        <w:rPr>
          <w:rFonts w:eastAsia="STIXTwoMath-Regular-Identity-H"/>
          <w:lang w:eastAsia="en-US"/>
        </w:rPr>
        <w:t>0</w:t>
      </w:r>
      <w:r w:rsidRPr="00EF778F">
        <w:rPr>
          <w:rFonts w:eastAsia="STIXTwoMath-Regular-Identity-H"/>
          <w:lang w:eastAsia="en-US"/>
        </w:rPr>
        <w:t xml:space="preserve"> Па</w:t>
      </w:r>
      <w:r w:rsidRPr="00EF778F">
        <w:rPr>
          <w:rFonts w:eastAsiaTheme="minorHAnsi"/>
          <w:lang w:eastAsia="en-US"/>
        </w:rPr>
        <w:t xml:space="preserve">. </w:t>
      </w:r>
    </w:p>
    <w:p w14:paraId="243A2E48" w14:textId="77777777" w:rsidR="00EF778F" w:rsidRPr="00EF778F" w:rsidRDefault="00EF778F" w:rsidP="00EF778F">
      <w:pPr>
        <w:autoSpaceDE w:val="0"/>
        <w:autoSpaceDN w:val="0"/>
        <w:adjustRightInd w:val="0"/>
        <w:spacing w:line="360" w:lineRule="auto"/>
        <w:jc w:val="both"/>
        <w:rPr>
          <w:rFonts w:eastAsiaTheme="minorHAnsi"/>
          <w:lang w:eastAsia="en-US"/>
        </w:rPr>
      </w:pPr>
      <w:r w:rsidRPr="00EF778F">
        <w:rPr>
          <w:rFonts w:eastAsiaTheme="minorHAnsi"/>
          <w:lang w:eastAsia="en-US"/>
        </w:rPr>
        <w:t xml:space="preserve">Парциальное давление водяного пара на границе -го и </w:t>
      </w:r>
      <w:r w:rsidRPr="00EF778F">
        <w:rPr>
          <w:rFonts w:eastAsia="STIXTwoMath-Regular-Identity-H"/>
          <w:lang w:eastAsia="en-US"/>
        </w:rPr>
        <w:t>(</w:t>
      </w:r>
      <w:r w:rsidRPr="00EF778F">
        <w:rPr>
          <w:rFonts w:ascii="Cambria Math" w:eastAsia="STIXTwoMath-Regular-Identity-H" w:hAnsi="Cambria Math"/>
          <w:lang w:eastAsia="en-US"/>
        </w:rPr>
        <w:t>𝑖</w:t>
      </w:r>
      <w:r w:rsidRPr="00EF778F">
        <w:rPr>
          <w:rFonts w:eastAsia="STIXTwoMath-Regular-Identity-H"/>
          <w:lang w:eastAsia="en-US"/>
        </w:rPr>
        <w:t xml:space="preserve"> + 1)</w:t>
      </w:r>
      <w:r w:rsidRPr="00EF778F">
        <w:rPr>
          <w:rFonts w:eastAsiaTheme="minorHAnsi"/>
          <w:lang w:eastAsia="en-US"/>
        </w:rPr>
        <w:t>-го слоя</w:t>
      </w:r>
    </w:p>
    <w:p w14:paraId="670E35E1" w14:textId="77777777" w:rsidR="00EF778F" w:rsidRDefault="00EF778F" w:rsidP="00EF778F">
      <w:pPr>
        <w:autoSpaceDE w:val="0"/>
        <w:autoSpaceDN w:val="0"/>
        <w:adjustRightInd w:val="0"/>
        <w:spacing w:line="360" w:lineRule="auto"/>
        <w:jc w:val="both"/>
        <w:rPr>
          <w:rFonts w:eastAsiaTheme="minorHAnsi"/>
          <w:lang w:eastAsia="en-US"/>
        </w:rPr>
      </w:pPr>
      <w:r w:rsidRPr="00EF778F">
        <w:rPr>
          <w:rFonts w:eastAsiaTheme="minorHAnsi"/>
          <w:lang w:eastAsia="en-US"/>
        </w:rPr>
        <w:t>определяется по формуле</w:t>
      </w:r>
      <w:r w:rsidR="00B11AE1">
        <w:rPr>
          <w:rFonts w:eastAsiaTheme="minorHAnsi"/>
          <w:lang w:eastAsia="en-US"/>
        </w:rPr>
        <w:t>:</w:t>
      </w:r>
    </w:p>
    <w:p w14:paraId="2735DBA5" w14:textId="4C9F310E" w:rsidR="00B11AE1" w:rsidRDefault="00B11AE1" w:rsidP="00EF778F">
      <w:pPr>
        <w:autoSpaceDE w:val="0"/>
        <w:autoSpaceDN w:val="0"/>
        <w:adjustRightInd w:val="0"/>
        <w:spacing w:line="360" w:lineRule="auto"/>
        <w:jc w:val="both"/>
        <w:rPr>
          <w:rFonts w:eastAsiaTheme="minorHAnsi"/>
          <w:lang w:eastAsia="en-US"/>
        </w:rPr>
      </w:pPr>
      <w:r>
        <w:rPr>
          <w:rFonts w:eastAsiaTheme="minorHAnsi"/>
          <w:lang w:eastAsia="en-US"/>
        </w:rPr>
        <w:tab/>
      </w:r>
      <w:r>
        <w:rPr>
          <w:rFonts w:eastAsiaTheme="minorHAnsi"/>
          <w:lang w:eastAsia="en-US"/>
        </w:rPr>
        <w:tab/>
      </w:r>
      <w:r w:rsidR="00000000">
        <w:rPr>
          <w:rFonts w:eastAsiaTheme="minorHAnsi"/>
          <w:position w:val="-30"/>
          <w:lang w:eastAsia="en-US"/>
        </w:rPr>
        <w:pict w14:anchorId="306C7A5E">
          <v:shape id="_x0000_i1086" type="#_x0000_t75" style="width:141.45pt;height:34.3pt">
            <v:imagedata r:id="rId58" o:title=""/>
          </v:shape>
        </w:pict>
      </w:r>
    </w:p>
    <w:p w14:paraId="583819CA" w14:textId="77777777" w:rsidR="00B11AE1" w:rsidRPr="00B11AE1" w:rsidRDefault="00B11AE1" w:rsidP="00EF778F">
      <w:pPr>
        <w:autoSpaceDE w:val="0"/>
        <w:autoSpaceDN w:val="0"/>
        <w:adjustRightInd w:val="0"/>
        <w:spacing w:line="360" w:lineRule="auto"/>
        <w:jc w:val="both"/>
        <w:rPr>
          <w:rFonts w:eastAsiaTheme="minorHAnsi"/>
          <w:lang w:eastAsia="en-US"/>
        </w:rPr>
      </w:pPr>
      <w:r w:rsidRPr="00B11AE1">
        <w:rPr>
          <w:rFonts w:eastAsiaTheme="minorHAnsi"/>
          <w:lang w:eastAsia="en-US"/>
        </w:rPr>
        <w:t xml:space="preserve">где сумма сопротивлений паропроницанию берется от </w:t>
      </w:r>
      <w:r w:rsidRPr="00B11AE1">
        <w:rPr>
          <w:rFonts w:eastAsia="STIXTwoMath-Regular-Identity-H"/>
          <w:lang w:eastAsia="en-US"/>
        </w:rPr>
        <w:t>1</w:t>
      </w:r>
      <w:r w:rsidRPr="00B11AE1">
        <w:rPr>
          <w:rFonts w:eastAsiaTheme="minorHAnsi"/>
          <w:lang w:eastAsia="en-US"/>
        </w:rPr>
        <w:t xml:space="preserve">-го до </w:t>
      </w:r>
      <w:r w:rsidR="005D4C24">
        <w:rPr>
          <w:rFonts w:eastAsiaTheme="minorHAnsi"/>
          <w:lang w:val="en-US" w:eastAsia="en-US"/>
        </w:rPr>
        <w:t>i</w:t>
      </w:r>
      <w:r w:rsidRPr="00B11AE1">
        <w:rPr>
          <w:rFonts w:eastAsiaTheme="minorHAnsi"/>
          <w:lang w:eastAsia="en-US"/>
        </w:rPr>
        <w:t>-го слоя.</w:t>
      </w:r>
    </w:p>
    <w:p w14:paraId="7B4233D8" w14:textId="77777777" w:rsidR="00EF778F" w:rsidRDefault="00B11AE1" w:rsidP="00EF778F">
      <w:pPr>
        <w:autoSpaceDE w:val="0"/>
        <w:autoSpaceDN w:val="0"/>
        <w:adjustRightInd w:val="0"/>
        <w:spacing w:line="360" w:lineRule="auto"/>
        <w:ind w:left="142" w:firstLine="708"/>
        <w:jc w:val="both"/>
        <w:rPr>
          <w:rFonts w:eastAsia="STIXTwoMath-Regular-Identity-H"/>
          <w:lang w:eastAsia="en-US"/>
        </w:rPr>
      </w:pPr>
      <w:r>
        <w:rPr>
          <w:rFonts w:eastAsia="STIXTwoMath-Regular-Identity-H"/>
          <w:lang w:eastAsia="en-US"/>
        </w:rPr>
        <w:t xml:space="preserve">Рассчитываем парциальные давления водяного пара на границах слоев ограждающей конструкции </w:t>
      </w:r>
    </w:p>
    <w:p w14:paraId="35CBE107" w14:textId="3B4343AC" w:rsidR="00B11AE1" w:rsidRDefault="00000000" w:rsidP="00EF778F">
      <w:pPr>
        <w:autoSpaceDE w:val="0"/>
        <w:autoSpaceDN w:val="0"/>
        <w:adjustRightInd w:val="0"/>
        <w:spacing w:line="360" w:lineRule="auto"/>
        <w:ind w:left="142" w:firstLine="708"/>
        <w:jc w:val="both"/>
        <w:rPr>
          <w:bCs/>
        </w:rPr>
      </w:pPr>
      <w:r>
        <w:rPr>
          <w:bCs/>
          <w:position w:val="-30"/>
        </w:rPr>
        <w:pict w14:anchorId="4A22FCA6">
          <v:shape id="_x0000_i1087" type="#_x0000_t75" style="width:363.45pt;height:35.15pt">
            <v:imagedata r:id="rId59" o:title=""/>
          </v:shape>
        </w:pict>
      </w:r>
    </w:p>
    <w:p w14:paraId="6984913F" w14:textId="127B703F" w:rsidR="00B11AE1" w:rsidRDefault="00000000" w:rsidP="00EF778F">
      <w:pPr>
        <w:autoSpaceDE w:val="0"/>
        <w:autoSpaceDN w:val="0"/>
        <w:adjustRightInd w:val="0"/>
        <w:spacing w:line="360" w:lineRule="auto"/>
        <w:ind w:left="142" w:firstLine="708"/>
        <w:jc w:val="both"/>
        <w:rPr>
          <w:bCs/>
        </w:rPr>
      </w:pPr>
      <w:r>
        <w:rPr>
          <w:bCs/>
          <w:position w:val="-30"/>
        </w:rPr>
        <w:pict w14:anchorId="4C19BD2E">
          <v:shape id="_x0000_i1088" type="#_x0000_t75" style="width:418.3pt;height:35.15pt">
            <v:imagedata r:id="rId60" o:title=""/>
          </v:shape>
        </w:pict>
      </w:r>
    </w:p>
    <w:p w14:paraId="1DC51793" w14:textId="15C87BD0" w:rsidR="00B11AE1" w:rsidRDefault="00000000" w:rsidP="00EF778F">
      <w:pPr>
        <w:autoSpaceDE w:val="0"/>
        <w:autoSpaceDN w:val="0"/>
        <w:adjustRightInd w:val="0"/>
        <w:spacing w:line="360" w:lineRule="auto"/>
        <w:ind w:left="142" w:firstLine="708"/>
        <w:jc w:val="both"/>
        <w:rPr>
          <w:bCs/>
        </w:rPr>
      </w:pPr>
      <w:r>
        <w:rPr>
          <w:bCs/>
          <w:position w:val="-62"/>
        </w:rPr>
        <w:pict w14:anchorId="3FA771E0">
          <v:shape id="_x0000_i1089" type="#_x0000_t75" style="width:280.3pt;height:68.55pt">
            <v:imagedata r:id="rId61" o:title=""/>
          </v:shape>
        </w:pict>
      </w:r>
      <w:r w:rsidR="00B11AE1">
        <w:rPr>
          <w:bCs/>
        </w:rPr>
        <w:tab/>
      </w:r>
      <w:r>
        <w:rPr>
          <w:bCs/>
          <w:position w:val="-62"/>
        </w:rPr>
        <w:pict w14:anchorId="23803C25">
          <v:shape id="_x0000_i1090" type="#_x0000_t75" style="width:300.85pt;height:68.55pt">
            <v:imagedata r:id="rId62" o:title=""/>
          </v:shape>
        </w:pict>
      </w:r>
    </w:p>
    <w:p w14:paraId="2D261548" w14:textId="77777777" w:rsidR="00B11AE1" w:rsidRPr="004E7F24" w:rsidRDefault="00B11AE1" w:rsidP="00EF778F">
      <w:pPr>
        <w:autoSpaceDE w:val="0"/>
        <w:autoSpaceDN w:val="0"/>
        <w:adjustRightInd w:val="0"/>
        <w:spacing w:line="360" w:lineRule="auto"/>
        <w:ind w:left="142" w:firstLine="708"/>
        <w:jc w:val="both"/>
        <w:rPr>
          <w:bCs/>
        </w:rPr>
      </w:pPr>
      <w:r>
        <w:rPr>
          <w:bCs/>
        </w:rPr>
        <w:t>Наносим точки не график распределения  парциального давления водяного пара</w:t>
      </w:r>
    </w:p>
    <w:p w14:paraId="290B2B72" w14:textId="77777777" w:rsidR="00B11AE1" w:rsidRPr="004E7F24" w:rsidRDefault="00B11AE1" w:rsidP="00EF778F">
      <w:pPr>
        <w:autoSpaceDE w:val="0"/>
        <w:autoSpaceDN w:val="0"/>
        <w:adjustRightInd w:val="0"/>
        <w:spacing w:line="360" w:lineRule="auto"/>
        <w:ind w:left="142" w:firstLine="708"/>
        <w:jc w:val="both"/>
        <w:rPr>
          <w:bCs/>
        </w:rPr>
      </w:pPr>
    </w:p>
    <w:p w14:paraId="2C8E8869" w14:textId="77777777" w:rsidR="00B11AE1" w:rsidRPr="004E7F24" w:rsidRDefault="00000000" w:rsidP="00EF778F">
      <w:pPr>
        <w:autoSpaceDE w:val="0"/>
        <w:autoSpaceDN w:val="0"/>
        <w:adjustRightInd w:val="0"/>
        <w:spacing w:line="360" w:lineRule="auto"/>
        <w:ind w:left="142" w:firstLine="708"/>
        <w:jc w:val="both"/>
        <w:rPr>
          <w:bCs/>
        </w:rPr>
      </w:pPr>
      <w:r>
        <w:rPr>
          <w:bCs/>
          <w:noProof/>
        </w:rPr>
        <w:lastRenderedPageBreak/>
        <w:pict w14:anchorId="63717F6A">
          <v:group id="_x0000_s1488" style="position:absolute;left:0;text-align:left;margin-left:-12.15pt;margin-top:-34.1pt;width:537.8pt;height:806.4pt;z-index:251674624" coordorigin="943,347" coordsize="10756,16213">
            <v:rect id="_x0000_s1489" style="position:absolute;left:5181;top:15659;width:5760;height:540" strokecolor="white">
              <v:textbox style="mso-next-textbox:#_x0000_s1489">
                <w:txbxContent>
                  <w:p w14:paraId="78AC42FB" w14:textId="77777777" w:rsidR="00A03289" w:rsidRPr="005B3028" w:rsidRDefault="00A03289" w:rsidP="00B11AE1">
                    <w:pPr>
                      <w:jc w:val="center"/>
                      <w:rPr>
                        <w:rFonts w:ascii="ISOCPEUR" w:hAnsi="ISOCPEUR" w:cs="ISOCP3"/>
                        <w:i/>
                        <w:sz w:val="28"/>
                        <w:szCs w:val="28"/>
                      </w:rPr>
                    </w:pPr>
                    <w:r>
                      <w:rPr>
                        <w:rFonts w:ascii="ISOCPEUR" w:hAnsi="ISOCPEUR" w:cs="ISOCP3"/>
                        <w:i/>
                        <w:sz w:val="28"/>
                        <w:szCs w:val="28"/>
                      </w:rPr>
                      <w:t>СР.111222333 ПЗ</w:t>
                    </w:r>
                  </w:p>
                  <w:p w14:paraId="03928EA0" w14:textId="77777777" w:rsidR="00A03289" w:rsidRPr="00A37573" w:rsidRDefault="00A03289" w:rsidP="00B11AE1">
                    <w:pPr>
                      <w:rPr>
                        <w:szCs w:val="28"/>
                      </w:rPr>
                    </w:pPr>
                  </w:p>
                </w:txbxContent>
              </v:textbox>
            </v:rect>
            <v:group id="_x0000_s1490" style="position:absolute;left:943;top:347;width:10756;height:16213" coordorigin="943,347" coordsize="10756,16213">
              <v:shape id="_x0000_s1491" type="#_x0000_t202" style="position:absolute;left:11003;top:15880;width:528;height:559">
                <v:textbox style="mso-next-textbox:#_x0000_s1491">
                  <w:txbxContent>
                    <w:p w14:paraId="5965DB23" w14:textId="77777777" w:rsidR="00A03289" w:rsidRPr="00175DBA" w:rsidRDefault="00A03289" w:rsidP="00B11AE1">
                      <w:pPr>
                        <w:rPr>
                          <w:rFonts w:ascii="ISOCPEUR" w:hAnsi="ISOCPEUR"/>
                          <w:i/>
                        </w:rPr>
                      </w:pPr>
                      <w:r>
                        <w:rPr>
                          <w:rFonts w:ascii="ISOCPEUR" w:hAnsi="ISOCPEUR"/>
                          <w:i/>
                        </w:rPr>
                        <w:t>19</w:t>
                      </w:r>
                    </w:p>
                  </w:txbxContent>
                </v:textbox>
              </v:shape>
              <v:group id="_x0000_s1492" style="position:absolute;left:943;top:347;width:10756;height:16213" coordorigin="957,347" coordsize="10756,16213">
                <v:rect id="_x0000_s1493" style="position:absolute;left:1084;top:347;width:10488;height:16093" filled="f" strokeweight="1.5pt"/>
                <v:line id="_x0000_s1494" style="position:absolute" from="1084,15600" to="11572,15600" strokeweight="1.5pt"/>
                <v:line id="_x0000_s1495" style="position:absolute" from="1481,15600" to="1481,16440" strokeweight="1.5pt"/>
                <v:line id="_x0000_s1496" style="position:absolute" from="2048,15600" to="2048,16440" strokeweight="1.5pt"/>
                <v:line id="_x0000_s1497" style="position:absolute" from="3352,15600" to="3352,16440" strokeweight="1.5pt"/>
                <v:line id="_x0000_s1498" style="position:absolute" from="4203,15600" to="4203,16440" strokeweight="1.5pt"/>
                <v:line id="_x0000_s1499" style="position:absolute" from="4770,15600" to="4770,16440" strokeweight="1.5pt"/>
                <v:line id="_x0000_s1500" style="position:absolute" from="11024,15590" to="11024,16439" strokeweight="1.5pt"/>
                <v:line id="_x0000_s1501" style="position:absolute" from="1084,15880" to="4769,15880" strokeweight="1.5pt"/>
                <v:line id="_x0000_s1502" style="position:absolute" from="1084,16159" to="4769,16159" strokeweight="1.5pt"/>
                <v:shape id="_x0000_s1503" type="#_x0000_t202" style="position:absolute;left:957;top:16133;width:864;height:427" filled="f" stroked="f" strokeweight="1.5pt">
                  <v:textbox style="mso-next-textbox:#_x0000_s1503">
                    <w:txbxContent>
                      <w:p w14:paraId="6AE0EDC1" w14:textId="77777777" w:rsidR="00A03289" w:rsidRDefault="00A03289" w:rsidP="00B11AE1">
                        <w:pPr>
                          <w:pStyle w:val="6"/>
                        </w:pPr>
                        <w:r>
                          <w:t>Изм</w:t>
                        </w:r>
                      </w:p>
                    </w:txbxContent>
                  </v:textbox>
                </v:shape>
                <v:shape id="_x0000_s1504" type="#_x0000_t202" style="position:absolute;left:1390;top:16133;width:864;height:427" filled="f" stroked="f" strokeweight="1.5pt">
                  <v:textbox style="mso-next-textbox:#_x0000_s1504">
                    <w:txbxContent>
                      <w:p w14:paraId="7AE3F4BA" w14:textId="77777777" w:rsidR="00A03289" w:rsidRDefault="00A03289" w:rsidP="00B11AE1">
                        <w:pPr>
                          <w:rPr>
                            <w:rFonts w:ascii="Arial" w:hAnsi="Arial"/>
                            <w:i/>
                            <w:sz w:val="18"/>
                          </w:rPr>
                        </w:pPr>
                        <w:r>
                          <w:rPr>
                            <w:rFonts w:ascii="Arial" w:hAnsi="Arial"/>
                            <w:i/>
                            <w:sz w:val="18"/>
                          </w:rPr>
                          <w:t>Лист</w:t>
                        </w:r>
                      </w:p>
                    </w:txbxContent>
                  </v:textbox>
                </v:shape>
                <v:shape id="_x0000_s1505" type="#_x0000_t202" style="position:absolute;left:2110;top:16133;width:1296;height:427" filled="f" stroked="f" strokeweight="1.5pt">
                  <v:textbox style="mso-next-textbox:#_x0000_s1505">
                    <w:txbxContent>
                      <w:p w14:paraId="5D533F3A" w14:textId="77777777" w:rsidR="00A03289" w:rsidRDefault="00A03289" w:rsidP="00B11AE1">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506" type="#_x0000_t202" style="position:absolute;left:3262;top:16133;width:1296;height:427" filled="f" stroked="f" strokeweight="1.5pt">
                  <v:textbox style="mso-next-textbox:#_x0000_s1506">
                    <w:txbxContent>
                      <w:p w14:paraId="61ABF1D3" w14:textId="77777777" w:rsidR="00A03289" w:rsidRDefault="00A03289" w:rsidP="00B11AE1">
                        <w:pPr>
                          <w:rPr>
                            <w:rFonts w:ascii="Arial" w:hAnsi="Arial"/>
                            <w:i/>
                            <w:sz w:val="18"/>
                          </w:rPr>
                        </w:pPr>
                        <w:r>
                          <w:rPr>
                            <w:rFonts w:ascii="Arial" w:hAnsi="Arial"/>
                            <w:i/>
                            <w:sz w:val="18"/>
                          </w:rPr>
                          <w:t>Подпись</w:t>
                        </w:r>
                      </w:p>
                    </w:txbxContent>
                  </v:textbox>
                </v:shape>
                <v:shape id="_x0000_s1507" type="#_x0000_t202" style="position:absolute;left:4095;top:16133;width:864;height:427" filled="f" stroked="f" strokeweight="1.5pt">
                  <v:textbox style="mso-next-textbox:#_x0000_s1507">
                    <w:txbxContent>
                      <w:p w14:paraId="0485DEA1" w14:textId="77777777" w:rsidR="00A03289" w:rsidRDefault="00A03289" w:rsidP="00B11AE1">
                        <w:pPr>
                          <w:rPr>
                            <w:rFonts w:ascii="Arial" w:hAnsi="Arial"/>
                            <w:i/>
                            <w:sz w:val="18"/>
                          </w:rPr>
                        </w:pPr>
                        <w:r>
                          <w:rPr>
                            <w:rFonts w:ascii="Arial" w:hAnsi="Arial"/>
                            <w:i/>
                            <w:sz w:val="18"/>
                          </w:rPr>
                          <w:t>Дата</w:t>
                        </w:r>
                      </w:p>
                    </w:txbxContent>
                  </v:textbox>
                </v:shape>
                <v:line id="_x0000_s1508" style="position:absolute" from="11017,15880" to="11573,15880" strokeweight="1.5pt"/>
                <v:shape id="_x0000_s1509" type="#_x0000_t202" style="position:absolute;left:10932;top:15590;width:781;height:427" filled="f" stroked="f" strokeweight="1.5pt">
                  <v:textbox style="mso-next-textbox:#_x0000_s1509">
                    <w:txbxContent>
                      <w:p w14:paraId="73C8E02F" w14:textId="77777777" w:rsidR="00A03289" w:rsidRDefault="00A03289" w:rsidP="00B11AE1">
                        <w:pPr>
                          <w:rPr>
                            <w:rFonts w:ascii="Arial" w:hAnsi="Arial"/>
                            <w:i/>
                            <w:sz w:val="18"/>
                          </w:rPr>
                        </w:pPr>
                        <w:r>
                          <w:rPr>
                            <w:rFonts w:ascii="Arial" w:hAnsi="Arial"/>
                            <w:i/>
                            <w:sz w:val="18"/>
                          </w:rPr>
                          <w:t>Лист</w:t>
                        </w:r>
                      </w:p>
                    </w:txbxContent>
                  </v:textbox>
                </v:shape>
              </v:group>
            </v:group>
          </v:group>
        </w:pict>
      </w:r>
    </w:p>
    <w:p w14:paraId="7313EF5F" w14:textId="77777777" w:rsidR="00B11AE1" w:rsidRPr="00B11AE1" w:rsidRDefault="00C476C6" w:rsidP="00B11AE1">
      <w:pPr>
        <w:autoSpaceDE w:val="0"/>
        <w:autoSpaceDN w:val="0"/>
        <w:adjustRightInd w:val="0"/>
        <w:spacing w:line="360" w:lineRule="auto"/>
        <w:jc w:val="both"/>
        <w:rPr>
          <w:bCs/>
          <w:lang w:val="en-US"/>
        </w:rPr>
      </w:pPr>
      <w:r>
        <w:rPr>
          <w:bCs/>
          <w:noProof/>
        </w:rPr>
        <w:drawing>
          <wp:inline distT="0" distB="0" distL="0" distR="0" wp14:anchorId="1431DF5A" wp14:editId="58522B01">
            <wp:extent cx="6390640" cy="2390462"/>
            <wp:effectExtent l="19050" t="0" r="0" b="0"/>
            <wp:docPr id="261" name="Рисунок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63" cstate="print"/>
                    <a:srcRect/>
                    <a:stretch>
                      <a:fillRect/>
                    </a:stretch>
                  </pic:blipFill>
                  <pic:spPr bwMode="auto">
                    <a:xfrm>
                      <a:off x="0" y="0"/>
                      <a:ext cx="6390640" cy="2390462"/>
                    </a:xfrm>
                    <a:prstGeom prst="rect">
                      <a:avLst/>
                    </a:prstGeom>
                    <a:noFill/>
                    <a:ln w="9525">
                      <a:noFill/>
                      <a:miter lim="800000"/>
                      <a:headEnd/>
                      <a:tailEnd/>
                    </a:ln>
                  </pic:spPr>
                </pic:pic>
              </a:graphicData>
            </a:graphic>
          </wp:inline>
        </w:drawing>
      </w:r>
    </w:p>
    <w:p w14:paraId="5ED2F770" w14:textId="77777777" w:rsidR="00B11AE1" w:rsidRPr="00B11AE1" w:rsidRDefault="00B11AE1" w:rsidP="00B11AE1">
      <w:pPr>
        <w:autoSpaceDE w:val="0"/>
        <w:autoSpaceDN w:val="0"/>
        <w:adjustRightInd w:val="0"/>
        <w:rPr>
          <w:rFonts w:eastAsiaTheme="minorHAnsi"/>
          <w:lang w:eastAsia="en-US"/>
        </w:rPr>
      </w:pPr>
      <w:r w:rsidRPr="00B11AE1">
        <w:rPr>
          <w:rFonts w:eastAsiaTheme="minorHAnsi"/>
          <w:lang w:eastAsia="en-US"/>
        </w:rPr>
        <w:t xml:space="preserve">   Рисунок </w:t>
      </w:r>
      <w:r w:rsidR="00746549">
        <w:rPr>
          <w:rFonts w:eastAsiaTheme="minorHAnsi"/>
          <w:lang w:eastAsia="en-US"/>
        </w:rPr>
        <w:t>3</w:t>
      </w:r>
      <w:r w:rsidRPr="00B11AE1">
        <w:rPr>
          <w:rFonts w:eastAsiaTheme="minorHAnsi"/>
          <w:lang w:eastAsia="en-US"/>
        </w:rPr>
        <w:t xml:space="preserve"> — Расчетное парциальное давление водяного пара внутри наружной стены</w:t>
      </w:r>
    </w:p>
    <w:p w14:paraId="5E6B5B21" w14:textId="77777777" w:rsidR="00B11AE1" w:rsidRPr="00B11AE1" w:rsidRDefault="00B11AE1" w:rsidP="00B11AE1">
      <w:pPr>
        <w:autoSpaceDE w:val="0"/>
        <w:autoSpaceDN w:val="0"/>
        <w:adjustRightInd w:val="0"/>
        <w:spacing w:line="360" w:lineRule="auto"/>
        <w:ind w:left="142" w:firstLine="708"/>
        <w:jc w:val="both"/>
        <w:rPr>
          <w:bCs/>
        </w:rPr>
      </w:pPr>
      <w:r w:rsidRPr="00B11AE1">
        <w:rPr>
          <w:rFonts w:eastAsiaTheme="minorHAnsi"/>
          <w:lang w:eastAsia="en-US"/>
        </w:rPr>
        <w:t xml:space="preserve">           (внутренний слой справа, наружный — с</w:t>
      </w:r>
      <w:r>
        <w:rPr>
          <w:rFonts w:eastAsiaTheme="minorHAnsi"/>
          <w:lang w:eastAsia="en-US"/>
        </w:rPr>
        <w:t>лева</w:t>
      </w:r>
      <w:r w:rsidRPr="00B11AE1">
        <w:rPr>
          <w:rFonts w:eastAsiaTheme="minorHAnsi"/>
          <w:lang w:eastAsia="en-US"/>
        </w:rPr>
        <w:t>)</w:t>
      </w:r>
    </w:p>
    <w:p w14:paraId="5793D9DA" w14:textId="77777777" w:rsidR="00B11AE1" w:rsidRDefault="00B11AE1" w:rsidP="00EF778F">
      <w:pPr>
        <w:autoSpaceDE w:val="0"/>
        <w:autoSpaceDN w:val="0"/>
        <w:adjustRightInd w:val="0"/>
        <w:spacing w:line="360" w:lineRule="auto"/>
        <w:ind w:left="142" w:firstLine="708"/>
        <w:jc w:val="both"/>
        <w:rPr>
          <w:bCs/>
        </w:rPr>
      </w:pPr>
    </w:p>
    <w:p w14:paraId="5E196A5E" w14:textId="77777777" w:rsidR="00B11AE1" w:rsidRDefault="00B11AE1" w:rsidP="00C476C6">
      <w:pPr>
        <w:autoSpaceDE w:val="0"/>
        <w:autoSpaceDN w:val="0"/>
        <w:adjustRightInd w:val="0"/>
        <w:ind w:firstLine="708"/>
        <w:rPr>
          <w:rFonts w:eastAsiaTheme="minorHAnsi"/>
          <w:b/>
          <w:bCs/>
          <w:lang w:eastAsia="en-US"/>
        </w:rPr>
      </w:pPr>
      <w:r w:rsidRPr="00B11AE1">
        <w:rPr>
          <w:rFonts w:eastAsiaTheme="minorHAnsi"/>
          <w:b/>
          <w:bCs/>
          <w:lang w:eastAsia="en-US"/>
        </w:rPr>
        <w:t>4.1.3 Парциальное давление насыщенного водяного пара внутри конструкции.</w:t>
      </w:r>
    </w:p>
    <w:p w14:paraId="101280C0" w14:textId="77777777" w:rsidR="00B11AE1" w:rsidRDefault="00B11AE1" w:rsidP="00B11AE1">
      <w:pPr>
        <w:autoSpaceDE w:val="0"/>
        <w:autoSpaceDN w:val="0"/>
        <w:adjustRightInd w:val="0"/>
        <w:rPr>
          <w:rFonts w:eastAsiaTheme="minorHAnsi"/>
          <w:b/>
          <w:bCs/>
          <w:lang w:eastAsia="en-US"/>
        </w:rPr>
      </w:pPr>
    </w:p>
    <w:p w14:paraId="30E20F1B" w14:textId="77777777" w:rsidR="00B11AE1" w:rsidRDefault="00B11AE1" w:rsidP="00B11AE1">
      <w:pPr>
        <w:autoSpaceDE w:val="0"/>
        <w:autoSpaceDN w:val="0"/>
        <w:adjustRightInd w:val="0"/>
        <w:rPr>
          <w:bCs/>
        </w:rPr>
      </w:pPr>
      <w:r w:rsidRPr="00B11AE1">
        <w:rPr>
          <w:rFonts w:eastAsiaTheme="minorHAnsi"/>
          <w:b/>
          <w:bCs/>
          <w:lang w:eastAsia="en-US"/>
        </w:rPr>
        <w:t xml:space="preserve"> </w:t>
      </w:r>
      <w:r w:rsidR="00C476C6" w:rsidRPr="00C476C6">
        <w:rPr>
          <w:rFonts w:eastAsiaTheme="minorHAnsi"/>
          <w:b/>
          <w:bCs/>
          <w:lang w:eastAsia="en-US"/>
        </w:rPr>
        <w:tab/>
      </w:r>
      <w:r>
        <w:rPr>
          <w:bCs/>
        </w:rPr>
        <w:t>Определяем температуру на внутренней поверхности ограждения, на границе слоев и наружной поверхности</w:t>
      </w:r>
    </w:p>
    <w:p w14:paraId="6B6A51FA" w14:textId="77777777" w:rsidR="00B11AE1" w:rsidRDefault="00B11AE1" w:rsidP="00B11AE1">
      <w:pPr>
        <w:autoSpaceDE w:val="0"/>
        <w:autoSpaceDN w:val="0"/>
        <w:adjustRightInd w:val="0"/>
        <w:spacing w:line="360" w:lineRule="auto"/>
        <w:ind w:left="285" w:firstLine="708"/>
        <w:rPr>
          <w:rFonts w:eastAsiaTheme="minorHAnsi"/>
          <w:lang w:eastAsia="en-US"/>
        </w:rPr>
      </w:pPr>
      <w:r w:rsidRPr="00B74695">
        <w:rPr>
          <w:rFonts w:eastAsiaTheme="minorHAnsi"/>
          <w:lang w:eastAsia="en-US"/>
        </w:rPr>
        <w:t>Приведенное термическое сопротивление стены равно:</w:t>
      </w:r>
    </w:p>
    <w:p w14:paraId="68D7D57C" w14:textId="5C2158FC" w:rsidR="00B11AE1" w:rsidRDefault="00000000" w:rsidP="00B11AE1">
      <w:pPr>
        <w:autoSpaceDE w:val="0"/>
        <w:autoSpaceDN w:val="0"/>
        <w:adjustRightInd w:val="0"/>
        <w:rPr>
          <w:lang w:val="en-US"/>
        </w:rPr>
      </w:pPr>
      <w:r>
        <w:rPr>
          <w:position w:val="-32"/>
        </w:rPr>
        <w:pict w14:anchorId="3D0DF94A">
          <v:shape id="_x0000_i1091" type="#_x0000_t75" style="width:342.85pt;height:36.85pt">
            <v:imagedata r:id="rId64" o:title=""/>
          </v:shape>
        </w:pict>
      </w:r>
    </w:p>
    <w:p w14:paraId="3B25E504" w14:textId="77777777" w:rsidR="00B11AE1" w:rsidRDefault="00B11AE1" w:rsidP="00B11AE1">
      <w:pPr>
        <w:autoSpaceDE w:val="0"/>
        <w:autoSpaceDN w:val="0"/>
        <w:adjustRightInd w:val="0"/>
        <w:rPr>
          <w:bCs/>
        </w:rPr>
      </w:pPr>
    </w:p>
    <w:p w14:paraId="37CFA4AB" w14:textId="371F9E8B" w:rsidR="00B11AE1" w:rsidRDefault="00B11AE1" w:rsidP="00B11AE1">
      <w:pPr>
        <w:autoSpaceDE w:val="0"/>
        <w:autoSpaceDN w:val="0"/>
        <w:adjustRightInd w:val="0"/>
        <w:rPr>
          <w:bCs/>
        </w:rPr>
      </w:pPr>
      <w:r>
        <w:rPr>
          <w:bCs/>
        </w:rPr>
        <w:tab/>
      </w:r>
      <w:r w:rsidR="00000000">
        <w:rPr>
          <w:bCs/>
          <w:position w:val="-30"/>
        </w:rPr>
        <w:pict w14:anchorId="054EB26C">
          <v:shape id="_x0000_i1092" type="#_x0000_t75" style="width:342.85pt;height:34.3pt">
            <v:imagedata r:id="rId65" o:title=""/>
          </v:shape>
        </w:pict>
      </w:r>
    </w:p>
    <w:p w14:paraId="33ED0246" w14:textId="67D1220B" w:rsidR="00B11AE1" w:rsidRDefault="00B11AE1" w:rsidP="00B11AE1">
      <w:pPr>
        <w:autoSpaceDE w:val="0"/>
        <w:autoSpaceDN w:val="0"/>
        <w:adjustRightInd w:val="0"/>
        <w:rPr>
          <w:bCs/>
        </w:rPr>
      </w:pPr>
      <w:r>
        <w:rPr>
          <w:bCs/>
        </w:rPr>
        <w:tab/>
      </w:r>
      <w:r w:rsidR="00000000">
        <w:rPr>
          <w:bCs/>
          <w:position w:val="-30"/>
        </w:rPr>
        <w:pict w14:anchorId="27E719AF">
          <v:shape id="_x0000_i1093" type="#_x0000_t75" style="width:408.85pt;height:35.15pt">
            <v:imagedata r:id="rId66" o:title=""/>
          </v:shape>
        </w:pict>
      </w:r>
    </w:p>
    <w:p w14:paraId="267CFC37" w14:textId="18F4460B" w:rsidR="00B11AE1" w:rsidRDefault="00000000" w:rsidP="00B11AE1">
      <w:pPr>
        <w:autoSpaceDE w:val="0"/>
        <w:autoSpaceDN w:val="0"/>
        <w:adjustRightInd w:val="0"/>
        <w:ind w:firstLine="708"/>
        <w:rPr>
          <w:bCs/>
        </w:rPr>
      </w:pPr>
      <w:r>
        <w:rPr>
          <w:bCs/>
          <w:position w:val="-30"/>
        </w:rPr>
        <w:pict w14:anchorId="44194837">
          <v:shape id="_x0000_i1094" type="#_x0000_t75" style="width:480pt;height:35.15pt">
            <v:imagedata r:id="rId67" o:title=""/>
          </v:shape>
        </w:pict>
      </w:r>
      <w:r w:rsidR="00B11AE1">
        <w:rPr>
          <w:bCs/>
        </w:rPr>
        <w:tab/>
      </w:r>
      <w:r>
        <w:rPr>
          <w:bCs/>
          <w:position w:val="-62"/>
        </w:rPr>
        <w:pict w14:anchorId="78D77ADD">
          <v:shape id="_x0000_i1095" type="#_x0000_t75" style="width:326.55pt;height:68.55pt">
            <v:imagedata r:id="rId68" o:title=""/>
          </v:shape>
        </w:pict>
      </w:r>
    </w:p>
    <w:p w14:paraId="23E49A15" w14:textId="2FBFF2CD" w:rsidR="00B11AE1" w:rsidRDefault="00000000" w:rsidP="00B11AE1">
      <w:pPr>
        <w:autoSpaceDE w:val="0"/>
        <w:autoSpaceDN w:val="0"/>
        <w:adjustRightInd w:val="0"/>
        <w:ind w:firstLine="708"/>
        <w:rPr>
          <w:bCs/>
        </w:rPr>
      </w:pPr>
      <w:r>
        <w:rPr>
          <w:bCs/>
          <w:position w:val="-62"/>
        </w:rPr>
        <w:pict w14:anchorId="298D609B">
          <v:shape id="_x0000_i1096" type="#_x0000_t75" style="width:375.45pt;height:68.55pt">
            <v:imagedata r:id="rId69" o:title=""/>
          </v:shape>
        </w:pict>
      </w:r>
    </w:p>
    <w:p w14:paraId="13F7D1C7" w14:textId="5BBB2FDC" w:rsidR="00B11AE1" w:rsidRDefault="00000000" w:rsidP="00B11AE1">
      <w:pPr>
        <w:autoSpaceDE w:val="0"/>
        <w:autoSpaceDN w:val="0"/>
        <w:adjustRightInd w:val="0"/>
        <w:ind w:firstLine="708"/>
        <w:rPr>
          <w:bCs/>
        </w:rPr>
      </w:pPr>
      <w:r>
        <w:rPr>
          <w:bCs/>
          <w:position w:val="-62"/>
        </w:rPr>
        <w:pict w14:anchorId="58A20C35">
          <v:shape id="_x0000_i1097" type="#_x0000_t75" style="width:369.45pt;height:68.55pt">
            <v:imagedata r:id="rId70" o:title=""/>
          </v:shape>
        </w:pict>
      </w:r>
    </w:p>
    <w:p w14:paraId="253770F9" w14:textId="77777777" w:rsidR="00B11AE1" w:rsidRPr="00EF3C6F" w:rsidRDefault="00000000" w:rsidP="00B11AE1">
      <w:pPr>
        <w:pStyle w:val="ab"/>
        <w:spacing w:line="360" w:lineRule="auto"/>
        <w:ind w:firstLine="567"/>
      </w:pPr>
      <w:r>
        <w:rPr>
          <w:noProof/>
        </w:rPr>
        <w:lastRenderedPageBreak/>
        <w:pict w14:anchorId="1A491281">
          <v:group id="_x0000_s1510" style="position:absolute;left:0;text-align:left;margin-left:-14.45pt;margin-top:-38pt;width:537.8pt;height:810.65pt;z-index:251675648" coordorigin="943,347" coordsize="10756,16213">
            <v:rect id="_x0000_s1511" style="position:absolute;left:5181;top:15659;width:5760;height:540" strokecolor="white">
              <v:textbox style="mso-next-textbox:#_x0000_s1511">
                <w:txbxContent>
                  <w:p w14:paraId="3E3C5571" w14:textId="77777777" w:rsidR="00A03289" w:rsidRPr="005B3028" w:rsidRDefault="00A03289" w:rsidP="00ED7B0A">
                    <w:pPr>
                      <w:jc w:val="center"/>
                      <w:rPr>
                        <w:rFonts w:ascii="ISOCPEUR" w:hAnsi="ISOCPEUR" w:cs="ISOCP3"/>
                        <w:i/>
                        <w:sz w:val="28"/>
                        <w:szCs w:val="28"/>
                      </w:rPr>
                    </w:pPr>
                    <w:r>
                      <w:rPr>
                        <w:rFonts w:ascii="ISOCPEUR" w:hAnsi="ISOCPEUR" w:cs="ISOCP3"/>
                        <w:i/>
                        <w:sz w:val="28"/>
                        <w:szCs w:val="28"/>
                      </w:rPr>
                      <w:t>СР.111222333 ПЗ</w:t>
                    </w:r>
                  </w:p>
                  <w:p w14:paraId="2BA6B894" w14:textId="77777777" w:rsidR="00A03289" w:rsidRPr="00A37573" w:rsidRDefault="00A03289" w:rsidP="00ED7B0A">
                    <w:pPr>
                      <w:rPr>
                        <w:szCs w:val="28"/>
                      </w:rPr>
                    </w:pPr>
                  </w:p>
                </w:txbxContent>
              </v:textbox>
            </v:rect>
            <v:group id="_x0000_s1512" style="position:absolute;left:943;top:347;width:10756;height:16213" coordorigin="943,347" coordsize="10756,16213">
              <v:shape id="_x0000_s1513" type="#_x0000_t202" style="position:absolute;left:11003;top:15880;width:528;height:559">
                <v:textbox style="mso-next-textbox:#_x0000_s1513">
                  <w:txbxContent>
                    <w:p w14:paraId="4A225776" w14:textId="77777777" w:rsidR="00A03289" w:rsidRPr="00ED7B0A" w:rsidRDefault="00A03289" w:rsidP="00ED7B0A">
                      <w:pPr>
                        <w:rPr>
                          <w:rFonts w:ascii="ISOCPEUR" w:hAnsi="ISOCPEUR"/>
                          <w:i/>
                        </w:rPr>
                      </w:pPr>
                      <w:r>
                        <w:rPr>
                          <w:rFonts w:ascii="ISOCPEUR" w:hAnsi="ISOCPEUR"/>
                          <w:i/>
                        </w:rPr>
                        <w:t>20</w:t>
                      </w:r>
                    </w:p>
                  </w:txbxContent>
                </v:textbox>
              </v:shape>
              <v:group id="_x0000_s1514" style="position:absolute;left:943;top:347;width:10756;height:16213" coordorigin="957,347" coordsize="10756,16213">
                <v:rect id="_x0000_s1515" style="position:absolute;left:1084;top:347;width:10488;height:16093" filled="f" strokeweight="1.5pt"/>
                <v:line id="_x0000_s1516" style="position:absolute" from="1084,15600" to="11572,15600" strokeweight="1.5pt"/>
                <v:line id="_x0000_s1517" style="position:absolute" from="1481,15600" to="1481,16440" strokeweight="1.5pt"/>
                <v:line id="_x0000_s1518" style="position:absolute" from="2048,15600" to="2048,16440" strokeweight="1.5pt"/>
                <v:line id="_x0000_s1519" style="position:absolute" from="3352,15600" to="3352,16440" strokeweight="1.5pt"/>
                <v:line id="_x0000_s1520" style="position:absolute" from="4203,15600" to="4203,16440" strokeweight="1.5pt"/>
                <v:line id="_x0000_s1521" style="position:absolute" from="4770,15600" to="4770,16440" strokeweight="1.5pt"/>
                <v:line id="_x0000_s1522" style="position:absolute" from="11024,15590" to="11024,16439" strokeweight="1.5pt"/>
                <v:line id="_x0000_s1523" style="position:absolute" from="1084,15880" to="4769,15880" strokeweight="1.5pt"/>
                <v:line id="_x0000_s1524" style="position:absolute" from="1084,16159" to="4769,16159" strokeweight="1.5pt"/>
                <v:shape id="_x0000_s1525" type="#_x0000_t202" style="position:absolute;left:957;top:16133;width:864;height:427" filled="f" stroked="f" strokeweight="1.5pt">
                  <v:textbox style="mso-next-textbox:#_x0000_s1525">
                    <w:txbxContent>
                      <w:p w14:paraId="7364A229" w14:textId="77777777" w:rsidR="00A03289" w:rsidRDefault="00A03289" w:rsidP="00ED7B0A">
                        <w:pPr>
                          <w:pStyle w:val="6"/>
                        </w:pPr>
                        <w:r>
                          <w:t>Изм</w:t>
                        </w:r>
                      </w:p>
                    </w:txbxContent>
                  </v:textbox>
                </v:shape>
                <v:shape id="_x0000_s1526" type="#_x0000_t202" style="position:absolute;left:1390;top:16133;width:864;height:427" filled="f" stroked="f" strokeweight="1.5pt">
                  <v:textbox style="mso-next-textbox:#_x0000_s1526">
                    <w:txbxContent>
                      <w:p w14:paraId="0879FDF0" w14:textId="77777777" w:rsidR="00A03289" w:rsidRDefault="00A03289" w:rsidP="00ED7B0A">
                        <w:pPr>
                          <w:rPr>
                            <w:rFonts w:ascii="Arial" w:hAnsi="Arial"/>
                            <w:i/>
                            <w:sz w:val="18"/>
                          </w:rPr>
                        </w:pPr>
                        <w:r>
                          <w:rPr>
                            <w:rFonts w:ascii="Arial" w:hAnsi="Arial"/>
                            <w:i/>
                            <w:sz w:val="18"/>
                          </w:rPr>
                          <w:t>Лист</w:t>
                        </w:r>
                      </w:p>
                    </w:txbxContent>
                  </v:textbox>
                </v:shape>
                <v:shape id="_x0000_s1527" type="#_x0000_t202" style="position:absolute;left:2110;top:16133;width:1296;height:427" filled="f" stroked="f" strokeweight="1.5pt">
                  <v:textbox style="mso-next-textbox:#_x0000_s1527">
                    <w:txbxContent>
                      <w:p w14:paraId="3127A0D8" w14:textId="77777777" w:rsidR="00A03289" w:rsidRDefault="00A03289" w:rsidP="00ED7B0A">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528" type="#_x0000_t202" style="position:absolute;left:3262;top:16133;width:1296;height:427" filled="f" stroked="f" strokeweight="1.5pt">
                  <v:textbox style="mso-next-textbox:#_x0000_s1528">
                    <w:txbxContent>
                      <w:p w14:paraId="6680897F" w14:textId="77777777" w:rsidR="00A03289" w:rsidRDefault="00A03289" w:rsidP="00ED7B0A">
                        <w:pPr>
                          <w:rPr>
                            <w:rFonts w:ascii="Arial" w:hAnsi="Arial"/>
                            <w:i/>
                            <w:sz w:val="18"/>
                          </w:rPr>
                        </w:pPr>
                        <w:r>
                          <w:rPr>
                            <w:rFonts w:ascii="Arial" w:hAnsi="Arial"/>
                            <w:i/>
                            <w:sz w:val="18"/>
                          </w:rPr>
                          <w:t>Подпись</w:t>
                        </w:r>
                      </w:p>
                    </w:txbxContent>
                  </v:textbox>
                </v:shape>
                <v:shape id="_x0000_s1529" type="#_x0000_t202" style="position:absolute;left:4095;top:16133;width:864;height:427" filled="f" stroked="f" strokeweight="1.5pt">
                  <v:textbox style="mso-next-textbox:#_x0000_s1529">
                    <w:txbxContent>
                      <w:p w14:paraId="49180CAA" w14:textId="77777777" w:rsidR="00A03289" w:rsidRDefault="00A03289" w:rsidP="00ED7B0A">
                        <w:pPr>
                          <w:rPr>
                            <w:rFonts w:ascii="Arial" w:hAnsi="Arial"/>
                            <w:i/>
                            <w:sz w:val="18"/>
                          </w:rPr>
                        </w:pPr>
                        <w:r>
                          <w:rPr>
                            <w:rFonts w:ascii="Arial" w:hAnsi="Arial"/>
                            <w:i/>
                            <w:sz w:val="18"/>
                          </w:rPr>
                          <w:t>Дата</w:t>
                        </w:r>
                      </w:p>
                    </w:txbxContent>
                  </v:textbox>
                </v:shape>
                <v:line id="_x0000_s1530" style="position:absolute" from="11017,15880" to="11573,15880" strokeweight="1.5pt"/>
                <v:shape id="_x0000_s1531" type="#_x0000_t202" style="position:absolute;left:10932;top:15590;width:781;height:427" filled="f" stroked="f" strokeweight="1.5pt">
                  <v:textbox style="mso-next-textbox:#_x0000_s1531">
                    <w:txbxContent>
                      <w:p w14:paraId="40225DA3" w14:textId="77777777" w:rsidR="00A03289" w:rsidRDefault="00A03289" w:rsidP="00ED7B0A">
                        <w:pPr>
                          <w:rPr>
                            <w:rFonts w:ascii="Arial" w:hAnsi="Arial"/>
                            <w:i/>
                            <w:sz w:val="18"/>
                          </w:rPr>
                        </w:pPr>
                        <w:r>
                          <w:rPr>
                            <w:rFonts w:ascii="Arial" w:hAnsi="Arial"/>
                            <w:i/>
                            <w:sz w:val="18"/>
                          </w:rPr>
                          <w:t>Лист</w:t>
                        </w:r>
                      </w:p>
                    </w:txbxContent>
                  </v:textbox>
                </v:shape>
              </v:group>
            </v:group>
          </v:group>
        </w:pict>
      </w:r>
      <w:r w:rsidR="00B11AE1" w:rsidRPr="00EF3C6F">
        <w:t xml:space="preserve">По формуле </w:t>
      </w:r>
      <w:r w:rsidR="00B11AE1" w:rsidRPr="00EF3C6F">
        <w:rPr>
          <w:i/>
        </w:rPr>
        <w:t>Е</w:t>
      </w:r>
      <w:r w:rsidR="00B11AE1" w:rsidRPr="00EF3C6F">
        <w:t xml:space="preserve"> = 1,84</w:t>
      </w:r>
      <m:oMath>
        <m:r>
          <w:rPr>
            <w:rFonts w:ascii="Cambria Math" w:hAnsi="Cambria Math"/>
          </w:rPr>
          <m:t>×</m:t>
        </m:r>
      </m:oMath>
      <w:r w:rsidR="00B11AE1" w:rsidRPr="00EF3C6F">
        <w:t>10</w:t>
      </w:r>
      <w:r w:rsidR="00B11AE1" w:rsidRPr="00EF3C6F">
        <w:rPr>
          <w:vertAlign w:val="superscript"/>
        </w:rPr>
        <w:t>11</w:t>
      </w:r>
      <w:r w:rsidR="00B11AE1" w:rsidRPr="00EF3C6F">
        <w:t>ехр</w:t>
      </w:r>
      <w:r w:rsidR="00B11AE1" w:rsidRPr="00EF3C6F">
        <w:sym w:font="Symbol" w:char="F05B"/>
      </w:r>
      <w:r w:rsidR="00B11AE1" w:rsidRPr="00EF3C6F">
        <w:t xml:space="preserve">–5330/(273 + </w:t>
      </w:r>
      <w:r w:rsidR="00B11AE1" w:rsidRPr="00EF3C6F">
        <w:rPr>
          <w:i/>
          <w:lang w:val="en-US"/>
        </w:rPr>
        <w:t>t</w:t>
      </w:r>
      <w:r w:rsidR="00B11AE1">
        <w:t xml:space="preserve">)], </w:t>
      </w:r>
      <w:r w:rsidR="00B11AE1" w:rsidRPr="00EF3C6F">
        <w:t xml:space="preserve">  по значениям температур  </w:t>
      </w:r>
      <w:r w:rsidR="00B11AE1" w:rsidRPr="00BC13C5">
        <w:t>вычисленным в</w:t>
      </w:r>
      <w:r w:rsidR="00B11AE1">
        <w:t xml:space="preserve"> пункте 7.2 </w:t>
      </w:r>
      <w:r w:rsidR="00B11AE1" w:rsidRPr="00EF3C6F">
        <w:t xml:space="preserve"> </w:t>
      </w:r>
      <w:r w:rsidR="00B11AE1">
        <w:t xml:space="preserve">рассчитываем </w:t>
      </w:r>
      <w:r w:rsidR="00B11AE1" w:rsidRPr="00EF3C6F">
        <w:t xml:space="preserve"> значение давлени</w:t>
      </w:r>
      <w:r w:rsidR="00B11AE1">
        <w:t>е</w:t>
      </w:r>
      <w:r w:rsidR="00B11AE1" w:rsidRPr="00EF3C6F">
        <w:t xml:space="preserve"> насыщенного пара </w:t>
      </w:r>
      <w:r w:rsidR="00B11AE1">
        <w:t xml:space="preserve">на границе слоев </w:t>
      </w:r>
    </w:p>
    <w:p w14:paraId="5AF5C457" w14:textId="3834B542" w:rsidR="00B11AE1" w:rsidRDefault="00B11AE1" w:rsidP="00B11AE1">
      <w:pPr>
        <w:autoSpaceDE w:val="0"/>
        <w:autoSpaceDN w:val="0"/>
        <w:adjustRightInd w:val="0"/>
      </w:pPr>
      <w:r>
        <w:t xml:space="preserve">                       </w:t>
      </w:r>
      <w:r w:rsidR="00000000">
        <w:rPr>
          <w:position w:val="-30"/>
        </w:rPr>
        <w:pict w14:anchorId="75B83E23">
          <v:shape id="_x0000_i1098" type="#_x0000_t75" style="width:241.7pt;height:36pt">
            <v:imagedata r:id="rId71" o:title=""/>
          </v:shape>
        </w:pict>
      </w:r>
    </w:p>
    <w:p w14:paraId="217A2D2D" w14:textId="50253B73" w:rsidR="00B11AE1" w:rsidRDefault="00B11AE1" w:rsidP="00B11AE1">
      <w:pPr>
        <w:autoSpaceDE w:val="0"/>
        <w:autoSpaceDN w:val="0"/>
        <w:adjustRightInd w:val="0"/>
      </w:pPr>
      <w:r>
        <w:tab/>
      </w:r>
      <w:r>
        <w:tab/>
      </w:r>
      <w:r w:rsidR="00000000">
        <w:rPr>
          <w:position w:val="-30"/>
        </w:rPr>
        <w:pict w14:anchorId="021DE6A0">
          <v:shape id="_x0000_i1099" type="#_x0000_t75" style="width:242.55pt;height:36pt">
            <v:imagedata r:id="rId72" o:title=""/>
          </v:shape>
        </w:pict>
      </w:r>
    </w:p>
    <w:p w14:paraId="6723DC94" w14:textId="5B92A0AC" w:rsidR="00B11AE1" w:rsidRDefault="00B11AE1" w:rsidP="00B11AE1">
      <w:pPr>
        <w:autoSpaceDE w:val="0"/>
        <w:autoSpaceDN w:val="0"/>
        <w:adjustRightInd w:val="0"/>
      </w:pPr>
      <w:r>
        <w:tab/>
      </w:r>
      <w:r>
        <w:tab/>
      </w:r>
      <w:r w:rsidR="00000000">
        <w:rPr>
          <w:position w:val="-30"/>
        </w:rPr>
        <w:pict w14:anchorId="3B12CEC1">
          <v:shape id="_x0000_i1100" type="#_x0000_t75" style="width:242.55pt;height:36pt">
            <v:imagedata r:id="rId73" o:title=""/>
          </v:shape>
        </w:pict>
      </w:r>
    </w:p>
    <w:p w14:paraId="65D213AC" w14:textId="282E579C" w:rsidR="00B11AE1" w:rsidRDefault="00B11AE1" w:rsidP="00B11AE1">
      <w:pPr>
        <w:autoSpaceDE w:val="0"/>
        <w:autoSpaceDN w:val="0"/>
        <w:adjustRightInd w:val="0"/>
      </w:pPr>
      <w:r>
        <w:tab/>
      </w:r>
      <w:r>
        <w:tab/>
      </w:r>
      <w:r w:rsidR="00000000">
        <w:rPr>
          <w:position w:val="-30"/>
        </w:rPr>
        <w:pict w14:anchorId="3183CBCD">
          <v:shape id="_x0000_i1101" type="#_x0000_t75" style="width:231.45pt;height:36pt">
            <v:imagedata r:id="rId74" o:title=""/>
          </v:shape>
        </w:pict>
      </w:r>
    </w:p>
    <w:p w14:paraId="47499BA1" w14:textId="41B3AAF6" w:rsidR="00B11AE1" w:rsidRDefault="00000000" w:rsidP="00B11AE1">
      <w:pPr>
        <w:autoSpaceDE w:val="0"/>
        <w:autoSpaceDN w:val="0"/>
        <w:adjustRightInd w:val="0"/>
        <w:ind w:left="708" w:firstLine="708"/>
      </w:pPr>
      <w:r>
        <w:rPr>
          <w:position w:val="-30"/>
        </w:rPr>
        <w:pict w14:anchorId="3D38A8E2">
          <v:shape id="_x0000_i1102" type="#_x0000_t75" style="width:234.85pt;height:36pt">
            <v:imagedata r:id="rId75" o:title=""/>
          </v:shape>
        </w:pict>
      </w:r>
    </w:p>
    <w:p w14:paraId="6DE449C6" w14:textId="24C9492C" w:rsidR="00B11AE1" w:rsidRDefault="00B11AE1" w:rsidP="00B11AE1">
      <w:pPr>
        <w:autoSpaceDE w:val="0"/>
        <w:autoSpaceDN w:val="0"/>
        <w:adjustRightInd w:val="0"/>
        <w:ind w:firstLine="708"/>
        <w:rPr>
          <w:bCs/>
        </w:rPr>
      </w:pPr>
      <w:r>
        <w:tab/>
      </w:r>
      <w:r w:rsidR="00000000">
        <w:rPr>
          <w:position w:val="-30"/>
        </w:rPr>
        <w:pict w14:anchorId="24427683">
          <v:shape id="_x0000_i1103" type="#_x0000_t75" style="width:233.15pt;height:36pt">
            <v:imagedata r:id="rId76" o:title=""/>
          </v:shape>
        </w:pict>
      </w:r>
    </w:p>
    <w:p w14:paraId="69EF2C69" w14:textId="77777777" w:rsidR="00B11AE1" w:rsidRDefault="00B11AE1" w:rsidP="00B11AE1">
      <w:pPr>
        <w:autoSpaceDE w:val="0"/>
        <w:autoSpaceDN w:val="0"/>
        <w:adjustRightInd w:val="0"/>
        <w:rPr>
          <w:bCs/>
        </w:rPr>
      </w:pPr>
    </w:p>
    <w:p w14:paraId="17879F2C" w14:textId="77777777" w:rsidR="00B11AE1" w:rsidRPr="00ED7B0A" w:rsidRDefault="00B11AE1" w:rsidP="00B11AE1">
      <w:pPr>
        <w:autoSpaceDE w:val="0"/>
        <w:autoSpaceDN w:val="0"/>
        <w:adjustRightInd w:val="0"/>
        <w:rPr>
          <w:bCs/>
        </w:rPr>
      </w:pPr>
      <w:r>
        <w:rPr>
          <w:bCs/>
        </w:rPr>
        <w:t>Наносим  полученные значения давлени</w:t>
      </w:r>
      <w:r w:rsidR="00ED7B0A">
        <w:rPr>
          <w:bCs/>
        </w:rPr>
        <w:t>я</w:t>
      </w:r>
      <w:r>
        <w:rPr>
          <w:bCs/>
        </w:rPr>
        <w:t xml:space="preserve"> насыщения водяного пара на график </w:t>
      </w:r>
    </w:p>
    <w:p w14:paraId="48F22B75" w14:textId="77777777" w:rsidR="00B11AE1" w:rsidRPr="00ED7B0A" w:rsidRDefault="00B11AE1" w:rsidP="00EF778F">
      <w:pPr>
        <w:autoSpaceDE w:val="0"/>
        <w:autoSpaceDN w:val="0"/>
        <w:adjustRightInd w:val="0"/>
        <w:spacing w:line="360" w:lineRule="auto"/>
        <w:ind w:left="142" w:firstLine="708"/>
        <w:jc w:val="both"/>
        <w:rPr>
          <w:rFonts w:eastAsiaTheme="minorHAnsi"/>
          <w:lang w:eastAsia="en-US"/>
        </w:rPr>
      </w:pPr>
    </w:p>
    <w:p w14:paraId="0D7A047E" w14:textId="77777777" w:rsidR="00B11AE1" w:rsidRDefault="00712B1E" w:rsidP="00ED7B0A">
      <w:pPr>
        <w:autoSpaceDE w:val="0"/>
        <w:autoSpaceDN w:val="0"/>
        <w:adjustRightInd w:val="0"/>
        <w:spacing w:line="360" w:lineRule="auto"/>
        <w:ind w:hanging="142"/>
        <w:jc w:val="both"/>
        <w:rPr>
          <w:rFonts w:eastAsiaTheme="minorHAnsi"/>
          <w:lang w:val="en-US" w:eastAsia="en-US"/>
        </w:rPr>
      </w:pPr>
      <w:r>
        <w:rPr>
          <w:rFonts w:eastAsiaTheme="minorHAnsi"/>
          <w:noProof/>
        </w:rPr>
        <w:drawing>
          <wp:inline distT="0" distB="0" distL="0" distR="0" wp14:anchorId="18158EAA" wp14:editId="0E0EDEE3">
            <wp:extent cx="6523575" cy="2859741"/>
            <wp:effectExtent l="19050" t="0" r="0" b="0"/>
            <wp:docPr id="300" name="Рисунок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77" cstate="print"/>
                    <a:srcRect/>
                    <a:stretch>
                      <a:fillRect/>
                    </a:stretch>
                  </pic:blipFill>
                  <pic:spPr bwMode="auto">
                    <a:xfrm>
                      <a:off x="0" y="0"/>
                      <a:ext cx="6523566" cy="2859737"/>
                    </a:xfrm>
                    <a:prstGeom prst="rect">
                      <a:avLst/>
                    </a:prstGeom>
                    <a:noFill/>
                    <a:ln w="9525">
                      <a:noFill/>
                      <a:miter lim="800000"/>
                      <a:headEnd/>
                      <a:tailEnd/>
                    </a:ln>
                  </pic:spPr>
                </pic:pic>
              </a:graphicData>
            </a:graphic>
          </wp:inline>
        </w:drawing>
      </w:r>
    </w:p>
    <w:p w14:paraId="1D0B1936" w14:textId="77777777" w:rsidR="00B11AE1" w:rsidRDefault="00B11AE1" w:rsidP="00B11AE1">
      <w:pPr>
        <w:autoSpaceDE w:val="0"/>
        <w:autoSpaceDN w:val="0"/>
        <w:adjustRightInd w:val="0"/>
        <w:spacing w:line="360" w:lineRule="auto"/>
        <w:ind w:left="142"/>
        <w:jc w:val="both"/>
        <w:rPr>
          <w:rFonts w:eastAsiaTheme="minorHAnsi"/>
          <w:lang w:eastAsia="en-US"/>
        </w:rPr>
      </w:pPr>
      <w:r w:rsidRPr="00B11AE1">
        <w:rPr>
          <w:rFonts w:eastAsiaTheme="minorHAnsi"/>
          <w:lang w:eastAsia="en-US"/>
        </w:rPr>
        <w:t xml:space="preserve">Рисунок </w:t>
      </w:r>
      <w:r w:rsidR="00746549">
        <w:rPr>
          <w:rFonts w:eastAsiaTheme="minorHAnsi"/>
          <w:lang w:eastAsia="en-US"/>
        </w:rPr>
        <w:t>4</w:t>
      </w:r>
      <w:r w:rsidRPr="00B11AE1">
        <w:rPr>
          <w:rFonts w:eastAsiaTheme="minorHAnsi"/>
          <w:lang w:eastAsia="en-US"/>
        </w:rPr>
        <w:t xml:space="preserve"> — Сравнение парциального давления насыщенного водяного пара (ломаная</w:t>
      </w:r>
      <w:r>
        <w:rPr>
          <w:rFonts w:eastAsiaTheme="minorHAnsi"/>
          <w:lang w:eastAsia="en-US"/>
        </w:rPr>
        <w:t xml:space="preserve"> </w:t>
      </w:r>
      <w:r w:rsidRPr="00B11AE1">
        <w:rPr>
          <w:rFonts w:eastAsiaTheme="minorHAnsi"/>
          <w:lang w:eastAsia="en-US"/>
        </w:rPr>
        <w:t>линия</w:t>
      </w:r>
    </w:p>
    <w:p w14:paraId="4DD2F260" w14:textId="77777777" w:rsidR="00B11AE1" w:rsidRDefault="00B11AE1" w:rsidP="00B11AE1">
      <w:pPr>
        <w:autoSpaceDE w:val="0"/>
        <w:autoSpaceDN w:val="0"/>
        <w:adjustRightInd w:val="0"/>
        <w:spacing w:line="360" w:lineRule="auto"/>
        <w:jc w:val="both"/>
        <w:rPr>
          <w:rFonts w:eastAsiaTheme="minorHAnsi"/>
          <w:lang w:eastAsia="en-US"/>
        </w:rPr>
      </w:pPr>
      <w:r>
        <w:rPr>
          <w:rFonts w:eastAsiaTheme="minorHAnsi"/>
          <w:lang w:eastAsia="en-US"/>
        </w:rPr>
        <w:t xml:space="preserve">                       </w:t>
      </w:r>
      <w:r w:rsidRPr="00B11AE1">
        <w:rPr>
          <w:rFonts w:eastAsiaTheme="minorHAnsi"/>
          <w:lang w:eastAsia="en-US"/>
        </w:rPr>
        <w:t xml:space="preserve"> красного цвета) и расчетного парциального давления пара (ломаная линия</w:t>
      </w:r>
    </w:p>
    <w:p w14:paraId="30A92AD6" w14:textId="77777777" w:rsidR="00B11AE1" w:rsidRDefault="00B11AE1" w:rsidP="00B11AE1">
      <w:pPr>
        <w:autoSpaceDE w:val="0"/>
        <w:autoSpaceDN w:val="0"/>
        <w:adjustRightInd w:val="0"/>
        <w:spacing w:line="360" w:lineRule="auto"/>
        <w:ind w:left="708" w:firstLine="708"/>
        <w:jc w:val="both"/>
        <w:rPr>
          <w:rFonts w:eastAsiaTheme="minorHAnsi"/>
          <w:lang w:eastAsia="en-US"/>
        </w:rPr>
      </w:pPr>
      <w:r>
        <w:rPr>
          <w:rFonts w:eastAsiaTheme="minorHAnsi"/>
          <w:lang w:eastAsia="en-US"/>
        </w:rPr>
        <w:t xml:space="preserve">  зеленого</w:t>
      </w:r>
      <w:r w:rsidRPr="00B11AE1">
        <w:rPr>
          <w:rFonts w:eastAsiaTheme="minorHAnsi"/>
          <w:lang w:eastAsia="en-US"/>
        </w:rPr>
        <w:t xml:space="preserve"> цвета) с целью определения плоскости конденсации внутри наружной</w:t>
      </w:r>
    </w:p>
    <w:p w14:paraId="64DD250A" w14:textId="77777777" w:rsidR="00B11AE1" w:rsidRPr="00B11AE1" w:rsidRDefault="00B11AE1" w:rsidP="00B11AE1">
      <w:pPr>
        <w:autoSpaceDE w:val="0"/>
        <w:autoSpaceDN w:val="0"/>
        <w:adjustRightInd w:val="0"/>
        <w:spacing w:line="360" w:lineRule="auto"/>
        <w:ind w:left="708" w:firstLine="708"/>
        <w:jc w:val="both"/>
        <w:rPr>
          <w:bCs/>
        </w:rPr>
      </w:pPr>
      <w:r w:rsidRPr="00B11AE1">
        <w:rPr>
          <w:rFonts w:eastAsiaTheme="minorHAnsi"/>
          <w:lang w:eastAsia="en-US"/>
        </w:rPr>
        <w:t xml:space="preserve"> </w:t>
      </w:r>
      <w:r>
        <w:rPr>
          <w:rFonts w:eastAsiaTheme="minorHAnsi"/>
          <w:lang w:eastAsia="en-US"/>
        </w:rPr>
        <w:t xml:space="preserve"> </w:t>
      </w:r>
      <w:r w:rsidRPr="00B11AE1">
        <w:rPr>
          <w:rFonts w:eastAsiaTheme="minorHAnsi"/>
          <w:lang w:eastAsia="en-US"/>
        </w:rPr>
        <w:t>стены   (внутренний слой справа, наружный — с</w:t>
      </w:r>
      <w:r>
        <w:rPr>
          <w:rFonts w:eastAsiaTheme="minorHAnsi"/>
          <w:lang w:eastAsia="en-US"/>
        </w:rPr>
        <w:t>лева</w:t>
      </w:r>
      <w:r w:rsidRPr="00B11AE1">
        <w:rPr>
          <w:rFonts w:eastAsiaTheme="minorHAnsi"/>
          <w:lang w:eastAsia="en-US"/>
        </w:rPr>
        <w:t>)</w:t>
      </w:r>
    </w:p>
    <w:p w14:paraId="12E2CD8C" w14:textId="77777777" w:rsidR="00B11AE1" w:rsidRDefault="00B11AE1" w:rsidP="00B11AE1">
      <w:pPr>
        <w:autoSpaceDE w:val="0"/>
        <w:autoSpaceDN w:val="0"/>
        <w:adjustRightInd w:val="0"/>
        <w:spacing w:line="360" w:lineRule="auto"/>
        <w:jc w:val="both"/>
        <w:rPr>
          <w:rFonts w:eastAsiaTheme="minorHAnsi"/>
          <w:lang w:eastAsia="en-US"/>
        </w:rPr>
      </w:pPr>
    </w:p>
    <w:p w14:paraId="21F43054" w14:textId="77777777" w:rsidR="00B11AE1" w:rsidRPr="00B11AE1" w:rsidRDefault="00B11AE1" w:rsidP="00ED7B0A">
      <w:pPr>
        <w:autoSpaceDE w:val="0"/>
        <w:autoSpaceDN w:val="0"/>
        <w:adjustRightInd w:val="0"/>
        <w:spacing w:line="360" w:lineRule="auto"/>
        <w:ind w:left="142" w:firstLine="708"/>
        <w:jc w:val="both"/>
        <w:rPr>
          <w:rFonts w:eastAsiaTheme="minorHAnsi"/>
          <w:lang w:eastAsia="en-US"/>
        </w:rPr>
      </w:pPr>
      <w:r w:rsidRPr="00B11AE1">
        <w:rPr>
          <w:rFonts w:eastAsiaTheme="minorHAnsi"/>
          <w:lang w:eastAsia="en-US"/>
        </w:rPr>
        <w:t>При наличии пересечений линий расчетного парциального давления водяных паров и</w:t>
      </w:r>
    </w:p>
    <w:p w14:paraId="2FEED065" w14:textId="77777777" w:rsidR="00B11AE1" w:rsidRPr="00B11AE1" w:rsidRDefault="00B11AE1" w:rsidP="00F54E60">
      <w:pPr>
        <w:autoSpaceDE w:val="0"/>
        <w:autoSpaceDN w:val="0"/>
        <w:adjustRightInd w:val="0"/>
        <w:spacing w:line="360" w:lineRule="auto"/>
        <w:ind w:firstLine="142"/>
        <w:jc w:val="both"/>
        <w:rPr>
          <w:rFonts w:eastAsiaTheme="minorHAnsi"/>
          <w:lang w:eastAsia="en-US"/>
        </w:rPr>
      </w:pPr>
      <w:r w:rsidRPr="00B11AE1">
        <w:rPr>
          <w:rFonts w:eastAsiaTheme="minorHAnsi"/>
          <w:lang w:eastAsia="en-US"/>
        </w:rPr>
        <w:t>парциального давления насыщенного водяного пара (максимально возможного давления</w:t>
      </w:r>
      <w:r w:rsidR="00ED7B0A">
        <w:rPr>
          <w:rFonts w:eastAsiaTheme="minorHAnsi"/>
          <w:lang w:eastAsia="en-US"/>
        </w:rPr>
        <w:t xml:space="preserve"> </w:t>
      </w:r>
      <w:r w:rsidRPr="00B11AE1">
        <w:rPr>
          <w:rFonts w:eastAsiaTheme="minorHAnsi"/>
          <w:lang w:eastAsia="en-US"/>
        </w:rPr>
        <w:t>водяного пара при данной температуре) плоскость максимального увлажнения существует и находится внутри слоя, в котором происходит первое пересечение данных линий</w:t>
      </w:r>
      <w:r w:rsidR="00ED7B0A">
        <w:rPr>
          <w:rFonts w:eastAsiaTheme="minorHAnsi"/>
          <w:lang w:eastAsia="en-US"/>
        </w:rPr>
        <w:t xml:space="preserve"> </w:t>
      </w:r>
      <w:r w:rsidRPr="00B11AE1">
        <w:rPr>
          <w:rFonts w:eastAsiaTheme="minorHAnsi"/>
          <w:lang w:eastAsia="en-US"/>
        </w:rPr>
        <w:t xml:space="preserve">(пересечения </w:t>
      </w:r>
      <w:r w:rsidRPr="00B11AE1">
        <w:rPr>
          <w:rFonts w:eastAsiaTheme="minorHAnsi"/>
          <w:lang w:eastAsia="en-US"/>
        </w:rPr>
        <w:lastRenderedPageBreak/>
        <w:t>считаются с</w:t>
      </w:r>
      <w:r w:rsidR="00FD631E" w:rsidRPr="00FD631E">
        <w:rPr>
          <w:rFonts w:eastAsiaTheme="minorHAnsi"/>
          <w:lang w:eastAsia="en-US"/>
        </w:rPr>
        <w:t>права</w:t>
      </w:r>
      <w:r w:rsidRPr="00B11AE1">
        <w:rPr>
          <w:rFonts w:eastAsiaTheme="minorHAnsi"/>
          <w:lang w:eastAsia="en-US"/>
        </w:rPr>
        <w:t xml:space="preserve"> на</w:t>
      </w:r>
      <w:r w:rsidR="00FD631E">
        <w:rPr>
          <w:rFonts w:eastAsiaTheme="minorHAnsi"/>
          <w:lang w:eastAsia="en-US"/>
        </w:rPr>
        <w:t>лево</w:t>
      </w:r>
      <w:r w:rsidRPr="00B11AE1">
        <w:rPr>
          <w:rFonts w:eastAsiaTheme="minorHAnsi"/>
          <w:lang w:eastAsia="en-US"/>
        </w:rPr>
        <w:t xml:space="preserve">, см. рисунок </w:t>
      </w:r>
      <w:r w:rsidR="00FD631E">
        <w:rPr>
          <w:rFonts w:eastAsiaTheme="minorHAnsi"/>
          <w:lang w:eastAsia="en-US"/>
        </w:rPr>
        <w:t>3</w:t>
      </w:r>
      <w:r w:rsidRPr="00B11AE1">
        <w:rPr>
          <w:rFonts w:eastAsiaTheme="minorHAnsi"/>
          <w:lang w:eastAsia="en-US"/>
        </w:rPr>
        <w:t xml:space="preserve">). </w:t>
      </w:r>
      <w:r w:rsidR="00F54E60">
        <w:rPr>
          <w:rFonts w:eastAsiaTheme="minorHAnsi"/>
          <w:lang w:eastAsia="en-US"/>
        </w:rPr>
        <w:t>Так как</w:t>
      </w:r>
      <w:r w:rsidRPr="00B11AE1">
        <w:rPr>
          <w:rFonts w:eastAsiaTheme="minorHAnsi"/>
          <w:lang w:eastAsia="en-US"/>
        </w:rPr>
        <w:t xml:space="preserve"> первое пересечение находится внутри выраженного слоя теплоизоляции, то плоскость максимального увлажнения</w:t>
      </w:r>
      <w:r w:rsidR="00ED7B0A">
        <w:rPr>
          <w:rFonts w:eastAsiaTheme="minorHAnsi"/>
          <w:lang w:eastAsia="en-US"/>
        </w:rPr>
        <w:t xml:space="preserve"> </w:t>
      </w:r>
      <w:r w:rsidRPr="00B11AE1">
        <w:rPr>
          <w:rFonts w:eastAsiaTheme="minorHAnsi"/>
          <w:lang w:eastAsia="en-US"/>
        </w:rPr>
        <w:t>принимается на наружной границе слоя теплоизоляции, то есть на границе «34». Слои</w:t>
      </w:r>
      <w:r w:rsidR="00ED7B0A">
        <w:rPr>
          <w:rFonts w:eastAsiaTheme="minorHAnsi"/>
          <w:lang w:eastAsia="en-US"/>
        </w:rPr>
        <w:t xml:space="preserve"> </w:t>
      </w:r>
      <w:r w:rsidRPr="00B11AE1">
        <w:rPr>
          <w:rFonts w:eastAsiaTheme="minorHAnsi"/>
          <w:lang w:eastAsia="en-US"/>
        </w:rPr>
        <w:t xml:space="preserve">до </w:t>
      </w:r>
      <w:r w:rsidRPr="00B11AE1">
        <w:rPr>
          <w:rFonts w:eastAsia="STIXTwoMath-Regular-Identity-H"/>
          <w:lang w:eastAsia="en-US"/>
        </w:rPr>
        <w:t>3</w:t>
      </w:r>
      <w:r w:rsidRPr="00B11AE1">
        <w:rPr>
          <w:rFonts w:eastAsiaTheme="minorHAnsi"/>
          <w:lang w:eastAsia="en-US"/>
        </w:rPr>
        <w:t>-го включительно относятся к слоям, расположенным между внутренним воздухом и</w:t>
      </w:r>
      <w:r w:rsidR="00F54E60">
        <w:rPr>
          <w:rFonts w:eastAsiaTheme="minorHAnsi"/>
          <w:lang w:eastAsia="en-US"/>
        </w:rPr>
        <w:t xml:space="preserve"> </w:t>
      </w:r>
      <w:r w:rsidRPr="00B11AE1">
        <w:rPr>
          <w:rFonts w:eastAsiaTheme="minorHAnsi"/>
          <w:lang w:eastAsia="en-US"/>
        </w:rPr>
        <w:t xml:space="preserve">плоскостью максимального увлажнения. Слои от </w:t>
      </w:r>
      <w:r w:rsidRPr="00B11AE1">
        <w:rPr>
          <w:rFonts w:eastAsia="STIXTwoMath-Regular-Identity-H"/>
          <w:lang w:eastAsia="en-US"/>
        </w:rPr>
        <w:t>4</w:t>
      </w:r>
      <w:r w:rsidRPr="00B11AE1">
        <w:rPr>
          <w:rFonts w:eastAsiaTheme="minorHAnsi"/>
          <w:lang w:eastAsia="en-US"/>
        </w:rPr>
        <w:t>-го до наружного относятся к слоям,</w:t>
      </w:r>
      <w:r w:rsidR="00F54E60">
        <w:rPr>
          <w:rFonts w:eastAsiaTheme="minorHAnsi"/>
          <w:lang w:eastAsia="en-US"/>
        </w:rPr>
        <w:t xml:space="preserve"> </w:t>
      </w:r>
      <w:r w:rsidRPr="00B11AE1">
        <w:rPr>
          <w:rFonts w:eastAsiaTheme="minorHAnsi"/>
          <w:lang w:eastAsia="en-US"/>
        </w:rPr>
        <w:t>расположенным между плоскостью максимального увлажнения и наружным воздухом.</w:t>
      </w:r>
    </w:p>
    <w:p w14:paraId="77BD9046" w14:textId="77777777" w:rsidR="00B11AE1" w:rsidRPr="00B11AE1" w:rsidRDefault="00000000" w:rsidP="00F54E60">
      <w:pPr>
        <w:autoSpaceDE w:val="0"/>
        <w:autoSpaceDN w:val="0"/>
        <w:adjustRightInd w:val="0"/>
        <w:spacing w:line="360" w:lineRule="auto"/>
        <w:ind w:left="142" w:firstLine="708"/>
        <w:jc w:val="both"/>
        <w:rPr>
          <w:rFonts w:eastAsiaTheme="minorHAnsi"/>
          <w:lang w:eastAsia="en-US"/>
        </w:rPr>
      </w:pPr>
      <w:r>
        <w:rPr>
          <w:rFonts w:eastAsiaTheme="minorHAnsi"/>
          <w:noProof/>
        </w:rPr>
        <w:pict w14:anchorId="6B8956BF">
          <v:group id="_x0000_s1532" style="position:absolute;left:0;text-align:left;margin-left:-13.05pt;margin-top:-165.35pt;width:537.8pt;height:810.65pt;z-index:251676672" coordorigin="943,347" coordsize="10756,16213">
            <v:rect id="_x0000_s1533" style="position:absolute;left:5181;top:15659;width:5760;height:540" strokecolor="white">
              <v:textbox style="mso-next-textbox:#_x0000_s1533">
                <w:txbxContent>
                  <w:p w14:paraId="19919FBF" w14:textId="77777777" w:rsidR="00A03289" w:rsidRPr="005B3028" w:rsidRDefault="00A03289" w:rsidP="00ED7B0A">
                    <w:pPr>
                      <w:jc w:val="center"/>
                      <w:rPr>
                        <w:rFonts w:ascii="ISOCPEUR" w:hAnsi="ISOCPEUR" w:cs="ISOCP3"/>
                        <w:i/>
                        <w:sz w:val="28"/>
                        <w:szCs w:val="28"/>
                      </w:rPr>
                    </w:pPr>
                    <w:r>
                      <w:rPr>
                        <w:rFonts w:ascii="ISOCPEUR" w:hAnsi="ISOCPEUR" w:cs="ISOCP3"/>
                        <w:i/>
                        <w:sz w:val="28"/>
                        <w:szCs w:val="28"/>
                      </w:rPr>
                      <w:t>СР.111222333 ПЗ</w:t>
                    </w:r>
                  </w:p>
                  <w:p w14:paraId="02AA3124" w14:textId="77777777" w:rsidR="00A03289" w:rsidRPr="00A37573" w:rsidRDefault="00A03289" w:rsidP="00ED7B0A">
                    <w:pPr>
                      <w:rPr>
                        <w:szCs w:val="28"/>
                      </w:rPr>
                    </w:pPr>
                  </w:p>
                </w:txbxContent>
              </v:textbox>
            </v:rect>
            <v:group id="_x0000_s1534" style="position:absolute;left:943;top:347;width:10756;height:16213" coordorigin="943,347" coordsize="10756,16213">
              <v:shape id="_x0000_s1535" type="#_x0000_t202" style="position:absolute;left:11003;top:15880;width:528;height:559">
                <v:textbox style="mso-next-textbox:#_x0000_s1535">
                  <w:txbxContent>
                    <w:p w14:paraId="6E3EACBE" w14:textId="77777777" w:rsidR="00A03289" w:rsidRPr="00ED7B0A" w:rsidRDefault="00A03289" w:rsidP="00ED7B0A">
                      <w:pPr>
                        <w:rPr>
                          <w:rFonts w:ascii="ISOCPEUR" w:hAnsi="ISOCPEUR"/>
                          <w:i/>
                        </w:rPr>
                      </w:pPr>
                      <w:r>
                        <w:rPr>
                          <w:rFonts w:ascii="ISOCPEUR" w:hAnsi="ISOCPEUR"/>
                          <w:i/>
                        </w:rPr>
                        <w:t>21</w:t>
                      </w:r>
                    </w:p>
                  </w:txbxContent>
                </v:textbox>
              </v:shape>
              <v:group id="_x0000_s1536" style="position:absolute;left:943;top:347;width:10756;height:16213" coordorigin="957,347" coordsize="10756,16213">
                <v:rect id="_x0000_s1537" style="position:absolute;left:1084;top:347;width:10488;height:16093" filled="f" strokeweight="1.5pt"/>
                <v:line id="_x0000_s1538" style="position:absolute" from="1084,15600" to="11572,15600" strokeweight="1.5pt"/>
                <v:line id="_x0000_s1539" style="position:absolute" from="1481,15600" to="1481,16440" strokeweight="1.5pt"/>
                <v:line id="_x0000_s1540" style="position:absolute" from="2048,15600" to="2048,16440" strokeweight="1.5pt"/>
                <v:line id="_x0000_s1541" style="position:absolute" from="3352,15600" to="3352,16440" strokeweight="1.5pt"/>
                <v:line id="_x0000_s1542" style="position:absolute" from="4203,15600" to="4203,16440" strokeweight="1.5pt"/>
                <v:line id="_x0000_s1543" style="position:absolute" from="4770,15600" to="4770,16440" strokeweight="1.5pt"/>
                <v:line id="_x0000_s1544" style="position:absolute" from="11024,15590" to="11024,16439" strokeweight="1.5pt"/>
                <v:line id="_x0000_s1545" style="position:absolute" from="1084,15880" to="4769,15880" strokeweight="1.5pt"/>
                <v:line id="_x0000_s1546" style="position:absolute" from="1084,16159" to="4769,16159" strokeweight="1.5pt"/>
                <v:shape id="_x0000_s1547" type="#_x0000_t202" style="position:absolute;left:957;top:16133;width:864;height:427" filled="f" stroked="f" strokeweight="1.5pt">
                  <v:textbox style="mso-next-textbox:#_x0000_s1547">
                    <w:txbxContent>
                      <w:p w14:paraId="48816CED" w14:textId="77777777" w:rsidR="00A03289" w:rsidRDefault="00A03289" w:rsidP="00ED7B0A">
                        <w:pPr>
                          <w:pStyle w:val="6"/>
                        </w:pPr>
                        <w:r>
                          <w:t>Изм</w:t>
                        </w:r>
                      </w:p>
                    </w:txbxContent>
                  </v:textbox>
                </v:shape>
                <v:shape id="_x0000_s1548" type="#_x0000_t202" style="position:absolute;left:1390;top:16133;width:864;height:427" filled="f" stroked="f" strokeweight="1.5pt">
                  <v:textbox style="mso-next-textbox:#_x0000_s1548">
                    <w:txbxContent>
                      <w:p w14:paraId="35B6F735" w14:textId="77777777" w:rsidR="00A03289" w:rsidRDefault="00A03289" w:rsidP="00ED7B0A">
                        <w:pPr>
                          <w:rPr>
                            <w:rFonts w:ascii="Arial" w:hAnsi="Arial"/>
                            <w:i/>
                            <w:sz w:val="18"/>
                          </w:rPr>
                        </w:pPr>
                        <w:r>
                          <w:rPr>
                            <w:rFonts w:ascii="Arial" w:hAnsi="Arial"/>
                            <w:i/>
                            <w:sz w:val="18"/>
                          </w:rPr>
                          <w:t>Лист</w:t>
                        </w:r>
                      </w:p>
                    </w:txbxContent>
                  </v:textbox>
                </v:shape>
                <v:shape id="_x0000_s1549" type="#_x0000_t202" style="position:absolute;left:2110;top:16133;width:1296;height:427" filled="f" stroked="f" strokeweight="1.5pt">
                  <v:textbox style="mso-next-textbox:#_x0000_s1549">
                    <w:txbxContent>
                      <w:p w14:paraId="1202558C" w14:textId="77777777" w:rsidR="00A03289" w:rsidRDefault="00A03289" w:rsidP="00ED7B0A">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550" type="#_x0000_t202" style="position:absolute;left:3262;top:16133;width:1296;height:427" filled="f" stroked="f" strokeweight="1.5pt">
                  <v:textbox style="mso-next-textbox:#_x0000_s1550">
                    <w:txbxContent>
                      <w:p w14:paraId="41577E88" w14:textId="77777777" w:rsidR="00A03289" w:rsidRDefault="00A03289" w:rsidP="00ED7B0A">
                        <w:pPr>
                          <w:rPr>
                            <w:rFonts w:ascii="Arial" w:hAnsi="Arial"/>
                            <w:i/>
                            <w:sz w:val="18"/>
                          </w:rPr>
                        </w:pPr>
                        <w:r>
                          <w:rPr>
                            <w:rFonts w:ascii="Arial" w:hAnsi="Arial"/>
                            <w:i/>
                            <w:sz w:val="18"/>
                          </w:rPr>
                          <w:t>Подпись</w:t>
                        </w:r>
                      </w:p>
                    </w:txbxContent>
                  </v:textbox>
                </v:shape>
                <v:shape id="_x0000_s1551" type="#_x0000_t202" style="position:absolute;left:4095;top:16133;width:864;height:427" filled="f" stroked="f" strokeweight="1.5pt">
                  <v:textbox style="mso-next-textbox:#_x0000_s1551">
                    <w:txbxContent>
                      <w:p w14:paraId="4A6F38E8" w14:textId="77777777" w:rsidR="00A03289" w:rsidRDefault="00A03289" w:rsidP="00ED7B0A">
                        <w:pPr>
                          <w:rPr>
                            <w:rFonts w:ascii="Arial" w:hAnsi="Arial"/>
                            <w:i/>
                            <w:sz w:val="18"/>
                          </w:rPr>
                        </w:pPr>
                        <w:r>
                          <w:rPr>
                            <w:rFonts w:ascii="Arial" w:hAnsi="Arial"/>
                            <w:i/>
                            <w:sz w:val="18"/>
                          </w:rPr>
                          <w:t>Дата</w:t>
                        </w:r>
                      </w:p>
                    </w:txbxContent>
                  </v:textbox>
                </v:shape>
                <v:line id="_x0000_s1552" style="position:absolute" from="11017,15880" to="11573,15880" strokeweight="1.5pt"/>
                <v:shape id="_x0000_s1553" type="#_x0000_t202" style="position:absolute;left:10932;top:15590;width:781;height:427" filled="f" stroked="f" strokeweight="1.5pt">
                  <v:textbox style="mso-next-textbox:#_x0000_s1553">
                    <w:txbxContent>
                      <w:p w14:paraId="62BC1216" w14:textId="77777777" w:rsidR="00A03289" w:rsidRDefault="00A03289" w:rsidP="00ED7B0A">
                        <w:pPr>
                          <w:rPr>
                            <w:rFonts w:ascii="Arial" w:hAnsi="Arial"/>
                            <w:i/>
                            <w:sz w:val="18"/>
                          </w:rPr>
                        </w:pPr>
                        <w:r>
                          <w:rPr>
                            <w:rFonts w:ascii="Arial" w:hAnsi="Arial"/>
                            <w:i/>
                            <w:sz w:val="18"/>
                          </w:rPr>
                          <w:t>Лист</w:t>
                        </w:r>
                      </w:p>
                    </w:txbxContent>
                  </v:textbox>
                </v:shape>
              </v:group>
            </v:group>
          </v:group>
        </w:pict>
      </w:r>
      <w:r w:rsidR="00B11AE1" w:rsidRPr="00B11AE1">
        <w:rPr>
          <w:rFonts w:eastAsiaTheme="minorHAnsi"/>
          <w:lang w:eastAsia="en-US"/>
        </w:rPr>
        <w:t>Термическое сопротивление внутренней части стены от внутреннего воздуха до</w:t>
      </w:r>
    </w:p>
    <w:p w14:paraId="3E54C89D" w14:textId="77777777" w:rsidR="00B11AE1" w:rsidRDefault="00B11AE1" w:rsidP="00B11AE1">
      <w:pPr>
        <w:autoSpaceDE w:val="0"/>
        <w:autoSpaceDN w:val="0"/>
        <w:adjustRightInd w:val="0"/>
        <w:spacing w:line="360" w:lineRule="auto"/>
        <w:ind w:left="142" w:hanging="142"/>
        <w:jc w:val="both"/>
        <w:rPr>
          <w:rFonts w:eastAsiaTheme="minorHAnsi"/>
          <w:lang w:eastAsia="en-US"/>
        </w:rPr>
      </w:pPr>
      <w:r w:rsidRPr="00B11AE1">
        <w:rPr>
          <w:rFonts w:eastAsiaTheme="minorHAnsi"/>
          <w:lang w:eastAsia="en-US"/>
        </w:rPr>
        <w:t>плоскости максимального увлажнения составляет</w:t>
      </w:r>
    </w:p>
    <w:p w14:paraId="55A0FA30" w14:textId="61A86FE4" w:rsidR="00F54E60" w:rsidRPr="00F54E60" w:rsidRDefault="00F54E60" w:rsidP="00B11AE1">
      <w:pPr>
        <w:autoSpaceDE w:val="0"/>
        <w:autoSpaceDN w:val="0"/>
        <w:adjustRightInd w:val="0"/>
        <w:spacing w:line="360" w:lineRule="auto"/>
        <w:ind w:left="142" w:hanging="142"/>
        <w:jc w:val="both"/>
        <w:rPr>
          <w:rFonts w:eastAsiaTheme="minorHAnsi"/>
          <w:lang w:val="en-US" w:eastAsia="en-US"/>
        </w:rPr>
      </w:pPr>
      <w:r>
        <w:rPr>
          <w:rFonts w:eastAsiaTheme="minorHAnsi"/>
          <w:lang w:eastAsia="en-US"/>
        </w:rPr>
        <w:tab/>
      </w:r>
      <w:r>
        <w:rPr>
          <w:rFonts w:eastAsiaTheme="minorHAnsi"/>
          <w:lang w:eastAsia="en-US"/>
        </w:rPr>
        <w:tab/>
      </w:r>
      <w:r>
        <w:rPr>
          <w:rFonts w:eastAsiaTheme="minorHAnsi"/>
          <w:lang w:eastAsia="en-US"/>
        </w:rPr>
        <w:tab/>
      </w:r>
      <w:r w:rsidR="00000000">
        <w:rPr>
          <w:rFonts w:eastAsiaTheme="minorHAnsi"/>
          <w:position w:val="-12"/>
          <w:lang w:eastAsia="en-US"/>
        </w:rPr>
        <w:pict w14:anchorId="518E7842">
          <v:shape id="_x0000_i1104" type="#_x0000_t75" style="width:374.55pt;height:18pt">
            <v:imagedata r:id="rId78" o:title=""/>
          </v:shape>
        </w:pict>
      </w:r>
    </w:p>
    <w:p w14:paraId="1BAAE466" w14:textId="77777777" w:rsidR="00B11AE1" w:rsidRDefault="00FD631E" w:rsidP="00FD631E">
      <w:pPr>
        <w:autoSpaceDE w:val="0"/>
        <w:autoSpaceDN w:val="0"/>
        <w:adjustRightInd w:val="0"/>
        <w:spacing w:line="360" w:lineRule="auto"/>
        <w:ind w:left="284" w:firstLine="708"/>
        <w:jc w:val="both"/>
        <w:rPr>
          <w:rFonts w:eastAsiaTheme="minorHAnsi"/>
          <w:lang w:eastAsia="en-US"/>
        </w:rPr>
      </w:pPr>
      <w:r w:rsidRPr="00FD631E">
        <w:rPr>
          <w:rFonts w:eastAsiaTheme="minorHAnsi"/>
          <w:lang w:eastAsia="en-US"/>
        </w:rPr>
        <w:t>Термическое сопротивление наружной части стены от плоскости максимального увлажнения до наружного воздуха:</w:t>
      </w:r>
    </w:p>
    <w:p w14:paraId="0608D22F" w14:textId="06C32ADB" w:rsidR="00FD631E" w:rsidRDefault="00FD631E" w:rsidP="00FD631E">
      <w:pPr>
        <w:autoSpaceDE w:val="0"/>
        <w:autoSpaceDN w:val="0"/>
        <w:adjustRightInd w:val="0"/>
        <w:spacing w:line="360" w:lineRule="auto"/>
        <w:ind w:left="284" w:firstLine="708"/>
        <w:jc w:val="both"/>
        <w:rPr>
          <w:rFonts w:eastAsiaTheme="minorHAnsi"/>
          <w:lang w:val="en-US" w:eastAsia="en-US"/>
        </w:rPr>
      </w:pPr>
      <w:r>
        <w:rPr>
          <w:rFonts w:eastAsiaTheme="minorHAnsi"/>
          <w:lang w:eastAsia="en-US"/>
        </w:rPr>
        <w:tab/>
      </w:r>
      <w:r w:rsidR="00000000">
        <w:rPr>
          <w:rFonts w:eastAsiaTheme="minorHAnsi"/>
          <w:position w:val="-12"/>
          <w:lang w:eastAsia="en-US"/>
        </w:rPr>
        <w:pict w14:anchorId="36982B55">
          <v:shape id="_x0000_i1105" type="#_x0000_t75" style="width:252pt;height:18pt">
            <v:imagedata r:id="rId79" o:title=""/>
          </v:shape>
        </w:pict>
      </w:r>
    </w:p>
    <w:p w14:paraId="1B74003C" w14:textId="77777777" w:rsidR="00FD631E" w:rsidRPr="004E7F24" w:rsidRDefault="00FD631E" w:rsidP="00FD631E">
      <w:pPr>
        <w:autoSpaceDE w:val="0"/>
        <w:autoSpaceDN w:val="0"/>
        <w:adjustRightInd w:val="0"/>
        <w:spacing w:line="360" w:lineRule="auto"/>
        <w:ind w:left="284" w:firstLine="708"/>
        <w:jc w:val="both"/>
        <w:rPr>
          <w:rFonts w:eastAsiaTheme="minorHAnsi"/>
          <w:lang w:eastAsia="en-US"/>
        </w:rPr>
      </w:pPr>
      <w:r w:rsidRPr="00FD631E">
        <w:rPr>
          <w:rFonts w:eastAsiaTheme="minorHAnsi"/>
          <w:lang w:eastAsia="en-US"/>
        </w:rPr>
        <w:t>Сопротивление паропроницанию внутренней части стены от внутренней поверхности до плоскости максимального увлажнения:</w:t>
      </w:r>
    </w:p>
    <w:p w14:paraId="4C39C940" w14:textId="457B5310" w:rsidR="00FD631E" w:rsidRPr="00FD631E" w:rsidRDefault="00FD631E" w:rsidP="00FD631E">
      <w:pPr>
        <w:autoSpaceDE w:val="0"/>
        <w:autoSpaceDN w:val="0"/>
        <w:adjustRightInd w:val="0"/>
        <w:spacing w:line="360" w:lineRule="auto"/>
        <w:ind w:left="284" w:firstLine="708"/>
        <w:jc w:val="both"/>
        <w:rPr>
          <w:rFonts w:eastAsiaTheme="minorHAnsi"/>
          <w:lang w:val="en-US" w:eastAsia="en-US"/>
        </w:rPr>
      </w:pPr>
      <w:r w:rsidRPr="004E7F24">
        <w:rPr>
          <w:rFonts w:eastAsiaTheme="minorHAnsi"/>
          <w:lang w:eastAsia="en-US"/>
        </w:rPr>
        <w:tab/>
      </w:r>
      <w:r w:rsidR="00000000">
        <w:rPr>
          <w:rFonts w:eastAsiaTheme="minorHAnsi"/>
          <w:position w:val="-16"/>
          <w:lang w:val="en-US" w:eastAsia="en-US"/>
        </w:rPr>
        <w:pict w14:anchorId="1005B19B">
          <v:shape id="_x0000_i1106" type="#_x0000_t75" style="width:334.3pt;height:22.3pt">
            <v:imagedata r:id="rId80" o:title=""/>
          </v:shape>
        </w:pict>
      </w:r>
    </w:p>
    <w:p w14:paraId="5FEA72B7" w14:textId="77777777" w:rsidR="00FD631E" w:rsidRDefault="003B1E00" w:rsidP="003B1E00">
      <w:pPr>
        <w:autoSpaceDE w:val="0"/>
        <w:autoSpaceDN w:val="0"/>
        <w:adjustRightInd w:val="0"/>
        <w:spacing w:line="360" w:lineRule="auto"/>
        <w:ind w:left="284" w:firstLine="708"/>
        <w:jc w:val="both"/>
        <w:rPr>
          <w:rFonts w:eastAsiaTheme="minorHAnsi"/>
          <w:lang w:eastAsia="en-US"/>
        </w:rPr>
      </w:pPr>
      <w:r w:rsidRPr="003B1E00">
        <w:rPr>
          <w:rFonts w:eastAsiaTheme="minorHAnsi"/>
          <w:lang w:eastAsia="en-US"/>
        </w:rPr>
        <w:t>Сопротивление паропроницанию наружной части стены от плоскости максимального</w:t>
      </w:r>
      <w:r>
        <w:rPr>
          <w:rFonts w:eastAsiaTheme="minorHAnsi"/>
          <w:lang w:eastAsia="en-US"/>
        </w:rPr>
        <w:t xml:space="preserve"> </w:t>
      </w:r>
      <w:r w:rsidRPr="003B1E00">
        <w:rPr>
          <w:rFonts w:eastAsiaTheme="minorHAnsi"/>
          <w:lang w:eastAsia="en-US"/>
        </w:rPr>
        <w:t>увлажнения до наружной поверхности:</w:t>
      </w:r>
    </w:p>
    <w:p w14:paraId="403FC7D9" w14:textId="5924709B" w:rsidR="003B1E00" w:rsidRDefault="00000000" w:rsidP="003B1E00">
      <w:pPr>
        <w:autoSpaceDE w:val="0"/>
        <w:autoSpaceDN w:val="0"/>
        <w:adjustRightInd w:val="0"/>
        <w:spacing w:line="360" w:lineRule="auto"/>
        <w:ind w:left="708" w:firstLine="708"/>
        <w:jc w:val="both"/>
        <w:rPr>
          <w:rFonts w:eastAsiaTheme="minorHAnsi"/>
          <w:lang w:eastAsia="en-US"/>
        </w:rPr>
      </w:pPr>
      <w:r>
        <w:rPr>
          <w:rFonts w:eastAsiaTheme="minorHAnsi"/>
          <w:position w:val="-16"/>
          <w:lang w:val="en-US" w:eastAsia="en-US"/>
        </w:rPr>
        <w:pict w14:anchorId="1B3EF407">
          <v:shape id="_x0000_i1107" type="#_x0000_t75" style="width:279.45pt;height:22.3pt">
            <v:imagedata r:id="rId81" o:title=""/>
          </v:shape>
        </w:pict>
      </w:r>
    </w:p>
    <w:p w14:paraId="69E2A2DA" w14:textId="77777777" w:rsidR="003B1E00" w:rsidRDefault="003B1E00" w:rsidP="003B1E00">
      <w:pPr>
        <w:autoSpaceDE w:val="0"/>
        <w:autoSpaceDN w:val="0"/>
        <w:adjustRightInd w:val="0"/>
        <w:spacing w:line="360" w:lineRule="auto"/>
        <w:jc w:val="both"/>
        <w:rPr>
          <w:rFonts w:eastAsiaTheme="minorHAnsi"/>
          <w:lang w:eastAsia="en-US"/>
        </w:rPr>
      </w:pPr>
    </w:p>
    <w:p w14:paraId="368E68ED" w14:textId="77777777" w:rsidR="003B1E00" w:rsidRPr="003B1E00" w:rsidRDefault="003B1E00" w:rsidP="003B1E00">
      <w:pPr>
        <w:autoSpaceDE w:val="0"/>
        <w:autoSpaceDN w:val="0"/>
        <w:adjustRightInd w:val="0"/>
        <w:spacing w:line="360" w:lineRule="auto"/>
        <w:ind w:left="142" w:firstLine="708"/>
        <w:jc w:val="both"/>
        <w:rPr>
          <w:rFonts w:eastAsiaTheme="minorHAnsi"/>
          <w:b/>
          <w:bCs/>
          <w:sz w:val="29"/>
          <w:szCs w:val="29"/>
          <w:lang w:eastAsia="en-US"/>
        </w:rPr>
      </w:pPr>
      <w:r w:rsidRPr="003B1E00">
        <w:rPr>
          <w:rFonts w:eastAsiaTheme="minorHAnsi"/>
          <w:b/>
          <w:bCs/>
          <w:sz w:val="29"/>
          <w:szCs w:val="29"/>
          <w:lang w:eastAsia="en-US"/>
        </w:rPr>
        <w:t>4.2 Недопустимость накопления влаги в ограждающей</w:t>
      </w:r>
      <w:r>
        <w:rPr>
          <w:rFonts w:eastAsiaTheme="minorHAnsi"/>
          <w:b/>
          <w:bCs/>
          <w:sz w:val="29"/>
          <w:szCs w:val="29"/>
          <w:lang w:eastAsia="en-US"/>
        </w:rPr>
        <w:t xml:space="preserve"> </w:t>
      </w:r>
      <w:r w:rsidRPr="003B1E00">
        <w:rPr>
          <w:rFonts w:eastAsiaTheme="minorHAnsi"/>
          <w:b/>
          <w:bCs/>
          <w:sz w:val="29"/>
          <w:szCs w:val="29"/>
          <w:lang w:eastAsia="en-US"/>
        </w:rPr>
        <w:t>конструкции за годовой период эксплуатации</w:t>
      </w:r>
    </w:p>
    <w:p w14:paraId="105C1CE0" w14:textId="77777777" w:rsidR="003B1E00" w:rsidRDefault="003B1E00" w:rsidP="003B1E00">
      <w:pPr>
        <w:autoSpaceDE w:val="0"/>
        <w:autoSpaceDN w:val="0"/>
        <w:adjustRightInd w:val="0"/>
        <w:spacing w:line="360" w:lineRule="auto"/>
        <w:ind w:left="142" w:firstLine="708"/>
        <w:jc w:val="both"/>
        <w:rPr>
          <w:rFonts w:eastAsiaTheme="minorHAnsi"/>
          <w:lang w:eastAsia="en-US"/>
        </w:rPr>
      </w:pPr>
      <w:r w:rsidRPr="003B1E00">
        <w:rPr>
          <w:rFonts w:eastAsiaTheme="minorHAnsi"/>
          <w:lang w:eastAsia="en-US"/>
        </w:rPr>
        <w:t>За годовой период эксплуатации здания в плоскости максимального увлажнения</w:t>
      </w:r>
      <w:r>
        <w:rPr>
          <w:rFonts w:eastAsiaTheme="minorHAnsi"/>
          <w:lang w:eastAsia="en-US"/>
        </w:rPr>
        <w:t xml:space="preserve"> </w:t>
      </w:r>
      <w:r w:rsidRPr="003B1E00">
        <w:rPr>
          <w:rFonts w:eastAsiaTheme="minorHAnsi"/>
          <w:lang w:eastAsia="en-US"/>
        </w:rPr>
        <w:t>ограждающих конструкциях не должно происходить накопление влаги. Сопротивление</w:t>
      </w:r>
      <w:r>
        <w:rPr>
          <w:rFonts w:eastAsiaTheme="minorHAnsi"/>
          <w:lang w:eastAsia="en-US"/>
        </w:rPr>
        <w:t xml:space="preserve"> </w:t>
      </w:r>
      <w:r w:rsidRPr="003B1E00">
        <w:rPr>
          <w:rFonts w:eastAsiaTheme="minorHAnsi"/>
          <w:lang w:eastAsia="en-US"/>
        </w:rPr>
        <w:t>паропроницанию от внутренней поверхности до плоскости максимального увлажнения,</w:t>
      </w:r>
      <w:r>
        <w:rPr>
          <w:rFonts w:eastAsiaTheme="minorHAnsi"/>
          <w:lang w:eastAsia="en-US"/>
        </w:rPr>
        <w:t xml:space="preserve"> </w:t>
      </w:r>
      <w:r w:rsidRPr="003B1E00">
        <w:rPr>
          <w:rFonts w:eastAsiaTheme="minorHAnsi"/>
          <w:lang w:eastAsia="en-US"/>
        </w:rPr>
        <w:t>которое обеспечит выполнение этого требования, рассчитывается по формуле</w:t>
      </w:r>
      <w:r>
        <w:rPr>
          <w:rFonts w:eastAsiaTheme="minorHAnsi"/>
          <w:lang w:eastAsia="en-US"/>
        </w:rPr>
        <w:t>:</w:t>
      </w:r>
    </w:p>
    <w:p w14:paraId="38CC6982" w14:textId="24489B16" w:rsidR="003B1E00" w:rsidRPr="003B1E00" w:rsidRDefault="003B1E00" w:rsidP="003B1E00">
      <w:pPr>
        <w:autoSpaceDE w:val="0"/>
        <w:autoSpaceDN w:val="0"/>
        <w:adjustRightInd w:val="0"/>
        <w:spacing w:line="360" w:lineRule="auto"/>
        <w:ind w:left="142" w:firstLine="708"/>
        <w:jc w:val="both"/>
        <w:rPr>
          <w:rFonts w:eastAsiaTheme="minorHAnsi"/>
          <w:lang w:eastAsia="en-US"/>
        </w:rPr>
      </w:pPr>
      <w:r>
        <w:rPr>
          <w:rFonts w:eastAsiaTheme="minorHAnsi"/>
          <w:lang w:eastAsia="en-US"/>
        </w:rPr>
        <w:tab/>
      </w:r>
      <w:r w:rsidR="00000000">
        <w:rPr>
          <w:rFonts w:eastAsiaTheme="minorHAnsi"/>
          <w:position w:val="-30"/>
          <w:lang w:eastAsia="en-US"/>
        </w:rPr>
        <w:pict w14:anchorId="1B0EDD33">
          <v:shape id="_x0000_i1108" type="#_x0000_t75" style="width:90pt;height:34.3pt">
            <v:imagedata r:id="rId82" o:title=""/>
          </v:shape>
        </w:pict>
      </w:r>
    </w:p>
    <w:p w14:paraId="14F8798B" w14:textId="55ED8ABA" w:rsidR="003B1E00" w:rsidRPr="00791FC2" w:rsidRDefault="003B1E00" w:rsidP="00791FC2">
      <w:pPr>
        <w:autoSpaceDE w:val="0"/>
        <w:autoSpaceDN w:val="0"/>
        <w:adjustRightInd w:val="0"/>
        <w:spacing w:line="360" w:lineRule="auto"/>
        <w:ind w:firstLine="142"/>
        <w:jc w:val="both"/>
        <w:rPr>
          <w:rFonts w:eastAsia="STIXTwoMath-Regular-Identity-H"/>
          <w:sz w:val="17"/>
          <w:szCs w:val="17"/>
          <w:lang w:eastAsia="en-US"/>
        </w:rPr>
      </w:pPr>
      <w:r w:rsidRPr="003B1E00">
        <w:rPr>
          <w:rFonts w:eastAsiaTheme="minorHAnsi"/>
          <w:lang w:eastAsia="en-US"/>
        </w:rPr>
        <w:t xml:space="preserve">где </w:t>
      </w:r>
      <w:r w:rsidRPr="003B1E00">
        <w:rPr>
          <w:rFonts w:eastAsia="STIXTwoMath-Regular-Identity-H"/>
          <w:lang w:eastAsia="en-US"/>
        </w:rPr>
        <w:t xml:space="preserve"> </w:t>
      </w:r>
      <w:r w:rsidR="00000000">
        <w:rPr>
          <w:rFonts w:eastAsia="STIXTwoMath-Regular-Identity-H"/>
          <w:position w:val="-12"/>
          <w:lang w:eastAsia="en-US"/>
        </w:rPr>
        <w:pict w14:anchorId="5F5B8AED">
          <v:shape id="_x0000_i1109" type="#_x0000_t75" style="width:71.15pt;height:18pt">
            <v:imagedata r:id="rId83" o:title=""/>
          </v:shape>
        </w:pict>
      </w:r>
      <w:r w:rsidRPr="003B1E00">
        <w:rPr>
          <w:rFonts w:eastAsiaTheme="minorHAnsi"/>
          <w:lang w:eastAsia="en-US"/>
        </w:rPr>
        <w:t>— давление водяных паров внутри помещений здания (см. Раздел 4.1.1);</w:t>
      </w:r>
    </w:p>
    <w:p w14:paraId="1B5B90C1" w14:textId="77777777" w:rsidR="003B1E00" w:rsidRPr="003B1E00" w:rsidRDefault="003B1E00" w:rsidP="00791FC2">
      <w:pPr>
        <w:autoSpaceDE w:val="0"/>
        <w:autoSpaceDN w:val="0"/>
        <w:adjustRightInd w:val="0"/>
        <w:spacing w:line="360" w:lineRule="auto"/>
        <w:ind w:firstLine="142"/>
        <w:jc w:val="both"/>
        <w:rPr>
          <w:rFonts w:eastAsiaTheme="minorHAnsi"/>
          <w:lang w:eastAsia="en-US"/>
        </w:rPr>
      </w:pPr>
      <w:r w:rsidRPr="003B1E00">
        <w:rPr>
          <w:rFonts w:ascii="Cambria Math" w:eastAsia="STIXTwoMath-Regular-Identity-H" w:hAnsi="Cambria Math"/>
          <w:lang w:eastAsia="en-US"/>
        </w:rPr>
        <w:t>𝑒</w:t>
      </w:r>
      <w:r w:rsidRPr="003B1E00">
        <w:rPr>
          <w:rFonts w:eastAsia="STIXTwoMath-Regular-Identity-H"/>
          <w:sz w:val="17"/>
          <w:szCs w:val="17"/>
          <w:lang w:eastAsia="en-US"/>
        </w:rPr>
        <w:t xml:space="preserve">н </w:t>
      </w:r>
      <w:r w:rsidRPr="003B1E00">
        <w:rPr>
          <w:rFonts w:eastAsia="STIXTwoMath-Regular-Identity-H"/>
          <w:lang w:eastAsia="en-US"/>
        </w:rPr>
        <w:t xml:space="preserve">= </w:t>
      </w:r>
      <w:r w:rsidR="00791FC2">
        <w:rPr>
          <w:rFonts w:eastAsia="STIXTwoMath-Regular-Identity-H"/>
          <w:lang w:eastAsia="en-US"/>
        </w:rPr>
        <w:t>6</w:t>
      </w:r>
      <w:r w:rsidR="00712D62" w:rsidRPr="00712D62">
        <w:rPr>
          <w:rFonts w:eastAsia="STIXTwoMath-Regular-Identity-H"/>
          <w:lang w:eastAsia="en-US"/>
        </w:rPr>
        <w:t>7</w:t>
      </w:r>
      <w:r w:rsidR="00791FC2">
        <w:rPr>
          <w:rFonts w:eastAsia="STIXTwoMath-Regular-Identity-H"/>
          <w:lang w:eastAsia="en-US"/>
        </w:rPr>
        <w:t>0</w:t>
      </w:r>
      <w:r w:rsidRPr="003B1E00">
        <w:rPr>
          <w:rFonts w:eastAsia="STIXTwoMath-Regular-Identity-H"/>
          <w:lang w:eastAsia="en-US"/>
        </w:rPr>
        <w:t xml:space="preserve"> Па </w:t>
      </w:r>
      <w:r w:rsidRPr="003B1E00">
        <w:rPr>
          <w:rFonts w:eastAsiaTheme="minorHAnsi"/>
          <w:lang w:eastAsia="en-US"/>
        </w:rPr>
        <w:t>— среднее парциальное давление водяных паров за годовой период (см.Раздел 1.1);</w:t>
      </w:r>
    </w:p>
    <w:p w14:paraId="22CD0BFD" w14:textId="77777777" w:rsidR="00791FC2" w:rsidRDefault="003B1E00" w:rsidP="00791FC2">
      <w:pPr>
        <w:autoSpaceDE w:val="0"/>
        <w:autoSpaceDN w:val="0"/>
        <w:adjustRightInd w:val="0"/>
        <w:spacing w:line="360" w:lineRule="auto"/>
        <w:ind w:firstLine="142"/>
        <w:jc w:val="both"/>
        <w:rPr>
          <w:rFonts w:eastAsiaTheme="minorHAnsi"/>
          <w:lang w:eastAsia="en-US"/>
        </w:rPr>
      </w:pPr>
      <w:r w:rsidRPr="003B1E00">
        <w:rPr>
          <w:rFonts w:ascii="Cambria Math" w:eastAsia="STIXTwoMath-Regular-Identity-H" w:hAnsi="Cambria Math"/>
          <w:lang w:eastAsia="en-US"/>
        </w:rPr>
        <w:t>𝐸</w:t>
      </w:r>
      <w:r w:rsidRPr="003B1E00">
        <w:rPr>
          <w:rFonts w:eastAsia="STIXTwoMath-Regular-Identity-H"/>
          <w:lang w:eastAsia="en-US"/>
        </w:rPr>
        <w:t xml:space="preserve"> </w:t>
      </w:r>
      <w:r w:rsidRPr="003B1E00">
        <w:rPr>
          <w:rFonts w:eastAsiaTheme="minorHAnsi"/>
          <w:lang w:eastAsia="en-US"/>
        </w:rPr>
        <w:t>— парциальное давление насыщенного водяного пара в плоскости максимального</w:t>
      </w:r>
    </w:p>
    <w:p w14:paraId="2F51B484" w14:textId="77777777" w:rsidR="003B1E00" w:rsidRPr="003B1E00" w:rsidRDefault="003B1E00" w:rsidP="00791FC2">
      <w:pPr>
        <w:autoSpaceDE w:val="0"/>
        <w:autoSpaceDN w:val="0"/>
        <w:adjustRightInd w:val="0"/>
        <w:spacing w:line="360" w:lineRule="auto"/>
        <w:ind w:firstLine="142"/>
        <w:jc w:val="both"/>
        <w:rPr>
          <w:rFonts w:eastAsiaTheme="minorHAnsi"/>
          <w:lang w:eastAsia="en-US"/>
        </w:rPr>
      </w:pPr>
      <w:r w:rsidRPr="003B1E00">
        <w:rPr>
          <w:rFonts w:eastAsiaTheme="minorHAnsi"/>
          <w:lang w:eastAsia="en-US"/>
        </w:rPr>
        <w:t>увлажнения за годовой период эксплуатации здания.</w:t>
      </w:r>
    </w:p>
    <w:p w14:paraId="6C86E9FE" w14:textId="77777777" w:rsidR="003B1E00" w:rsidRDefault="003B1E00" w:rsidP="00791FC2">
      <w:pPr>
        <w:autoSpaceDE w:val="0"/>
        <w:autoSpaceDN w:val="0"/>
        <w:adjustRightInd w:val="0"/>
        <w:spacing w:line="360" w:lineRule="auto"/>
        <w:ind w:left="142" w:firstLine="708"/>
        <w:jc w:val="both"/>
        <w:rPr>
          <w:rFonts w:eastAsiaTheme="minorHAnsi"/>
          <w:lang w:eastAsia="en-US"/>
        </w:rPr>
      </w:pPr>
      <w:r w:rsidRPr="003B1E00">
        <w:rPr>
          <w:rFonts w:eastAsiaTheme="minorHAnsi"/>
          <w:lang w:eastAsia="en-US"/>
        </w:rPr>
        <w:t xml:space="preserve">Для определения </w:t>
      </w:r>
      <w:r w:rsidRPr="003B1E00">
        <w:rPr>
          <w:rFonts w:ascii="Cambria Math" w:eastAsia="STIXTwoMath-Regular-Identity-H" w:hAnsi="Cambria Math"/>
          <w:lang w:eastAsia="en-US"/>
        </w:rPr>
        <w:t>𝐸</w:t>
      </w:r>
      <w:r w:rsidRPr="003B1E00">
        <w:rPr>
          <w:rFonts w:eastAsia="STIXTwoMath-Regular-Identity-H"/>
          <w:lang w:eastAsia="en-US"/>
        </w:rPr>
        <w:t xml:space="preserve"> </w:t>
      </w:r>
      <w:r w:rsidRPr="003B1E00">
        <w:rPr>
          <w:rFonts w:eastAsiaTheme="minorHAnsi"/>
          <w:lang w:eastAsia="en-US"/>
        </w:rPr>
        <w:t>годовой период разделяют на три периода: зимний (индекс 1),</w:t>
      </w:r>
      <w:r w:rsidR="00791FC2">
        <w:rPr>
          <w:rFonts w:eastAsiaTheme="minorHAnsi"/>
          <w:lang w:eastAsia="en-US"/>
        </w:rPr>
        <w:t xml:space="preserve"> </w:t>
      </w:r>
      <w:r w:rsidRPr="003B1E00">
        <w:rPr>
          <w:rFonts w:eastAsiaTheme="minorHAnsi"/>
          <w:lang w:eastAsia="en-US"/>
        </w:rPr>
        <w:t>в который входят месяцы со средней месячной температурой наружного воздуха ниже</w:t>
      </w:r>
      <w:r w:rsidR="00791FC2">
        <w:rPr>
          <w:rFonts w:eastAsiaTheme="minorHAnsi"/>
          <w:lang w:eastAsia="en-US"/>
        </w:rPr>
        <w:t xml:space="preserve"> </w:t>
      </w:r>
      <w:r w:rsidRPr="003B1E00">
        <w:rPr>
          <w:rFonts w:eastAsiaTheme="minorHAnsi"/>
          <w:lang w:eastAsia="en-US"/>
        </w:rPr>
        <w:t xml:space="preserve">минус </w:t>
      </w:r>
      <w:r w:rsidRPr="003B1E00">
        <w:rPr>
          <w:rFonts w:eastAsia="STIXTwoMath-Regular-Identity-H"/>
          <w:lang w:eastAsia="en-US"/>
        </w:rPr>
        <w:t xml:space="preserve">5 </w:t>
      </w:r>
      <w:r w:rsidRPr="003B1E00">
        <w:rPr>
          <w:rFonts w:eastAsia="STIXTwoMath-Regular-Identity-H"/>
          <w:lang w:eastAsia="en-US"/>
        </w:rPr>
        <w:lastRenderedPageBreak/>
        <w:t>℃</w:t>
      </w:r>
      <w:r w:rsidRPr="003B1E00">
        <w:rPr>
          <w:rFonts w:eastAsiaTheme="minorHAnsi"/>
          <w:lang w:eastAsia="en-US"/>
        </w:rPr>
        <w:t xml:space="preserve">; переходный (индекс 2), в который входят месяцы со средней месячной температурой наружного воздуха от минус </w:t>
      </w:r>
      <w:r w:rsidRPr="003B1E00">
        <w:rPr>
          <w:rFonts w:eastAsia="STIXTwoMath-Regular-Identity-H"/>
          <w:lang w:eastAsia="en-US"/>
        </w:rPr>
        <w:t xml:space="preserve">5 ℃ </w:t>
      </w:r>
      <w:r w:rsidRPr="003B1E00">
        <w:rPr>
          <w:rFonts w:eastAsiaTheme="minorHAnsi"/>
          <w:lang w:eastAsia="en-US"/>
        </w:rPr>
        <w:t xml:space="preserve">до плюс </w:t>
      </w:r>
      <w:r w:rsidRPr="003B1E00">
        <w:rPr>
          <w:rFonts w:eastAsia="STIXTwoMath-Regular-Identity-H"/>
          <w:lang w:eastAsia="en-US"/>
        </w:rPr>
        <w:t>5 ℃</w:t>
      </w:r>
      <w:r w:rsidRPr="003B1E00">
        <w:rPr>
          <w:rFonts w:eastAsiaTheme="minorHAnsi"/>
          <w:lang w:eastAsia="en-US"/>
        </w:rPr>
        <w:t>; летний (индекс 3), в который входят</w:t>
      </w:r>
      <w:r w:rsidR="00791FC2">
        <w:rPr>
          <w:rFonts w:eastAsiaTheme="minorHAnsi"/>
          <w:lang w:eastAsia="en-US"/>
        </w:rPr>
        <w:t xml:space="preserve"> </w:t>
      </w:r>
      <w:r w:rsidRPr="003B1E00">
        <w:rPr>
          <w:rFonts w:eastAsiaTheme="minorHAnsi"/>
          <w:lang w:eastAsia="en-US"/>
        </w:rPr>
        <w:t xml:space="preserve">месяцы со средней месячной температурой наружного воздуха выше плюс </w:t>
      </w:r>
      <w:r w:rsidRPr="003B1E00">
        <w:rPr>
          <w:rFonts w:eastAsia="STIXTwoMath-Regular-Identity-H"/>
          <w:lang w:eastAsia="en-US"/>
        </w:rPr>
        <w:t>5 ℃</w:t>
      </w:r>
      <w:r w:rsidRPr="003B1E00">
        <w:rPr>
          <w:rFonts w:eastAsiaTheme="minorHAnsi"/>
          <w:lang w:eastAsia="en-US"/>
        </w:rPr>
        <w:t xml:space="preserve">. Продолжительность периодов </w:t>
      </w:r>
      <w:r w:rsidRPr="003B1E00">
        <w:rPr>
          <w:rFonts w:ascii="Cambria Math" w:eastAsia="STIXTwoMath-Regular-Identity-H" w:hAnsi="Cambria Math"/>
          <w:lang w:eastAsia="en-US"/>
        </w:rPr>
        <w:t>𝑧</w:t>
      </w:r>
      <w:r w:rsidRPr="00712D62">
        <w:rPr>
          <w:rFonts w:eastAsia="STIXTwoMath-Regular-Identity-H"/>
          <w:sz w:val="17"/>
          <w:szCs w:val="17"/>
          <w:vertAlign w:val="subscript"/>
          <w:lang w:eastAsia="en-US"/>
        </w:rPr>
        <w:t>1</w:t>
      </w:r>
      <w:r w:rsidRPr="003B1E00">
        <w:rPr>
          <w:rFonts w:eastAsiaTheme="minorHAnsi"/>
          <w:lang w:eastAsia="en-US"/>
        </w:rPr>
        <w:t xml:space="preserve">, </w:t>
      </w:r>
      <w:r w:rsidRPr="003B1E00">
        <w:rPr>
          <w:rFonts w:ascii="Cambria Math" w:eastAsia="STIXTwoMath-Regular-Identity-H" w:hAnsi="Cambria Math"/>
          <w:lang w:eastAsia="en-US"/>
        </w:rPr>
        <w:t>𝑧</w:t>
      </w:r>
      <w:r w:rsidRPr="00712D62">
        <w:rPr>
          <w:rFonts w:eastAsia="STIXTwoMath-Regular-Identity-H"/>
          <w:sz w:val="17"/>
          <w:szCs w:val="17"/>
          <w:vertAlign w:val="subscript"/>
          <w:lang w:eastAsia="en-US"/>
        </w:rPr>
        <w:t>2</w:t>
      </w:r>
      <w:r w:rsidRPr="003B1E00">
        <w:rPr>
          <w:rFonts w:eastAsiaTheme="minorHAnsi"/>
          <w:lang w:eastAsia="en-US"/>
        </w:rPr>
        <w:t xml:space="preserve">, </w:t>
      </w:r>
      <w:r w:rsidRPr="003B1E00">
        <w:rPr>
          <w:rFonts w:ascii="Cambria Math" w:eastAsia="STIXTwoMath-Regular-Identity-H" w:hAnsi="Cambria Math"/>
          <w:lang w:eastAsia="en-US"/>
        </w:rPr>
        <w:t>𝑧</w:t>
      </w:r>
      <w:r w:rsidRPr="00712D62">
        <w:rPr>
          <w:rFonts w:eastAsia="STIXTwoMath-Regular-Identity-H"/>
          <w:sz w:val="17"/>
          <w:szCs w:val="17"/>
          <w:vertAlign w:val="subscript"/>
          <w:lang w:eastAsia="en-US"/>
        </w:rPr>
        <w:t>3</w:t>
      </w:r>
      <w:r w:rsidRPr="003B1E00">
        <w:rPr>
          <w:rFonts w:eastAsia="STIXTwoMath-Regular-Identity-H"/>
          <w:sz w:val="17"/>
          <w:szCs w:val="17"/>
          <w:lang w:eastAsia="en-US"/>
        </w:rPr>
        <w:t xml:space="preserve"> </w:t>
      </w:r>
      <w:r w:rsidRPr="003B1E00">
        <w:rPr>
          <w:rFonts w:eastAsiaTheme="minorHAnsi"/>
          <w:lang w:eastAsia="en-US"/>
        </w:rPr>
        <w:t>исчисляется в месяцах. Для каждого периода определяется</w:t>
      </w:r>
      <w:r w:rsidR="00791FC2">
        <w:rPr>
          <w:rFonts w:eastAsiaTheme="minorHAnsi"/>
          <w:lang w:eastAsia="en-US"/>
        </w:rPr>
        <w:t xml:space="preserve"> </w:t>
      </w:r>
      <w:r w:rsidRPr="003B1E00">
        <w:rPr>
          <w:rFonts w:eastAsiaTheme="minorHAnsi"/>
          <w:lang w:eastAsia="en-US"/>
        </w:rPr>
        <w:t>средняя температура наружного воздуха, как среднее арифметическое среднемесячных</w:t>
      </w:r>
      <w:r w:rsidR="00791FC2">
        <w:rPr>
          <w:rFonts w:eastAsiaTheme="minorHAnsi"/>
          <w:lang w:eastAsia="en-US"/>
        </w:rPr>
        <w:t xml:space="preserve"> </w:t>
      </w:r>
      <w:r w:rsidRPr="003B1E00">
        <w:rPr>
          <w:rFonts w:eastAsiaTheme="minorHAnsi"/>
          <w:lang w:eastAsia="en-US"/>
        </w:rPr>
        <w:t>температур наружного воздуха:</w:t>
      </w:r>
    </w:p>
    <w:p w14:paraId="0ECB9E67" w14:textId="0C07104E" w:rsidR="00791FC2" w:rsidRDefault="00000000" w:rsidP="00791FC2">
      <w:pPr>
        <w:autoSpaceDE w:val="0"/>
        <w:autoSpaceDN w:val="0"/>
        <w:adjustRightInd w:val="0"/>
        <w:spacing w:line="360" w:lineRule="auto"/>
        <w:ind w:left="142" w:firstLine="708"/>
        <w:jc w:val="both"/>
        <w:rPr>
          <w:rFonts w:eastAsiaTheme="minorHAnsi"/>
          <w:lang w:val="en-US" w:eastAsia="en-US"/>
        </w:rPr>
      </w:pPr>
      <w:r>
        <w:rPr>
          <w:rFonts w:eastAsiaTheme="minorHAnsi"/>
          <w:noProof/>
        </w:rPr>
        <w:pict w14:anchorId="0C9DEE60">
          <v:group id="_x0000_s1555" style="position:absolute;left:0;text-align:left;margin-left:-13.15pt;margin-top:-169.3pt;width:537.8pt;height:810.65pt;z-index:251677696" coordorigin="943,347" coordsize="10756,16213">
            <v:rect id="_x0000_s1556" style="position:absolute;left:5181;top:15659;width:5760;height:540" strokecolor="white">
              <v:textbox style="mso-next-textbox:#_x0000_s1556">
                <w:txbxContent>
                  <w:p w14:paraId="261426AB" w14:textId="77777777" w:rsidR="00A03289" w:rsidRPr="005B3028" w:rsidRDefault="00A03289" w:rsidP="00791FC2">
                    <w:pPr>
                      <w:jc w:val="center"/>
                      <w:rPr>
                        <w:rFonts w:ascii="ISOCPEUR" w:hAnsi="ISOCPEUR" w:cs="ISOCP3"/>
                        <w:i/>
                        <w:sz w:val="28"/>
                        <w:szCs w:val="28"/>
                      </w:rPr>
                    </w:pPr>
                    <w:r>
                      <w:rPr>
                        <w:rFonts w:ascii="ISOCPEUR" w:hAnsi="ISOCPEUR" w:cs="ISOCP3"/>
                        <w:i/>
                        <w:sz w:val="28"/>
                        <w:szCs w:val="28"/>
                      </w:rPr>
                      <w:t>СР.111222333 ПЗ</w:t>
                    </w:r>
                  </w:p>
                  <w:p w14:paraId="6E1C391F" w14:textId="77777777" w:rsidR="00A03289" w:rsidRPr="00A37573" w:rsidRDefault="00A03289" w:rsidP="00791FC2">
                    <w:pPr>
                      <w:rPr>
                        <w:szCs w:val="28"/>
                      </w:rPr>
                    </w:pPr>
                  </w:p>
                </w:txbxContent>
              </v:textbox>
            </v:rect>
            <v:group id="_x0000_s1557" style="position:absolute;left:943;top:347;width:10756;height:16213" coordorigin="943,347" coordsize="10756,16213">
              <v:shape id="_x0000_s1558" type="#_x0000_t202" style="position:absolute;left:11003;top:15880;width:528;height:559">
                <v:textbox style="mso-next-textbox:#_x0000_s1558">
                  <w:txbxContent>
                    <w:p w14:paraId="5F3DC4AB" w14:textId="77777777" w:rsidR="00A03289" w:rsidRPr="00ED7B0A" w:rsidRDefault="00A03289" w:rsidP="00791FC2">
                      <w:pPr>
                        <w:rPr>
                          <w:rFonts w:ascii="ISOCPEUR" w:hAnsi="ISOCPEUR"/>
                          <w:i/>
                        </w:rPr>
                      </w:pPr>
                      <w:r>
                        <w:rPr>
                          <w:rFonts w:ascii="ISOCPEUR" w:hAnsi="ISOCPEUR"/>
                          <w:i/>
                        </w:rPr>
                        <w:t>22</w:t>
                      </w:r>
                    </w:p>
                  </w:txbxContent>
                </v:textbox>
              </v:shape>
              <v:group id="_x0000_s1559" style="position:absolute;left:943;top:347;width:10756;height:16213" coordorigin="957,347" coordsize="10756,16213">
                <v:rect id="_x0000_s1560" style="position:absolute;left:1084;top:347;width:10488;height:16093" filled="f" strokeweight="1.5pt"/>
                <v:line id="_x0000_s1561" style="position:absolute" from="1084,15600" to="11572,15600" strokeweight="1.5pt"/>
                <v:line id="_x0000_s1562" style="position:absolute" from="1481,15600" to="1481,16440" strokeweight="1.5pt"/>
                <v:line id="_x0000_s1563" style="position:absolute" from="2048,15600" to="2048,16440" strokeweight="1.5pt"/>
                <v:line id="_x0000_s1564" style="position:absolute" from="3352,15600" to="3352,16440" strokeweight="1.5pt"/>
                <v:line id="_x0000_s1565" style="position:absolute" from="4203,15600" to="4203,16440" strokeweight="1.5pt"/>
                <v:line id="_x0000_s1566" style="position:absolute" from="4770,15600" to="4770,16440" strokeweight="1.5pt"/>
                <v:line id="_x0000_s1567" style="position:absolute" from="11024,15590" to="11024,16439" strokeweight="1.5pt"/>
                <v:line id="_x0000_s1568" style="position:absolute" from="1084,15880" to="4769,15880" strokeweight="1.5pt"/>
                <v:line id="_x0000_s1569" style="position:absolute" from="1084,16159" to="4769,16159" strokeweight="1.5pt"/>
                <v:shape id="_x0000_s1570" type="#_x0000_t202" style="position:absolute;left:957;top:16133;width:864;height:427" filled="f" stroked="f" strokeweight="1.5pt">
                  <v:textbox style="mso-next-textbox:#_x0000_s1570">
                    <w:txbxContent>
                      <w:p w14:paraId="4FB87579" w14:textId="77777777" w:rsidR="00A03289" w:rsidRDefault="00A03289" w:rsidP="00791FC2">
                        <w:pPr>
                          <w:pStyle w:val="6"/>
                        </w:pPr>
                        <w:r>
                          <w:t>Изм</w:t>
                        </w:r>
                      </w:p>
                    </w:txbxContent>
                  </v:textbox>
                </v:shape>
                <v:shape id="_x0000_s1571" type="#_x0000_t202" style="position:absolute;left:1390;top:16133;width:864;height:427" filled="f" stroked="f" strokeweight="1.5pt">
                  <v:textbox style="mso-next-textbox:#_x0000_s1571">
                    <w:txbxContent>
                      <w:p w14:paraId="1FCF50B0" w14:textId="77777777" w:rsidR="00A03289" w:rsidRDefault="00A03289" w:rsidP="00791FC2">
                        <w:pPr>
                          <w:rPr>
                            <w:rFonts w:ascii="Arial" w:hAnsi="Arial"/>
                            <w:i/>
                            <w:sz w:val="18"/>
                          </w:rPr>
                        </w:pPr>
                        <w:r>
                          <w:rPr>
                            <w:rFonts w:ascii="Arial" w:hAnsi="Arial"/>
                            <w:i/>
                            <w:sz w:val="18"/>
                          </w:rPr>
                          <w:t>Лист</w:t>
                        </w:r>
                      </w:p>
                    </w:txbxContent>
                  </v:textbox>
                </v:shape>
                <v:shape id="_x0000_s1572" type="#_x0000_t202" style="position:absolute;left:2110;top:16133;width:1296;height:427" filled="f" stroked="f" strokeweight="1.5pt">
                  <v:textbox style="mso-next-textbox:#_x0000_s1572">
                    <w:txbxContent>
                      <w:p w14:paraId="013ABA0A" w14:textId="77777777" w:rsidR="00A03289" w:rsidRDefault="00A03289" w:rsidP="00791FC2">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573" type="#_x0000_t202" style="position:absolute;left:3262;top:16133;width:1296;height:427" filled="f" stroked="f" strokeweight="1.5pt">
                  <v:textbox style="mso-next-textbox:#_x0000_s1573">
                    <w:txbxContent>
                      <w:p w14:paraId="24368977" w14:textId="77777777" w:rsidR="00A03289" w:rsidRDefault="00A03289" w:rsidP="00791FC2">
                        <w:pPr>
                          <w:rPr>
                            <w:rFonts w:ascii="Arial" w:hAnsi="Arial"/>
                            <w:i/>
                            <w:sz w:val="18"/>
                          </w:rPr>
                        </w:pPr>
                        <w:r>
                          <w:rPr>
                            <w:rFonts w:ascii="Arial" w:hAnsi="Arial"/>
                            <w:i/>
                            <w:sz w:val="18"/>
                          </w:rPr>
                          <w:t>Подпись</w:t>
                        </w:r>
                      </w:p>
                    </w:txbxContent>
                  </v:textbox>
                </v:shape>
                <v:shape id="_x0000_s1574" type="#_x0000_t202" style="position:absolute;left:4095;top:16133;width:864;height:427" filled="f" stroked="f" strokeweight="1.5pt">
                  <v:textbox style="mso-next-textbox:#_x0000_s1574">
                    <w:txbxContent>
                      <w:p w14:paraId="6B315334" w14:textId="77777777" w:rsidR="00A03289" w:rsidRDefault="00A03289" w:rsidP="00791FC2">
                        <w:pPr>
                          <w:rPr>
                            <w:rFonts w:ascii="Arial" w:hAnsi="Arial"/>
                            <w:i/>
                            <w:sz w:val="18"/>
                          </w:rPr>
                        </w:pPr>
                        <w:r>
                          <w:rPr>
                            <w:rFonts w:ascii="Arial" w:hAnsi="Arial"/>
                            <w:i/>
                            <w:sz w:val="18"/>
                          </w:rPr>
                          <w:t>Дата</w:t>
                        </w:r>
                      </w:p>
                    </w:txbxContent>
                  </v:textbox>
                </v:shape>
                <v:line id="_x0000_s1575" style="position:absolute" from="11017,15880" to="11573,15880" strokeweight="1.5pt"/>
                <v:shape id="_x0000_s1576" type="#_x0000_t202" style="position:absolute;left:10932;top:15590;width:781;height:427" filled="f" stroked="f" strokeweight="1.5pt">
                  <v:textbox style="mso-next-textbox:#_x0000_s1576">
                    <w:txbxContent>
                      <w:p w14:paraId="03B0EEB8" w14:textId="77777777" w:rsidR="00A03289" w:rsidRDefault="00A03289" w:rsidP="00791FC2">
                        <w:pPr>
                          <w:rPr>
                            <w:rFonts w:ascii="Arial" w:hAnsi="Arial"/>
                            <w:i/>
                            <w:sz w:val="18"/>
                          </w:rPr>
                        </w:pPr>
                        <w:r>
                          <w:rPr>
                            <w:rFonts w:ascii="Arial" w:hAnsi="Arial"/>
                            <w:i/>
                            <w:sz w:val="18"/>
                          </w:rPr>
                          <w:t>Лист</w:t>
                        </w:r>
                      </w:p>
                    </w:txbxContent>
                  </v:textbox>
                </v:shape>
              </v:group>
            </v:group>
          </v:group>
        </w:pict>
      </w:r>
      <w:r w:rsidR="00791FC2">
        <w:rPr>
          <w:rFonts w:eastAsiaTheme="minorHAnsi"/>
          <w:lang w:eastAsia="en-US"/>
        </w:rPr>
        <w:tab/>
      </w:r>
      <w:r>
        <w:rPr>
          <w:rFonts w:eastAsiaTheme="minorHAnsi"/>
          <w:position w:val="-30"/>
          <w:lang w:eastAsia="en-US"/>
        </w:rPr>
        <w:pict w14:anchorId="4584A051">
          <v:shape id="_x0000_i1110" type="#_x0000_t75" style="width:67.7pt;height:36pt">
            <v:imagedata r:id="rId84" o:title=""/>
          </v:shape>
        </w:pict>
      </w:r>
    </w:p>
    <w:p w14:paraId="348882E7" w14:textId="77777777" w:rsidR="00FA611A" w:rsidRPr="00FA611A" w:rsidRDefault="00FA611A" w:rsidP="00FA611A">
      <w:pPr>
        <w:autoSpaceDE w:val="0"/>
        <w:autoSpaceDN w:val="0"/>
        <w:adjustRightInd w:val="0"/>
        <w:spacing w:line="360" w:lineRule="auto"/>
        <w:jc w:val="both"/>
        <w:rPr>
          <w:rFonts w:eastAsiaTheme="minorHAnsi"/>
          <w:lang w:eastAsia="en-US"/>
        </w:rPr>
      </w:pPr>
      <w:r w:rsidRPr="00FA611A">
        <w:rPr>
          <w:rFonts w:eastAsiaTheme="minorHAnsi"/>
          <w:lang w:eastAsia="en-US"/>
        </w:rPr>
        <w:t xml:space="preserve">где </w:t>
      </w:r>
      <w:r w:rsidRPr="00FA611A">
        <w:rPr>
          <w:rFonts w:ascii="Cambria Math" w:eastAsia="STIXTwoMath-Regular-Identity-H" w:hAnsi="Cambria Math"/>
          <w:lang w:eastAsia="en-US"/>
        </w:rPr>
        <w:t>𝑡</w:t>
      </w:r>
      <w:r w:rsidRPr="00FA611A">
        <w:rPr>
          <w:rFonts w:eastAsia="STIXTwoMath-Regular-Identity-H"/>
          <w:sz w:val="17"/>
          <w:szCs w:val="17"/>
          <w:lang w:eastAsia="en-US"/>
        </w:rPr>
        <w:t>н,мес,</w:t>
      </w:r>
      <w:r w:rsidRPr="00FA611A">
        <w:rPr>
          <w:rFonts w:ascii="Cambria Math" w:eastAsia="STIXTwoMath-Regular-Identity-H" w:hAnsi="Cambria Math"/>
          <w:sz w:val="17"/>
          <w:szCs w:val="17"/>
          <w:lang w:eastAsia="en-US"/>
        </w:rPr>
        <w:t>𝑗</w:t>
      </w:r>
      <w:r w:rsidRPr="00FA611A">
        <w:rPr>
          <w:rFonts w:eastAsia="STIXTwoMath-Regular-Identity-H"/>
          <w:sz w:val="17"/>
          <w:szCs w:val="17"/>
          <w:lang w:eastAsia="en-US"/>
        </w:rPr>
        <w:t xml:space="preserve"> </w:t>
      </w:r>
      <w:r w:rsidRPr="00FA611A">
        <w:rPr>
          <w:rFonts w:eastAsiaTheme="minorHAnsi"/>
          <w:lang w:eastAsia="en-US"/>
        </w:rPr>
        <w:t xml:space="preserve">— средняя месячная температура наружного воздуха для </w:t>
      </w:r>
      <w:r w:rsidRPr="00FA611A">
        <w:rPr>
          <w:rFonts w:ascii="Cambria Math" w:eastAsia="STIXTwoMath-Regular-Identity-H" w:hAnsi="Cambria Math"/>
          <w:lang w:eastAsia="en-US"/>
        </w:rPr>
        <w:t>𝑗</w:t>
      </w:r>
      <w:r w:rsidRPr="00FA611A">
        <w:rPr>
          <w:rFonts w:eastAsiaTheme="minorHAnsi"/>
          <w:lang w:eastAsia="en-US"/>
        </w:rPr>
        <w:t>-го месяца, входящего</w:t>
      </w:r>
    </w:p>
    <w:p w14:paraId="74129535" w14:textId="77777777" w:rsidR="00FA611A" w:rsidRPr="00FA611A" w:rsidRDefault="00FA611A" w:rsidP="00FA611A">
      <w:pPr>
        <w:autoSpaceDE w:val="0"/>
        <w:autoSpaceDN w:val="0"/>
        <w:adjustRightInd w:val="0"/>
        <w:spacing w:line="360" w:lineRule="auto"/>
        <w:jc w:val="both"/>
        <w:rPr>
          <w:rFonts w:eastAsiaTheme="minorHAnsi"/>
          <w:lang w:eastAsia="en-US"/>
        </w:rPr>
      </w:pPr>
      <w:r w:rsidRPr="00FA611A">
        <w:rPr>
          <w:rFonts w:eastAsiaTheme="minorHAnsi"/>
          <w:lang w:eastAsia="en-US"/>
        </w:rPr>
        <w:t xml:space="preserve">в -й период, </w:t>
      </w:r>
      <w:r w:rsidRPr="00FA611A">
        <w:rPr>
          <w:rFonts w:eastAsia="STIXTwoMath-Regular-Identity-H"/>
          <w:lang w:eastAsia="en-US"/>
        </w:rPr>
        <w:t xml:space="preserve">℃ </w:t>
      </w:r>
      <w:r w:rsidRPr="00FA611A">
        <w:rPr>
          <w:rFonts w:eastAsiaTheme="minorHAnsi"/>
          <w:lang w:eastAsia="en-US"/>
        </w:rPr>
        <w:t>(см. Раздел 1.1). Сумма берется по всем месяцам, входящим в -й период.</w:t>
      </w:r>
    </w:p>
    <w:p w14:paraId="07F3026D" w14:textId="77777777" w:rsidR="00FA611A" w:rsidRPr="00FA611A" w:rsidRDefault="00FA611A" w:rsidP="00FA611A">
      <w:pPr>
        <w:autoSpaceDE w:val="0"/>
        <w:autoSpaceDN w:val="0"/>
        <w:adjustRightInd w:val="0"/>
        <w:spacing w:line="360" w:lineRule="auto"/>
        <w:ind w:left="142" w:firstLine="708"/>
        <w:jc w:val="both"/>
        <w:rPr>
          <w:rFonts w:eastAsiaTheme="minorHAnsi"/>
          <w:lang w:eastAsia="en-US"/>
        </w:rPr>
      </w:pPr>
      <w:r>
        <w:rPr>
          <w:rFonts w:eastAsiaTheme="minorHAnsi"/>
          <w:lang w:eastAsia="en-US"/>
        </w:rPr>
        <w:t>Д</w:t>
      </w:r>
      <w:r w:rsidRPr="00FA611A">
        <w:rPr>
          <w:rFonts w:eastAsiaTheme="minorHAnsi"/>
          <w:lang w:eastAsia="en-US"/>
        </w:rPr>
        <w:t>ля зимнего периода (</w:t>
      </w:r>
      <w:r w:rsidRPr="00FA611A">
        <w:rPr>
          <w:rFonts w:ascii="Cambria Math" w:eastAsia="STIXTwoMath-Regular-Identity-H" w:hAnsi="Cambria Math"/>
          <w:lang w:eastAsia="en-US"/>
        </w:rPr>
        <w:t>𝑧</w:t>
      </w:r>
      <w:r w:rsidRPr="00712D62">
        <w:rPr>
          <w:rFonts w:eastAsia="STIXTwoMath-Regular-Identity-H"/>
          <w:sz w:val="17"/>
          <w:szCs w:val="17"/>
          <w:vertAlign w:val="subscript"/>
          <w:lang w:eastAsia="en-US"/>
        </w:rPr>
        <w:t>1</w:t>
      </w:r>
      <w:r w:rsidRPr="00FA611A">
        <w:rPr>
          <w:rFonts w:eastAsia="STIXTwoMath-Regular-Identity-H"/>
          <w:sz w:val="17"/>
          <w:szCs w:val="17"/>
          <w:lang w:eastAsia="en-US"/>
        </w:rPr>
        <w:t xml:space="preserve"> </w:t>
      </w:r>
      <w:r w:rsidRPr="00FA611A">
        <w:rPr>
          <w:rFonts w:eastAsia="STIXTwoMath-Regular-Identity-H"/>
          <w:lang w:eastAsia="en-US"/>
        </w:rPr>
        <w:t xml:space="preserve">= </w:t>
      </w:r>
      <w:r w:rsidR="00712D62" w:rsidRPr="00712D62">
        <w:rPr>
          <w:rFonts w:eastAsia="STIXTwoMath-Regular-Identity-H"/>
          <w:lang w:eastAsia="en-US"/>
        </w:rPr>
        <w:t>4</w:t>
      </w:r>
      <w:r w:rsidRPr="00FA611A">
        <w:rPr>
          <w:rFonts w:eastAsia="STIXTwoMath-Regular-Identity-H"/>
          <w:lang w:eastAsia="en-US"/>
        </w:rPr>
        <w:t xml:space="preserve"> мес.</w:t>
      </w:r>
      <w:r w:rsidRPr="00FA611A">
        <w:rPr>
          <w:rFonts w:eastAsiaTheme="minorHAnsi"/>
          <w:lang w:eastAsia="en-US"/>
        </w:rPr>
        <w:t>):</w:t>
      </w:r>
    </w:p>
    <w:p w14:paraId="10B0BFEE" w14:textId="2E2118E1" w:rsidR="00FA611A" w:rsidRDefault="00000000" w:rsidP="00FA611A">
      <w:pPr>
        <w:autoSpaceDE w:val="0"/>
        <w:autoSpaceDN w:val="0"/>
        <w:adjustRightInd w:val="0"/>
        <w:spacing w:line="360" w:lineRule="auto"/>
        <w:ind w:left="708" w:firstLine="708"/>
        <w:jc w:val="both"/>
        <w:rPr>
          <w:rFonts w:eastAsiaTheme="minorHAnsi"/>
          <w:lang w:eastAsia="en-US"/>
        </w:rPr>
      </w:pPr>
      <w:r>
        <w:rPr>
          <w:rFonts w:eastAsiaTheme="minorHAnsi"/>
          <w:position w:val="-24"/>
          <w:lang w:eastAsia="en-US"/>
        </w:rPr>
        <w:pict w14:anchorId="2A44D80C">
          <v:shape id="_x0000_i1111" type="#_x0000_t75" style="width:209.15pt;height:33.45pt">
            <v:imagedata r:id="rId85" o:title=""/>
          </v:shape>
        </w:pict>
      </w:r>
    </w:p>
    <w:p w14:paraId="67BFC701" w14:textId="77777777" w:rsidR="00FA611A" w:rsidRDefault="00FA611A" w:rsidP="00FA611A">
      <w:pPr>
        <w:autoSpaceDE w:val="0"/>
        <w:autoSpaceDN w:val="0"/>
        <w:adjustRightInd w:val="0"/>
        <w:spacing w:line="360" w:lineRule="auto"/>
        <w:ind w:left="142" w:firstLine="708"/>
        <w:jc w:val="both"/>
        <w:rPr>
          <w:rFonts w:eastAsiaTheme="minorHAnsi"/>
          <w:lang w:eastAsia="en-US"/>
        </w:rPr>
      </w:pPr>
      <w:r>
        <w:rPr>
          <w:rFonts w:eastAsiaTheme="minorHAnsi"/>
          <w:lang w:eastAsia="en-US"/>
        </w:rPr>
        <w:t>Д</w:t>
      </w:r>
      <w:r w:rsidRPr="00FA611A">
        <w:rPr>
          <w:rFonts w:eastAsiaTheme="minorHAnsi"/>
          <w:lang w:eastAsia="en-US"/>
        </w:rPr>
        <w:t xml:space="preserve">ля </w:t>
      </w:r>
      <w:r>
        <w:rPr>
          <w:rFonts w:eastAsiaTheme="minorHAnsi"/>
          <w:lang w:eastAsia="en-US"/>
        </w:rPr>
        <w:t xml:space="preserve">переходного </w:t>
      </w:r>
      <w:r w:rsidRPr="00FA611A">
        <w:rPr>
          <w:rFonts w:eastAsiaTheme="minorHAnsi"/>
          <w:lang w:eastAsia="en-US"/>
        </w:rPr>
        <w:t xml:space="preserve"> периода (</w:t>
      </w:r>
      <w:r w:rsidRPr="00FA611A">
        <w:rPr>
          <w:rFonts w:ascii="Cambria Math" w:eastAsia="STIXTwoMath-Regular-Identity-H" w:hAnsi="Cambria Math"/>
          <w:lang w:eastAsia="en-US"/>
        </w:rPr>
        <w:t>𝑧</w:t>
      </w:r>
      <w:r w:rsidRPr="00712D62">
        <w:rPr>
          <w:rFonts w:eastAsia="STIXTwoMath-Regular-Identity-H"/>
          <w:sz w:val="17"/>
          <w:szCs w:val="17"/>
          <w:vertAlign w:val="subscript"/>
          <w:lang w:eastAsia="en-US"/>
        </w:rPr>
        <w:t>2</w:t>
      </w:r>
      <w:r w:rsidRPr="00FA611A">
        <w:rPr>
          <w:rFonts w:eastAsia="STIXTwoMath-Regular-Identity-H"/>
          <w:sz w:val="17"/>
          <w:szCs w:val="17"/>
          <w:lang w:eastAsia="en-US"/>
        </w:rPr>
        <w:t xml:space="preserve"> </w:t>
      </w:r>
      <w:r w:rsidRPr="00FA611A">
        <w:rPr>
          <w:rFonts w:eastAsia="STIXTwoMath-Regular-Identity-H"/>
          <w:lang w:eastAsia="en-US"/>
        </w:rPr>
        <w:t xml:space="preserve">= </w:t>
      </w:r>
      <w:r w:rsidR="00712D62" w:rsidRPr="00712D62">
        <w:rPr>
          <w:rFonts w:eastAsia="STIXTwoMath-Regular-Identity-H"/>
          <w:lang w:eastAsia="en-US"/>
        </w:rPr>
        <w:t>2</w:t>
      </w:r>
      <w:r w:rsidRPr="00FA611A">
        <w:rPr>
          <w:rFonts w:eastAsia="STIXTwoMath-Regular-Identity-H"/>
          <w:lang w:eastAsia="en-US"/>
        </w:rPr>
        <w:t xml:space="preserve"> мес.</w:t>
      </w:r>
      <w:r w:rsidRPr="00FA611A">
        <w:rPr>
          <w:rFonts w:eastAsiaTheme="minorHAnsi"/>
          <w:lang w:eastAsia="en-US"/>
        </w:rPr>
        <w:t>):</w:t>
      </w:r>
    </w:p>
    <w:p w14:paraId="43425E62" w14:textId="6909E10B" w:rsidR="00FA611A" w:rsidRPr="00FA611A" w:rsidRDefault="00000000" w:rsidP="00FA611A">
      <w:pPr>
        <w:autoSpaceDE w:val="0"/>
        <w:autoSpaceDN w:val="0"/>
        <w:adjustRightInd w:val="0"/>
        <w:spacing w:line="360" w:lineRule="auto"/>
        <w:ind w:left="708" w:firstLine="708"/>
        <w:jc w:val="both"/>
        <w:rPr>
          <w:rFonts w:eastAsiaTheme="minorHAnsi"/>
          <w:lang w:eastAsia="en-US"/>
        </w:rPr>
      </w:pPr>
      <w:r>
        <w:rPr>
          <w:rFonts w:eastAsiaTheme="minorHAnsi"/>
          <w:position w:val="-24"/>
          <w:lang w:eastAsia="en-US"/>
        </w:rPr>
        <w:pict w14:anchorId="0625891D">
          <v:shape id="_x0000_i1112" type="#_x0000_t75" style="width:133.7pt;height:30pt">
            <v:imagedata r:id="rId86" o:title=""/>
          </v:shape>
        </w:pict>
      </w:r>
    </w:p>
    <w:p w14:paraId="642BBA74" w14:textId="77777777" w:rsidR="00FA611A" w:rsidRDefault="00FA611A" w:rsidP="00FA611A">
      <w:pPr>
        <w:autoSpaceDE w:val="0"/>
        <w:autoSpaceDN w:val="0"/>
        <w:adjustRightInd w:val="0"/>
        <w:spacing w:line="360" w:lineRule="auto"/>
        <w:ind w:left="142" w:firstLine="708"/>
        <w:jc w:val="both"/>
        <w:rPr>
          <w:rFonts w:eastAsiaTheme="minorHAnsi"/>
          <w:lang w:eastAsia="en-US"/>
        </w:rPr>
      </w:pPr>
      <w:r>
        <w:rPr>
          <w:rFonts w:eastAsiaTheme="minorHAnsi"/>
          <w:lang w:eastAsia="en-US"/>
        </w:rPr>
        <w:t>Д</w:t>
      </w:r>
      <w:r w:rsidRPr="00FA611A">
        <w:rPr>
          <w:rFonts w:eastAsiaTheme="minorHAnsi"/>
          <w:lang w:eastAsia="en-US"/>
        </w:rPr>
        <w:t xml:space="preserve">ля </w:t>
      </w:r>
      <w:r>
        <w:rPr>
          <w:rFonts w:eastAsiaTheme="minorHAnsi"/>
          <w:lang w:eastAsia="en-US"/>
        </w:rPr>
        <w:t xml:space="preserve">летнего </w:t>
      </w:r>
      <w:r w:rsidRPr="00FA611A">
        <w:rPr>
          <w:rFonts w:eastAsiaTheme="minorHAnsi"/>
          <w:lang w:eastAsia="en-US"/>
        </w:rPr>
        <w:t xml:space="preserve"> периода (</w:t>
      </w:r>
      <w:r w:rsidRPr="00FA611A">
        <w:rPr>
          <w:rFonts w:ascii="Cambria Math" w:eastAsia="STIXTwoMath-Regular-Identity-H" w:hAnsi="Cambria Math"/>
          <w:lang w:eastAsia="en-US"/>
        </w:rPr>
        <w:t>𝑧</w:t>
      </w:r>
      <w:r>
        <w:rPr>
          <w:rFonts w:eastAsia="STIXTwoMath-Regular-Identity-H"/>
          <w:sz w:val="17"/>
          <w:szCs w:val="17"/>
          <w:lang w:eastAsia="en-US"/>
        </w:rPr>
        <w:t>3</w:t>
      </w:r>
      <w:r w:rsidRPr="00FA611A">
        <w:rPr>
          <w:rFonts w:eastAsia="STIXTwoMath-Regular-Identity-H"/>
          <w:sz w:val="17"/>
          <w:szCs w:val="17"/>
          <w:lang w:eastAsia="en-US"/>
        </w:rPr>
        <w:t xml:space="preserve"> </w:t>
      </w:r>
      <w:r w:rsidRPr="00FA611A">
        <w:rPr>
          <w:rFonts w:eastAsia="STIXTwoMath-Regular-Identity-H"/>
          <w:lang w:eastAsia="en-US"/>
        </w:rPr>
        <w:t xml:space="preserve">= </w:t>
      </w:r>
      <w:r w:rsidR="00712D62" w:rsidRPr="00712D62">
        <w:rPr>
          <w:rFonts w:eastAsia="STIXTwoMath-Regular-Identity-H"/>
          <w:lang w:eastAsia="en-US"/>
        </w:rPr>
        <w:t>6</w:t>
      </w:r>
      <w:r w:rsidRPr="00FA611A">
        <w:rPr>
          <w:rFonts w:eastAsia="STIXTwoMath-Regular-Identity-H"/>
          <w:lang w:eastAsia="en-US"/>
        </w:rPr>
        <w:t xml:space="preserve"> мес.</w:t>
      </w:r>
      <w:r w:rsidRPr="00FA611A">
        <w:rPr>
          <w:rFonts w:eastAsiaTheme="minorHAnsi"/>
          <w:lang w:eastAsia="en-US"/>
        </w:rPr>
        <w:t>):</w:t>
      </w:r>
    </w:p>
    <w:p w14:paraId="7C9CE0B5" w14:textId="77B0608D" w:rsidR="00FA611A" w:rsidRDefault="00000000" w:rsidP="00FA611A">
      <w:pPr>
        <w:autoSpaceDE w:val="0"/>
        <w:autoSpaceDN w:val="0"/>
        <w:adjustRightInd w:val="0"/>
        <w:spacing w:line="360" w:lineRule="auto"/>
        <w:ind w:left="708" w:firstLine="708"/>
        <w:jc w:val="both"/>
        <w:rPr>
          <w:rFonts w:eastAsiaTheme="minorHAnsi"/>
          <w:lang w:eastAsia="en-US"/>
        </w:rPr>
      </w:pPr>
      <w:r>
        <w:rPr>
          <w:rFonts w:eastAsiaTheme="minorHAnsi"/>
          <w:position w:val="-24"/>
          <w:lang w:eastAsia="en-US"/>
        </w:rPr>
        <w:pict w14:anchorId="480B61B6">
          <v:shape id="_x0000_i1113" type="#_x0000_t75" style="width:240.85pt;height:30pt">
            <v:imagedata r:id="rId87" o:title=""/>
          </v:shape>
        </w:pict>
      </w:r>
    </w:p>
    <w:p w14:paraId="29658787" w14:textId="77777777" w:rsidR="00A0453C" w:rsidRPr="00FA611A" w:rsidRDefault="00A0453C" w:rsidP="00FA611A">
      <w:pPr>
        <w:autoSpaceDE w:val="0"/>
        <w:autoSpaceDN w:val="0"/>
        <w:adjustRightInd w:val="0"/>
        <w:spacing w:line="360" w:lineRule="auto"/>
        <w:ind w:left="708" w:firstLine="708"/>
        <w:jc w:val="both"/>
        <w:rPr>
          <w:rFonts w:eastAsiaTheme="minorHAnsi"/>
          <w:lang w:eastAsia="en-US"/>
        </w:rPr>
      </w:pPr>
    </w:p>
    <w:p w14:paraId="370CFE9D" w14:textId="77777777" w:rsidR="00FA611A" w:rsidRDefault="00FA611A" w:rsidP="00E86C61">
      <w:pPr>
        <w:autoSpaceDE w:val="0"/>
        <w:autoSpaceDN w:val="0"/>
        <w:adjustRightInd w:val="0"/>
        <w:spacing w:line="360" w:lineRule="auto"/>
        <w:ind w:left="142" w:firstLine="708"/>
        <w:jc w:val="both"/>
        <w:rPr>
          <w:rFonts w:eastAsiaTheme="minorHAnsi"/>
          <w:lang w:eastAsia="en-US"/>
        </w:rPr>
      </w:pPr>
      <w:r w:rsidRPr="00FA611A">
        <w:rPr>
          <w:rFonts w:eastAsiaTheme="minorHAnsi"/>
          <w:lang w:eastAsia="en-US"/>
        </w:rPr>
        <w:t>Средняя температура в плоскости максимального увлажнения за зимний, переходный и</w:t>
      </w:r>
      <w:r w:rsidR="00E86C61">
        <w:rPr>
          <w:rFonts w:eastAsiaTheme="minorHAnsi"/>
          <w:lang w:eastAsia="en-US"/>
        </w:rPr>
        <w:t xml:space="preserve"> </w:t>
      </w:r>
      <w:r w:rsidRPr="00FA611A">
        <w:rPr>
          <w:rFonts w:eastAsiaTheme="minorHAnsi"/>
          <w:lang w:eastAsia="en-US"/>
        </w:rPr>
        <w:t>летний периоды определяется по формуле</w:t>
      </w:r>
      <w:r w:rsidR="00E86C61">
        <w:rPr>
          <w:rFonts w:eastAsiaTheme="minorHAnsi"/>
          <w:lang w:eastAsia="en-US"/>
        </w:rPr>
        <w:t>:</w:t>
      </w:r>
    </w:p>
    <w:p w14:paraId="0890AC33" w14:textId="31B46296" w:rsidR="00E86C61" w:rsidRDefault="00E86C61" w:rsidP="00E86C61">
      <w:pPr>
        <w:autoSpaceDE w:val="0"/>
        <w:autoSpaceDN w:val="0"/>
        <w:adjustRightInd w:val="0"/>
        <w:spacing w:line="360" w:lineRule="auto"/>
        <w:ind w:left="142" w:firstLine="708"/>
        <w:jc w:val="both"/>
        <w:rPr>
          <w:rFonts w:eastAsiaTheme="minorHAnsi"/>
          <w:lang w:eastAsia="en-US"/>
        </w:rPr>
      </w:pPr>
      <w:r>
        <w:rPr>
          <w:rFonts w:eastAsiaTheme="minorHAnsi"/>
          <w:lang w:eastAsia="en-US"/>
        </w:rPr>
        <w:tab/>
      </w:r>
      <w:r w:rsidR="00000000">
        <w:rPr>
          <w:bCs/>
          <w:position w:val="-30"/>
        </w:rPr>
        <w:pict w14:anchorId="59D0936B">
          <v:shape id="_x0000_i1114" type="#_x0000_t75" style="width:119.15pt;height:34.3pt">
            <v:imagedata r:id="rId88" o:title=""/>
          </v:shape>
        </w:pict>
      </w:r>
    </w:p>
    <w:p w14:paraId="312AC7DE" w14:textId="77777777" w:rsidR="00FA611A" w:rsidRPr="00FA611A" w:rsidRDefault="00FA611A" w:rsidP="00E86C61">
      <w:pPr>
        <w:autoSpaceDE w:val="0"/>
        <w:autoSpaceDN w:val="0"/>
        <w:adjustRightInd w:val="0"/>
        <w:spacing w:line="360" w:lineRule="auto"/>
        <w:ind w:firstLine="142"/>
        <w:jc w:val="both"/>
        <w:rPr>
          <w:rFonts w:eastAsiaTheme="minorHAnsi"/>
          <w:lang w:eastAsia="en-US"/>
        </w:rPr>
      </w:pPr>
      <w:r w:rsidRPr="00FA611A">
        <w:rPr>
          <w:rFonts w:eastAsiaTheme="minorHAnsi"/>
          <w:lang w:eastAsia="en-US"/>
        </w:rPr>
        <w:t xml:space="preserve">где </w:t>
      </w:r>
      <w:r w:rsidRPr="00FA611A">
        <w:rPr>
          <w:rFonts w:ascii="Cambria Math" w:eastAsia="STIXTwoMath-Regular-Identity-H" w:hAnsi="Cambria Math"/>
          <w:lang w:eastAsia="en-US"/>
        </w:rPr>
        <w:t>𝑅</w:t>
      </w:r>
      <w:r w:rsidRPr="00FA611A">
        <w:rPr>
          <w:rFonts w:eastAsia="STIXTwoMath-Regular-Identity-H"/>
          <w:sz w:val="17"/>
          <w:szCs w:val="17"/>
          <w:lang w:eastAsia="en-US"/>
        </w:rPr>
        <w:t xml:space="preserve">в </w:t>
      </w:r>
      <w:r w:rsidRPr="00FA611A">
        <w:rPr>
          <w:rFonts w:eastAsiaTheme="minorHAnsi"/>
          <w:lang w:eastAsia="en-US"/>
        </w:rPr>
        <w:t>— термическое сопротивление от внутреннего воздуха до плоскости максимального</w:t>
      </w:r>
    </w:p>
    <w:p w14:paraId="514250FC" w14:textId="77777777" w:rsidR="00FA611A" w:rsidRPr="00FA611A" w:rsidRDefault="00FA611A" w:rsidP="00FA611A">
      <w:pPr>
        <w:autoSpaceDE w:val="0"/>
        <w:autoSpaceDN w:val="0"/>
        <w:adjustRightInd w:val="0"/>
        <w:spacing w:line="360" w:lineRule="auto"/>
        <w:jc w:val="both"/>
        <w:rPr>
          <w:rFonts w:eastAsiaTheme="minorHAnsi"/>
          <w:lang w:eastAsia="en-US"/>
        </w:rPr>
      </w:pPr>
      <w:r w:rsidRPr="00FA611A">
        <w:rPr>
          <w:rFonts w:eastAsiaTheme="minorHAnsi"/>
          <w:lang w:eastAsia="en-US"/>
        </w:rPr>
        <w:t xml:space="preserve">увлажнения (см. Раздел 4.1.3). Если для летнего периода значение температуры </w:t>
      </w:r>
      <w:r w:rsidRPr="00FA611A">
        <w:rPr>
          <w:rFonts w:ascii="Cambria Math" w:eastAsia="STIXTwoMath-Regular-Identity-H" w:hAnsi="Cambria Math"/>
          <w:lang w:eastAsia="en-US"/>
        </w:rPr>
        <w:t>𝑡</w:t>
      </w:r>
      <w:r w:rsidRPr="00FA611A">
        <w:rPr>
          <w:rFonts w:eastAsia="STIXTwoMath-Regular-Identity-H"/>
          <w:sz w:val="17"/>
          <w:szCs w:val="17"/>
          <w:lang w:eastAsia="en-US"/>
        </w:rPr>
        <w:t xml:space="preserve">х3 </w:t>
      </w:r>
      <w:r w:rsidRPr="00FA611A">
        <w:rPr>
          <w:rFonts w:eastAsiaTheme="minorHAnsi"/>
          <w:lang w:eastAsia="en-US"/>
        </w:rPr>
        <w:t>полу-</w:t>
      </w:r>
    </w:p>
    <w:p w14:paraId="7829BC5E" w14:textId="77777777" w:rsidR="00FA611A" w:rsidRPr="00FA611A" w:rsidRDefault="00FA611A" w:rsidP="00FA611A">
      <w:pPr>
        <w:autoSpaceDE w:val="0"/>
        <w:autoSpaceDN w:val="0"/>
        <w:adjustRightInd w:val="0"/>
        <w:spacing w:line="360" w:lineRule="auto"/>
        <w:jc w:val="both"/>
        <w:rPr>
          <w:rFonts w:eastAsiaTheme="minorHAnsi"/>
          <w:lang w:eastAsia="en-US"/>
        </w:rPr>
      </w:pPr>
      <w:r w:rsidRPr="00FA611A">
        <w:rPr>
          <w:rFonts w:eastAsiaTheme="minorHAnsi"/>
          <w:lang w:eastAsia="en-US"/>
        </w:rPr>
        <w:t xml:space="preserve">чилось меньше средней температуры наружного воздуха, то температура </w:t>
      </w:r>
      <w:r w:rsidRPr="00FA611A">
        <w:rPr>
          <w:rFonts w:ascii="Cambria Math" w:eastAsia="STIXTwoMath-Regular-Identity-H" w:hAnsi="Cambria Math"/>
          <w:lang w:eastAsia="en-US"/>
        </w:rPr>
        <w:t>𝑡</w:t>
      </w:r>
      <w:r w:rsidRPr="00FA611A">
        <w:rPr>
          <w:rFonts w:eastAsia="STIXTwoMath-Regular-Identity-H"/>
          <w:sz w:val="17"/>
          <w:szCs w:val="17"/>
          <w:lang w:eastAsia="en-US"/>
        </w:rPr>
        <w:t xml:space="preserve">х3 </w:t>
      </w:r>
      <w:r w:rsidRPr="00FA611A">
        <w:rPr>
          <w:rFonts w:eastAsiaTheme="minorHAnsi"/>
          <w:lang w:eastAsia="en-US"/>
        </w:rPr>
        <w:t>принимается</w:t>
      </w:r>
    </w:p>
    <w:p w14:paraId="742C66C5" w14:textId="77777777" w:rsidR="00FA611A" w:rsidRPr="00FA611A" w:rsidRDefault="00FA611A" w:rsidP="00FA611A">
      <w:pPr>
        <w:autoSpaceDE w:val="0"/>
        <w:autoSpaceDN w:val="0"/>
        <w:adjustRightInd w:val="0"/>
        <w:spacing w:line="360" w:lineRule="auto"/>
        <w:jc w:val="both"/>
        <w:rPr>
          <w:rFonts w:eastAsiaTheme="minorHAnsi"/>
          <w:lang w:eastAsia="en-US"/>
        </w:rPr>
      </w:pPr>
      <w:r w:rsidRPr="00FA611A">
        <w:rPr>
          <w:rFonts w:eastAsiaTheme="minorHAnsi"/>
          <w:lang w:eastAsia="en-US"/>
        </w:rPr>
        <w:t xml:space="preserve">равной средней температуре наружного воздуха </w:t>
      </w:r>
      <w:r w:rsidRPr="00FA611A">
        <w:rPr>
          <w:rFonts w:ascii="Cambria Math" w:eastAsia="STIXTwoMath-Regular-Identity-H" w:hAnsi="Cambria Math"/>
          <w:lang w:eastAsia="en-US"/>
        </w:rPr>
        <w:t>𝑡</w:t>
      </w:r>
      <w:r w:rsidRPr="00FA611A">
        <w:rPr>
          <w:rFonts w:eastAsia="STIXTwoMath-Regular-Identity-H"/>
          <w:sz w:val="17"/>
          <w:szCs w:val="17"/>
          <w:lang w:eastAsia="en-US"/>
        </w:rPr>
        <w:t xml:space="preserve">х3 </w:t>
      </w:r>
      <w:r w:rsidRPr="00FA611A">
        <w:rPr>
          <w:rFonts w:eastAsia="STIXTwoMath-Regular-Identity-H"/>
          <w:lang w:eastAsia="en-US"/>
        </w:rPr>
        <w:t xml:space="preserve">= </w:t>
      </w:r>
      <w:r w:rsidRPr="00FA611A">
        <w:rPr>
          <w:rFonts w:ascii="Cambria Math" w:eastAsia="STIXTwoMath-Regular-Identity-H" w:hAnsi="Cambria Math"/>
          <w:lang w:eastAsia="en-US"/>
        </w:rPr>
        <w:t>𝑡</w:t>
      </w:r>
      <w:r w:rsidRPr="00FA611A">
        <w:rPr>
          <w:rFonts w:eastAsia="STIXTwoMath-Regular-Identity-H"/>
          <w:sz w:val="17"/>
          <w:szCs w:val="17"/>
          <w:lang w:eastAsia="en-US"/>
        </w:rPr>
        <w:t>н,3</w:t>
      </w:r>
      <w:r w:rsidRPr="00FA611A">
        <w:rPr>
          <w:rFonts w:eastAsiaTheme="minorHAnsi"/>
          <w:lang w:eastAsia="en-US"/>
        </w:rPr>
        <w:t>.</w:t>
      </w:r>
    </w:p>
    <w:p w14:paraId="666F80E3" w14:textId="77777777" w:rsidR="00FA611A" w:rsidRPr="00E86C61" w:rsidRDefault="00E86C61" w:rsidP="00E86C61">
      <w:pPr>
        <w:autoSpaceDE w:val="0"/>
        <w:autoSpaceDN w:val="0"/>
        <w:adjustRightInd w:val="0"/>
        <w:spacing w:line="360" w:lineRule="auto"/>
        <w:ind w:firstLine="708"/>
        <w:jc w:val="both"/>
        <w:rPr>
          <w:rFonts w:eastAsiaTheme="minorHAnsi"/>
          <w:lang w:eastAsia="en-US"/>
        </w:rPr>
      </w:pPr>
      <w:r w:rsidRPr="00E86C61">
        <w:rPr>
          <w:rFonts w:eastAsiaTheme="minorHAnsi"/>
          <w:lang w:eastAsia="en-US"/>
        </w:rPr>
        <w:t>Д</w:t>
      </w:r>
      <w:r w:rsidR="00FA611A" w:rsidRPr="00FA611A">
        <w:rPr>
          <w:rFonts w:eastAsiaTheme="minorHAnsi"/>
          <w:lang w:eastAsia="en-US"/>
        </w:rPr>
        <w:t>ля зимнего периода эксплуатации здания получим</w:t>
      </w:r>
      <w:r>
        <w:rPr>
          <w:rFonts w:eastAsiaTheme="minorHAnsi"/>
          <w:lang w:eastAsia="en-US"/>
        </w:rPr>
        <w:t>:</w:t>
      </w:r>
    </w:p>
    <w:p w14:paraId="5EB05EE7" w14:textId="085820F5" w:rsidR="00E86C61" w:rsidRDefault="00000000" w:rsidP="00E86C61">
      <w:pPr>
        <w:autoSpaceDE w:val="0"/>
        <w:autoSpaceDN w:val="0"/>
        <w:adjustRightInd w:val="0"/>
        <w:spacing w:line="360" w:lineRule="auto"/>
        <w:ind w:left="708" w:firstLine="708"/>
        <w:jc w:val="both"/>
        <w:rPr>
          <w:bCs/>
        </w:rPr>
      </w:pPr>
      <w:r>
        <w:rPr>
          <w:bCs/>
          <w:position w:val="-30"/>
        </w:rPr>
        <w:pict w14:anchorId="0697CB1F">
          <v:shape id="_x0000_i1115" type="#_x0000_t75" style="width:320.55pt;height:34.3pt">
            <v:imagedata r:id="rId89" o:title=""/>
          </v:shape>
        </w:pict>
      </w:r>
    </w:p>
    <w:p w14:paraId="2F35A6F9" w14:textId="77777777" w:rsidR="00E86C61" w:rsidRDefault="00E86C61" w:rsidP="00E86C61">
      <w:pPr>
        <w:autoSpaceDE w:val="0"/>
        <w:autoSpaceDN w:val="0"/>
        <w:adjustRightInd w:val="0"/>
        <w:spacing w:line="360" w:lineRule="auto"/>
        <w:ind w:firstLine="708"/>
        <w:jc w:val="both"/>
        <w:rPr>
          <w:rFonts w:eastAsiaTheme="minorHAnsi"/>
          <w:lang w:eastAsia="en-US"/>
        </w:rPr>
      </w:pPr>
      <w:r w:rsidRPr="00E86C61">
        <w:rPr>
          <w:rFonts w:eastAsiaTheme="minorHAnsi"/>
          <w:lang w:eastAsia="en-US"/>
        </w:rPr>
        <w:t>Д</w:t>
      </w:r>
      <w:r w:rsidRPr="00FA611A">
        <w:rPr>
          <w:rFonts w:eastAsiaTheme="minorHAnsi"/>
          <w:lang w:eastAsia="en-US"/>
        </w:rPr>
        <w:t xml:space="preserve">ля </w:t>
      </w:r>
      <w:r>
        <w:rPr>
          <w:rFonts w:eastAsiaTheme="minorHAnsi"/>
          <w:lang w:eastAsia="en-US"/>
        </w:rPr>
        <w:t xml:space="preserve">переходного </w:t>
      </w:r>
      <w:r w:rsidRPr="00FA611A">
        <w:rPr>
          <w:rFonts w:eastAsiaTheme="minorHAnsi"/>
          <w:lang w:eastAsia="en-US"/>
        </w:rPr>
        <w:t xml:space="preserve"> периода эксплуатации здания получим</w:t>
      </w:r>
      <w:r>
        <w:rPr>
          <w:rFonts w:eastAsiaTheme="minorHAnsi"/>
          <w:lang w:eastAsia="en-US"/>
        </w:rPr>
        <w:t>:</w:t>
      </w:r>
    </w:p>
    <w:p w14:paraId="38537D3E" w14:textId="3F8EEB2E" w:rsidR="00E86C61" w:rsidRPr="00E86C61" w:rsidRDefault="00000000" w:rsidP="00F54378">
      <w:pPr>
        <w:autoSpaceDE w:val="0"/>
        <w:autoSpaceDN w:val="0"/>
        <w:adjustRightInd w:val="0"/>
        <w:spacing w:line="360" w:lineRule="auto"/>
        <w:ind w:left="708" w:firstLine="708"/>
        <w:jc w:val="both"/>
        <w:rPr>
          <w:rFonts w:eastAsiaTheme="minorHAnsi"/>
          <w:lang w:eastAsia="en-US"/>
        </w:rPr>
      </w:pPr>
      <w:r>
        <w:rPr>
          <w:bCs/>
          <w:position w:val="-30"/>
        </w:rPr>
        <w:pict w14:anchorId="4C750007">
          <v:shape id="_x0000_i1116" type="#_x0000_t75" style="width:311.15pt;height:34.3pt">
            <v:imagedata r:id="rId90" o:title=""/>
          </v:shape>
        </w:pict>
      </w:r>
    </w:p>
    <w:p w14:paraId="75F884BE" w14:textId="77777777" w:rsidR="00E86C61" w:rsidRDefault="00E86C61" w:rsidP="00E86C61">
      <w:pPr>
        <w:autoSpaceDE w:val="0"/>
        <w:autoSpaceDN w:val="0"/>
        <w:adjustRightInd w:val="0"/>
        <w:spacing w:line="360" w:lineRule="auto"/>
        <w:ind w:firstLine="708"/>
        <w:jc w:val="both"/>
        <w:rPr>
          <w:rFonts w:eastAsiaTheme="minorHAnsi"/>
          <w:lang w:eastAsia="en-US"/>
        </w:rPr>
      </w:pPr>
      <w:r w:rsidRPr="00E86C61">
        <w:rPr>
          <w:rFonts w:eastAsiaTheme="minorHAnsi"/>
          <w:lang w:eastAsia="en-US"/>
        </w:rPr>
        <w:t>Д</w:t>
      </w:r>
      <w:r w:rsidRPr="00FA611A">
        <w:rPr>
          <w:rFonts w:eastAsiaTheme="minorHAnsi"/>
          <w:lang w:eastAsia="en-US"/>
        </w:rPr>
        <w:t xml:space="preserve">ля </w:t>
      </w:r>
      <w:r w:rsidR="00F54378">
        <w:rPr>
          <w:rFonts w:eastAsiaTheme="minorHAnsi"/>
          <w:lang w:eastAsia="en-US"/>
        </w:rPr>
        <w:t>летнего</w:t>
      </w:r>
      <w:r>
        <w:rPr>
          <w:rFonts w:eastAsiaTheme="minorHAnsi"/>
          <w:lang w:eastAsia="en-US"/>
        </w:rPr>
        <w:t xml:space="preserve"> </w:t>
      </w:r>
      <w:r w:rsidRPr="00FA611A">
        <w:rPr>
          <w:rFonts w:eastAsiaTheme="minorHAnsi"/>
          <w:lang w:eastAsia="en-US"/>
        </w:rPr>
        <w:t xml:space="preserve"> периода эксплуатации здания получим</w:t>
      </w:r>
      <w:r>
        <w:rPr>
          <w:rFonts w:eastAsiaTheme="minorHAnsi"/>
          <w:lang w:eastAsia="en-US"/>
        </w:rPr>
        <w:t>:</w:t>
      </w:r>
    </w:p>
    <w:p w14:paraId="5A096954" w14:textId="0B88C35D" w:rsidR="00E86C61" w:rsidRDefault="00000000" w:rsidP="00F54378">
      <w:pPr>
        <w:autoSpaceDE w:val="0"/>
        <w:autoSpaceDN w:val="0"/>
        <w:adjustRightInd w:val="0"/>
        <w:spacing w:line="360" w:lineRule="auto"/>
        <w:ind w:left="708" w:firstLine="708"/>
        <w:jc w:val="both"/>
        <w:rPr>
          <w:bCs/>
        </w:rPr>
      </w:pPr>
      <w:r>
        <w:rPr>
          <w:bCs/>
          <w:noProof/>
        </w:rPr>
        <w:lastRenderedPageBreak/>
        <w:pict w14:anchorId="7A38FA85">
          <v:group id="_x0000_s1577" style="position:absolute;left:0;text-align:left;margin-left:-15.85pt;margin-top:-42.95pt;width:537.8pt;height:810.65pt;z-index:251678720" coordorigin="943,347" coordsize="10756,16213">
            <v:rect id="_x0000_s1578" style="position:absolute;left:5181;top:15659;width:5760;height:540" strokecolor="white">
              <v:textbox style="mso-next-textbox:#_x0000_s1578">
                <w:txbxContent>
                  <w:p w14:paraId="0D406AA0" w14:textId="77777777" w:rsidR="00A03289" w:rsidRPr="005B3028" w:rsidRDefault="00A03289" w:rsidP="00D56AD7">
                    <w:pPr>
                      <w:jc w:val="center"/>
                      <w:rPr>
                        <w:rFonts w:ascii="ISOCPEUR" w:hAnsi="ISOCPEUR" w:cs="ISOCP3"/>
                        <w:i/>
                        <w:sz w:val="28"/>
                        <w:szCs w:val="28"/>
                      </w:rPr>
                    </w:pPr>
                    <w:r>
                      <w:rPr>
                        <w:rFonts w:ascii="ISOCPEUR" w:hAnsi="ISOCPEUR" w:cs="ISOCP3"/>
                        <w:i/>
                        <w:sz w:val="28"/>
                        <w:szCs w:val="28"/>
                      </w:rPr>
                      <w:t>СР.111222333 ПЗ</w:t>
                    </w:r>
                  </w:p>
                  <w:p w14:paraId="7B4730DF" w14:textId="77777777" w:rsidR="00A03289" w:rsidRPr="00A37573" w:rsidRDefault="00A03289" w:rsidP="00D56AD7">
                    <w:pPr>
                      <w:rPr>
                        <w:szCs w:val="28"/>
                      </w:rPr>
                    </w:pPr>
                  </w:p>
                </w:txbxContent>
              </v:textbox>
            </v:rect>
            <v:group id="_x0000_s1579" style="position:absolute;left:943;top:347;width:10756;height:16213" coordorigin="943,347" coordsize="10756,16213">
              <v:shape id="_x0000_s1580" type="#_x0000_t202" style="position:absolute;left:11003;top:15880;width:528;height:559">
                <v:textbox style="mso-next-textbox:#_x0000_s1580">
                  <w:txbxContent>
                    <w:p w14:paraId="0770A702" w14:textId="77777777" w:rsidR="00A03289" w:rsidRPr="00ED7B0A" w:rsidRDefault="00A03289" w:rsidP="00D56AD7">
                      <w:pPr>
                        <w:rPr>
                          <w:rFonts w:ascii="ISOCPEUR" w:hAnsi="ISOCPEUR"/>
                          <w:i/>
                        </w:rPr>
                      </w:pPr>
                      <w:r>
                        <w:rPr>
                          <w:rFonts w:ascii="ISOCPEUR" w:hAnsi="ISOCPEUR"/>
                          <w:i/>
                        </w:rPr>
                        <w:t>23</w:t>
                      </w:r>
                    </w:p>
                  </w:txbxContent>
                </v:textbox>
              </v:shape>
              <v:group id="_x0000_s1581" style="position:absolute;left:943;top:347;width:10756;height:16213" coordorigin="957,347" coordsize="10756,16213">
                <v:rect id="_x0000_s1582" style="position:absolute;left:1084;top:347;width:10488;height:16093" filled="f" strokeweight="1.5pt"/>
                <v:line id="_x0000_s1583" style="position:absolute" from="1084,15600" to="11572,15600" strokeweight="1.5pt"/>
                <v:line id="_x0000_s1584" style="position:absolute" from="1481,15600" to="1481,16440" strokeweight="1.5pt"/>
                <v:line id="_x0000_s1585" style="position:absolute" from="2048,15600" to="2048,16440" strokeweight="1.5pt"/>
                <v:line id="_x0000_s1586" style="position:absolute" from="3352,15600" to="3352,16440" strokeweight="1.5pt"/>
                <v:line id="_x0000_s1587" style="position:absolute" from="4203,15600" to="4203,16440" strokeweight="1.5pt"/>
                <v:line id="_x0000_s1588" style="position:absolute" from="4770,15600" to="4770,16440" strokeweight="1.5pt"/>
                <v:line id="_x0000_s1589" style="position:absolute" from="11024,15590" to="11024,16439" strokeweight="1.5pt"/>
                <v:line id="_x0000_s1590" style="position:absolute" from="1084,15880" to="4769,15880" strokeweight="1.5pt"/>
                <v:line id="_x0000_s1591" style="position:absolute" from="1084,16159" to="4769,16159" strokeweight="1.5pt"/>
                <v:shape id="_x0000_s1592" type="#_x0000_t202" style="position:absolute;left:957;top:16133;width:864;height:427" filled="f" stroked="f" strokeweight="1.5pt">
                  <v:textbox style="mso-next-textbox:#_x0000_s1592">
                    <w:txbxContent>
                      <w:p w14:paraId="78D0B875" w14:textId="77777777" w:rsidR="00A03289" w:rsidRDefault="00A03289" w:rsidP="00D56AD7">
                        <w:pPr>
                          <w:pStyle w:val="6"/>
                        </w:pPr>
                        <w:r>
                          <w:t>Изм</w:t>
                        </w:r>
                      </w:p>
                    </w:txbxContent>
                  </v:textbox>
                </v:shape>
                <v:shape id="_x0000_s1593" type="#_x0000_t202" style="position:absolute;left:1390;top:16133;width:864;height:427" filled="f" stroked="f" strokeweight="1.5pt">
                  <v:textbox style="mso-next-textbox:#_x0000_s1593">
                    <w:txbxContent>
                      <w:p w14:paraId="35C3B88F" w14:textId="77777777" w:rsidR="00A03289" w:rsidRDefault="00A03289" w:rsidP="00D56AD7">
                        <w:pPr>
                          <w:rPr>
                            <w:rFonts w:ascii="Arial" w:hAnsi="Arial"/>
                            <w:i/>
                            <w:sz w:val="18"/>
                          </w:rPr>
                        </w:pPr>
                        <w:r>
                          <w:rPr>
                            <w:rFonts w:ascii="Arial" w:hAnsi="Arial"/>
                            <w:i/>
                            <w:sz w:val="18"/>
                          </w:rPr>
                          <w:t>Лист</w:t>
                        </w:r>
                      </w:p>
                    </w:txbxContent>
                  </v:textbox>
                </v:shape>
                <v:shape id="_x0000_s1594" type="#_x0000_t202" style="position:absolute;left:2110;top:16133;width:1296;height:427" filled="f" stroked="f" strokeweight="1.5pt">
                  <v:textbox style="mso-next-textbox:#_x0000_s1594">
                    <w:txbxContent>
                      <w:p w14:paraId="087333AA" w14:textId="77777777" w:rsidR="00A03289" w:rsidRDefault="00A03289" w:rsidP="00D56AD7">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595" type="#_x0000_t202" style="position:absolute;left:3262;top:16133;width:1296;height:427" filled="f" stroked="f" strokeweight="1.5pt">
                  <v:textbox style="mso-next-textbox:#_x0000_s1595">
                    <w:txbxContent>
                      <w:p w14:paraId="6037A265" w14:textId="77777777" w:rsidR="00A03289" w:rsidRDefault="00A03289" w:rsidP="00D56AD7">
                        <w:pPr>
                          <w:rPr>
                            <w:rFonts w:ascii="Arial" w:hAnsi="Arial"/>
                            <w:i/>
                            <w:sz w:val="18"/>
                          </w:rPr>
                        </w:pPr>
                        <w:r>
                          <w:rPr>
                            <w:rFonts w:ascii="Arial" w:hAnsi="Arial"/>
                            <w:i/>
                            <w:sz w:val="18"/>
                          </w:rPr>
                          <w:t>Подпись</w:t>
                        </w:r>
                      </w:p>
                    </w:txbxContent>
                  </v:textbox>
                </v:shape>
                <v:shape id="_x0000_s1596" type="#_x0000_t202" style="position:absolute;left:4095;top:16133;width:864;height:427" filled="f" stroked="f" strokeweight="1.5pt">
                  <v:textbox style="mso-next-textbox:#_x0000_s1596">
                    <w:txbxContent>
                      <w:p w14:paraId="1CA1FB8A" w14:textId="77777777" w:rsidR="00A03289" w:rsidRDefault="00A03289" w:rsidP="00D56AD7">
                        <w:pPr>
                          <w:rPr>
                            <w:rFonts w:ascii="Arial" w:hAnsi="Arial"/>
                            <w:i/>
                            <w:sz w:val="18"/>
                          </w:rPr>
                        </w:pPr>
                        <w:r>
                          <w:rPr>
                            <w:rFonts w:ascii="Arial" w:hAnsi="Arial"/>
                            <w:i/>
                            <w:sz w:val="18"/>
                          </w:rPr>
                          <w:t>Дата</w:t>
                        </w:r>
                      </w:p>
                    </w:txbxContent>
                  </v:textbox>
                </v:shape>
                <v:line id="_x0000_s1597" style="position:absolute" from="11017,15880" to="11573,15880" strokeweight="1.5pt"/>
                <v:shape id="_x0000_s1598" type="#_x0000_t202" style="position:absolute;left:10932;top:15590;width:781;height:427" filled="f" stroked="f" strokeweight="1.5pt">
                  <v:textbox style="mso-next-textbox:#_x0000_s1598">
                    <w:txbxContent>
                      <w:p w14:paraId="441E6034" w14:textId="77777777" w:rsidR="00A03289" w:rsidRDefault="00A03289" w:rsidP="00D56AD7">
                        <w:pPr>
                          <w:rPr>
                            <w:rFonts w:ascii="Arial" w:hAnsi="Arial"/>
                            <w:i/>
                            <w:sz w:val="18"/>
                          </w:rPr>
                        </w:pPr>
                        <w:r>
                          <w:rPr>
                            <w:rFonts w:ascii="Arial" w:hAnsi="Arial"/>
                            <w:i/>
                            <w:sz w:val="18"/>
                          </w:rPr>
                          <w:t>Лист</w:t>
                        </w:r>
                      </w:p>
                    </w:txbxContent>
                  </v:textbox>
                </v:shape>
              </v:group>
            </v:group>
          </v:group>
        </w:pict>
      </w:r>
      <w:r>
        <w:rPr>
          <w:bCs/>
          <w:position w:val="-30"/>
        </w:rPr>
        <w:pict w14:anchorId="206987BB">
          <v:shape id="_x0000_i1117" type="#_x0000_t75" style="width:305.15pt;height:34.3pt">
            <v:imagedata r:id="rId91" o:title=""/>
          </v:shape>
        </w:pict>
      </w:r>
    </w:p>
    <w:p w14:paraId="361AA28B" w14:textId="77777777" w:rsidR="00A0453C" w:rsidRPr="00E86C61" w:rsidRDefault="00A0453C" w:rsidP="00F54378">
      <w:pPr>
        <w:autoSpaceDE w:val="0"/>
        <w:autoSpaceDN w:val="0"/>
        <w:adjustRightInd w:val="0"/>
        <w:spacing w:line="360" w:lineRule="auto"/>
        <w:ind w:left="708" w:firstLine="708"/>
        <w:jc w:val="both"/>
        <w:rPr>
          <w:rFonts w:eastAsiaTheme="minorHAnsi"/>
          <w:lang w:eastAsia="en-US"/>
        </w:rPr>
      </w:pPr>
    </w:p>
    <w:p w14:paraId="36DA7EF8" w14:textId="77777777" w:rsidR="00FA611A" w:rsidRDefault="00FA611A" w:rsidP="00F54378">
      <w:pPr>
        <w:autoSpaceDE w:val="0"/>
        <w:autoSpaceDN w:val="0"/>
        <w:adjustRightInd w:val="0"/>
        <w:spacing w:line="360" w:lineRule="auto"/>
        <w:ind w:left="142" w:firstLine="708"/>
        <w:jc w:val="both"/>
        <w:rPr>
          <w:rFonts w:eastAsiaTheme="minorHAnsi"/>
          <w:lang w:eastAsia="en-US"/>
        </w:rPr>
      </w:pPr>
      <w:r w:rsidRPr="00FA611A">
        <w:rPr>
          <w:rFonts w:eastAsiaTheme="minorHAnsi"/>
          <w:lang w:eastAsia="en-US"/>
        </w:rPr>
        <w:t xml:space="preserve">Парциальное давление насыщенного водяного пара в плоскости максимального увлажнения за </w:t>
      </w:r>
      <w:r w:rsidR="006E6DFC">
        <w:rPr>
          <w:rFonts w:eastAsiaTheme="minorHAnsi"/>
          <w:lang w:val="en-US" w:eastAsia="en-US"/>
        </w:rPr>
        <w:t>i</w:t>
      </w:r>
      <w:r w:rsidRPr="00FA611A">
        <w:rPr>
          <w:rFonts w:eastAsiaTheme="minorHAnsi"/>
          <w:lang w:eastAsia="en-US"/>
        </w:rPr>
        <w:t>-й период эксплуатации здания определяется по формуле</w:t>
      </w:r>
    </w:p>
    <w:p w14:paraId="7745CD14" w14:textId="21A21539" w:rsidR="00D56AD7" w:rsidRDefault="00F54378" w:rsidP="00D56AD7">
      <w:pPr>
        <w:autoSpaceDE w:val="0"/>
        <w:autoSpaceDN w:val="0"/>
        <w:adjustRightInd w:val="0"/>
        <w:spacing w:line="360" w:lineRule="auto"/>
        <w:ind w:left="142" w:firstLine="708"/>
        <w:jc w:val="both"/>
        <w:rPr>
          <w:rFonts w:eastAsiaTheme="minorHAnsi"/>
          <w:lang w:val="en-US" w:eastAsia="en-US"/>
        </w:rPr>
      </w:pPr>
      <w:r>
        <w:rPr>
          <w:rFonts w:eastAsiaTheme="minorHAnsi"/>
          <w:lang w:eastAsia="en-US"/>
        </w:rPr>
        <w:tab/>
      </w:r>
      <w:r w:rsidR="00000000">
        <w:rPr>
          <w:position w:val="-32"/>
        </w:rPr>
        <w:pict w14:anchorId="0EA3167B">
          <v:shape id="_x0000_i1118" type="#_x0000_t75" style="width:150pt;height:36.85pt">
            <v:imagedata r:id="rId92" o:title=""/>
          </v:shape>
        </w:pict>
      </w:r>
    </w:p>
    <w:p w14:paraId="4BD96210" w14:textId="77777777" w:rsidR="00FA611A" w:rsidRDefault="00D56AD7" w:rsidP="00D56AD7">
      <w:pPr>
        <w:autoSpaceDE w:val="0"/>
        <w:autoSpaceDN w:val="0"/>
        <w:adjustRightInd w:val="0"/>
        <w:spacing w:line="360" w:lineRule="auto"/>
        <w:ind w:left="142" w:firstLine="708"/>
        <w:jc w:val="both"/>
        <w:rPr>
          <w:rFonts w:eastAsiaTheme="minorHAnsi"/>
          <w:lang w:eastAsia="en-US"/>
        </w:rPr>
      </w:pPr>
      <w:r w:rsidRPr="00D56AD7">
        <w:rPr>
          <w:rFonts w:eastAsiaTheme="minorHAnsi"/>
          <w:lang w:eastAsia="en-US"/>
        </w:rPr>
        <w:t>Д</w:t>
      </w:r>
      <w:r w:rsidR="00FA611A" w:rsidRPr="00FA611A">
        <w:rPr>
          <w:rFonts w:eastAsiaTheme="minorHAnsi"/>
          <w:lang w:eastAsia="en-US"/>
        </w:rPr>
        <w:t>ля зимнего периода</w:t>
      </w:r>
      <w:r>
        <w:rPr>
          <w:rFonts w:eastAsiaTheme="minorHAnsi"/>
          <w:lang w:eastAsia="en-US"/>
        </w:rPr>
        <w:t>:</w:t>
      </w:r>
      <w:r w:rsidR="00FA611A" w:rsidRPr="00FA611A">
        <w:rPr>
          <w:rFonts w:eastAsiaTheme="minorHAnsi"/>
          <w:lang w:eastAsia="en-US"/>
        </w:rPr>
        <w:t xml:space="preserve"> </w:t>
      </w:r>
    </w:p>
    <w:p w14:paraId="6D93EBEE" w14:textId="2D0A4493" w:rsidR="00D56AD7" w:rsidRDefault="00000000" w:rsidP="00D56AD7">
      <w:pPr>
        <w:autoSpaceDE w:val="0"/>
        <w:autoSpaceDN w:val="0"/>
        <w:adjustRightInd w:val="0"/>
        <w:spacing w:line="360" w:lineRule="auto"/>
        <w:ind w:left="708" w:firstLine="708"/>
        <w:jc w:val="both"/>
      </w:pPr>
      <w:r>
        <w:rPr>
          <w:position w:val="-30"/>
        </w:rPr>
        <w:pict w14:anchorId="00CF555B">
          <v:shape id="_x0000_i1119" type="#_x0000_t75" style="width:220.3pt;height:36pt">
            <v:imagedata r:id="rId93" o:title=""/>
          </v:shape>
        </w:pict>
      </w:r>
    </w:p>
    <w:p w14:paraId="5ECF0DC8" w14:textId="77777777" w:rsidR="00D56AD7" w:rsidRDefault="00D56AD7" w:rsidP="00D56AD7">
      <w:pPr>
        <w:autoSpaceDE w:val="0"/>
        <w:autoSpaceDN w:val="0"/>
        <w:adjustRightInd w:val="0"/>
        <w:spacing w:line="360" w:lineRule="auto"/>
        <w:ind w:left="142" w:firstLine="708"/>
        <w:jc w:val="both"/>
        <w:rPr>
          <w:rFonts w:eastAsiaTheme="minorHAnsi"/>
          <w:lang w:eastAsia="en-US"/>
        </w:rPr>
      </w:pPr>
      <w:r w:rsidRPr="00D56AD7">
        <w:rPr>
          <w:rFonts w:eastAsiaTheme="minorHAnsi"/>
          <w:lang w:eastAsia="en-US"/>
        </w:rPr>
        <w:t>Д</w:t>
      </w:r>
      <w:r w:rsidRPr="00FA611A">
        <w:rPr>
          <w:rFonts w:eastAsiaTheme="minorHAnsi"/>
          <w:lang w:eastAsia="en-US"/>
        </w:rPr>
        <w:t xml:space="preserve">ля </w:t>
      </w:r>
      <w:r>
        <w:rPr>
          <w:rFonts w:eastAsiaTheme="minorHAnsi"/>
          <w:lang w:eastAsia="en-US"/>
        </w:rPr>
        <w:t>переходного</w:t>
      </w:r>
      <w:r w:rsidRPr="00FA611A">
        <w:rPr>
          <w:rFonts w:eastAsiaTheme="minorHAnsi"/>
          <w:lang w:eastAsia="en-US"/>
        </w:rPr>
        <w:t xml:space="preserve"> периода</w:t>
      </w:r>
      <w:r>
        <w:rPr>
          <w:rFonts w:eastAsiaTheme="minorHAnsi"/>
          <w:lang w:eastAsia="en-US"/>
        </w:rPr>
        <w:t>:</w:t>
      </w:r>
      <w:r w:rsidRPr="00FA611A">
        <w:rPr>
          <w:rFonts w:eastAsiaTheme="minorHAnsi"/>
          <w:lang w:eastAsia="en-US"/>
        </w:rPr>
        <w:t xml:space="preserve"> </w:t>
      </w:r>
    </w:p>
    <w:p w14:paraId="4850A977" w14:textId="2BCCCA0C" w:rsidR="00D56AD7" w:rsidRDefault="00000000" w:rsidP="00D56AD7">
      <w:pPr>
        <w:autoSpaceDE w:val="0"/>
        <w:autoSpaceDN w:val="0"/>
        <w:adjustRightInd w:val="0"/>
        <w:spacing w:line="360" w:lineRule="auto"/>
        <w:ind w:left="708" w:firstLine="708"/>
        <w:jc w:val="both"/>
      </w:pPr>
      <w:r>
        <w:rPr>
          <w:position w:val="-30"/>
        </w:rPr>
        <w:pict w14:anchorId="0EC80DF9">
          <v:shape id="_x0000_i1120" type="#_x0000_t75" style="width:221.15pt;height:36pt">
            <v:imagedata r:id="rId94" o:title=""/>
          </v:shape>
        </w:pict>
      </w:r>
    </w:p>
    <w:p w14:paraId="59822514" w14:textId="77777777" w:rsidR="00D56AD7" w:rsidRDefault="00D56AD7" w:rsidP="00D56AD7">
      <w:pPr>
        <w:autoSpaceDE w:val="0"/>
        <w:autoSpaceDN w:val="0"/>
        <w:adjustRightInd w:val="0"/>
        <w:spacing w:line="360" w:lineRule="auto"/>
        <w:ind w:left="142" w:firstLine="708"/>
        <w:jc w:val="both"/>
        <w:rPr>
          <w:rFonts w:eastAsiaTheme="minorHAnsi"/>
          <w:lang w:eastAsia="en-US"/>
        </w:rPr>
      </w:pPr>
      <w:r w:rsidRPr="00D56AD7">
        <w:rPr>
          <w:rFonts w:eastAsiaTheme="minorHAnsi"/>
          <w:lang w:eastAsia="en-US"/>
        </w:rPr>
        <w:t>Д</w:t>
      </w:r>
      <w:r w:rsidRPr="00FA611A">
        <w:rPr>
          <w:rFonts w:eastAsiaTheme="minorHAnsi"/>
          <w:lang w:eastAsia="en-US"/>
        </w:rPr>
        <w:t xml:space="preserve">ля </w:t>
      </w:r>
      <w:r>
        <w:rPr>
          <w:rFonts w:eastAsiaTheme="minorHAnsi"/>
          <w:lang w:eastAsia="en-US"/>
        </w:rPr>
        <w:t>летнего</w:t>
      </w:r>
      <w:r w:rsidRPr="00FA611A">
        <w:rPr>
          <w:rFonts w:eastAsiaTheme="minorHAnsi"/>
          <w:lang w:eastAsia="en-US"/>
        </w:rPr>
        <w:t xml:space="preserve"> периода</w:t>
      </w:r>
      <w:r>
        <w:rPr>
          <w:rFonts w:eastAsiaTheme="minorHAnsi"/>
          <w:lang w:eastAsia="en-US"/>
        </w:rPr>
        <w:t>:</w:t>
      </w:r>
      <w:r w:rsidRPr="00FA611A">
        <w:rPr>
          <w:rFonts w:eastAsiaTheme="minorHAnsi"/>
          <w:lang w:eastAsia="en-US"/>
        </w:rPr>
        <w:t xml:space="preserve"> </w:t>
      </w:r>
    </w:p>
    <w:p w14:paraId="70D54ADA" w14:textId="154E3EBF" w:rsidR="00D56AD7" w:rsidRPr="00FA611A" w:rsidRDefault="00000000" w:rsidP="00D56AD7">
      <w:pPr>
        <w:autoSpaceDE w:val="0"/>
        <w:autoSpaceDN w:val="0"/>
        <w:adjustRightInd w:val="0"/>
        <w:spacing w:line="360" w:lineRule="auto"/>
        <w:ind w:left="708" w:firstLine="708"/>
        <w:jc w:val="both"/>
        <w:rPr>
          <w:rFonts w:eastAsiaTheme="minorHAnsi"/>
          <w:lang w:eastAsia="en-US"/>
        </w:rPr>
      </w:pPr>
      <w:r>
        <w:rPr>
          <w:position w:val="-30"/>
        </w:rPr>
        <w:pict w14:anchorId="7B9B7115">
          <v:shape id="_x0000_i1121" type="#_x0000_t75" style="width:224.55pt;height:36pt">
            <v:imagedata r:id="rId95" o:title=""/>
          </v:shape>
        </w:pict>
      </w:r>
    </w:p>
    <w:p w14:paraId="41A57E30" w14:textId="77777777" w:rsidR="00FA611A" w:rsidRPr="00FA611A" w:rsidRDefault="00FA611A" w:rsidP="00D56AD7">
      <w:pPr>
        <w:autoSpaceDE w:val="0"/>
        <w:autoSpaceDN w:val="0"/>
        <w:adjustRightInd w:val="0"/>
        <w:spacing w:line="360" w:lineRule="auto"/>
        <w:ind w:left="142" w:firstLine="708"/>
        <w:jc w:val="both"/>
        <w:rPr>
          <w:rFonts w:eastAsiaTheme="minorHAnsi"/>
          <w:lang w:eastAsia="en-US"/>
        </w:rPr>
      </w:pPr>
      <w:r w:rsidRPr="00FA611A">
        <w:rPr>
          <w:rFonts w:eastAsiaTheme="minorHAnsi"/>
          <w:lang w:eastAsia="en-US"/>
        </w:rPr>
        <w:t>Парциальное давление насыщенного водяного пара в плоскости максимального увлажнения за годовой период эксплуатации здания определяется по формуле</w:t>
      </w:r>
      <w:r w:rsidR="00D56AD7">
        <w:rPr>
          <w:rFonts w:eastAsiaTheme="minorHAnsi"/>
          <w:lang w:eastAsia="en-US"/>
        </w:rPr>
        <w:t>:</w:t>
      </w:r>
    </w:p>
    <w:p w14:paraId="04E6CDFC" w14:textId="274C7872" w:rsidR="00FA611A" w:rsidRDefault="00FA611A" w:rsidP="00FA611A">
      <w:pPr>
        <w:autoSpaceDE w:val="0"/>
        <w:autoSpaceDN w:val="0"/>
        <w:adjustRightInd w:val="0"/>
        <w:spacing w:line="360" w:lineRule="auto"/>
        <w:jc w:val="both"/>
        <w:rPr>
          <w:rFonts w:eastAsiaTheme="minorHAnsi"/>
          <w:lang w:eastAsia="en-US"/>
        </w:rPr>
      </w:pPr>
      <w:r w:rsidRPr="00FA611A">
        <w:rPr>
          <w:rFonts w:eastAsiaTheme="minorHAnsi"/>
          <w:lang w:eastAsia="en-US"/>
        </w:rPr>
        <w:tab/>
      </w:r>
      <w:r w:rsidR="00D56AD7">
        <w:rPr>
          <w:rFonts w:eastAsiaTheme="minorHAnsi"/>
          <w:lang w:eastAsia="en-US"/>
        </w:rPr>
        <w:tab/>
      </w:r>
      <w:r w:rsidR="00000000">
        <w:rPr>
          <w:rFonts w:eastAsiaTheme="minorHAnsi"/>
          <w:position w:val="-24"/>
          <w:lang w:eastAsia="en-US"/>
        </w:rPr>
        <w:pict w14:anchorId="28DFA868">
          <v:shape id="_x0000_i1122" type="#_x0000_t75" style="width:342.85pt;height:30pt">
            <v:imagedata r:id="rId96" o:title=""/>
          </v:shape>
        </w:pict>
      </w:r>
    </w:p>
    <w:p w14:paraId="2578E828" w14:textId="77777777" w:rsidR="00D56AD7" w:rsidRDefault="00D56AD7" w:rsidP="00D56AD7">
      <w:pPr>
        <w:autoSpaceDE w:val="0"/>
        <w:autoSpaceDN w:val="0"/>
        <w:adjustRightInd w:val="0"/>
        <w:spacing w:line="360" w:lineRule="auto"/>
        <w:ind w:left="142" w:firstLine="708"/>
        <w:jc w:val="both"/>
        <w:rPr>
          <w:rFonts w:eastAsiaTheme="minorHAnsi"/>
          <w:lang w:eastAsia="en-US"/>
        </w:rPr>
      </w:pPr>
      <w:r>
        <w:rPr>
          <w:rFonts w:eastAsiaTheme="minorHAnsi"/>
          <w:lang w:eastAsia="en-US"/>
        </w:rPr>
        <w:t xml:space="preserve">Результаты расчета сводим в таблицу </w:t>
      </w:r>
    </w:p>
    <w:tbl>
      <w:tblPr>
        <w:tblStyle w:val="a8"/>
        <w:tblW w:w="0" w:type="auto"/>
        <w:tblInd w:w="534" w:type="dxa"/>
        <w:tblLook w:val="04A0" w:firstRow="1" w:lastRow="0" w:firstColumn="1" w:lastColumn="0" w:noHBand="0" w:noVBand="1"/>
      </w:tblPr>
      <w:tblGrid>
        <w:gridCol w:w="1842"/>
        <w:gridCol w:w="1592"/>
        <w:gridCol w:w="1559"/>
        <w:gridCol w:w="1565"/>
        <w:gridCol w:w="1618"/>
      </w:tblGrid>
      <w:tr w:rsidR="00A0453C" w14:paraId="1AB500EA" w14:textId="77777777" w:rsidTr="00A31DE1">
        <w:tc>
          <w:tcPr>
            <w:tcW w:w="1842" w:type="dxa"/>
          </w:tcPr>
          <w:p w14:paraId="2A6F156F" w14:textId="77777777" w:rsidR="00A0453C" w:rsidRPr="00D56AD7" w:rsidRDefault="00A0453C" w:rsidP="00A31DE1">
            <w:pPr>
              <w:autoSpaceDE w:val="0"/>
              <w:autoSpaceDN w:val="0"/>
              <w:adjustRightInd w:val="0"/>
              <w:spacing w:line="360" w:lineRule="auto"/>
              <w:jc w:val="both"/>
              <w:rPr>
                <w:rFonts w:eastAsiaTheme="minorHAnsi"/>
                <w:lang w:eastAsia="en-US"/>
              </w:rPr>
            </w:pPr>
            <w:r>
              <w:rPr>
                <w:rFonts w:eastAsiaTheme="minorHAnsi"/>
                <w:lang w:eastAsia="en-US"/>
              </w:rPr>
              <w:t>Период</w:t>
            </w:r>
          </w:p>
        </w:tc>
        <w:tc>
          <w:tcPr>
            <w:tcW w:w="1592" w:type="dxa"/>
          </w:tcPr>
          <w:p w14:paraId="02960112" w14:textId="71F102A1" w:rsidR="00A0453C" w:rsidRDefault="00000000" w:rsidP="00A31DE1">
            <w:pPr>
              <w:autoSpaceDE w:val="0"/>
              <w:autoSpaceDN w:val="0"/>
              <w:adjustRightInd w:val="0"/>
              <w:spacing w:line="360" w:lineRule="auto"/>
              <w:jc w:val="both"/>
              <w:rPr>
                <w:rFonts w:eastAsiaTheme="minorHAnsi"/>
                <w:lang w:val="en-US" w:eastAsia="en-US"/>
              </w:rPr>
            </w:pPr>
            <w:r>
              <w:rPr>
                <w:rFonts w:eastAsiaTheme="minorHAnsi"/>
                <w:position w:val="-12"/>
                <w:lang w:val="en-US" w:eastAsia="en-US"/>
              </w:rPr>
              <w:pict w14:anchorId="5A43B12D">
                <v:shape id="_x0000_i1123" type="#_x0000_t75" style="width:36pt;height:18pt">
                  <v:imagedata r:id="rId97" o:title=""/>
                </v:shape>
              </w:pict>
            </w:r>
          </w:p>
        </w:tc>
        <w:tc>
          <w:tcPr>
            <w:tcW w:w="1559" w:type="dxa"/>
          </w:tcPr>
          <w:p w14:paraId="4FB3B66D" w14:textId="08D17529" w:rsidR="00A0453C" w:rsidRDefault="00000000" w:rsidP="00A31DE1">
            <w:pPr>
              <w:autoSpaceDE w:val="0"/>
              <w:autoSpaceDN w:val="0"/>
              <w:adjustRightInd w:val="0"/>
              <w:spacing w:line="360" w:lineRule="auto"/>
              <w:jc w:val="both"/>
              <w:rPr>
                <w:rFonts w:eastAsiaTheme="minorHAnsi"/>
                <w:lang w:val="en-US" w:eastAsia="en-US"/>
              </w:rPr>
            </w:pPr>
            <w:r>
              <w:rPr>
                <w:rFonts w:eastAsiaTheme="minorHAnsi"/>
                <w:position w:val="-12"/>
                <w:lang w:val="en-US" w:eastAsia="en-US"/>
              </w:rPr>
              <w:pict w14:anchorId="5C9CDCDA">
                <v:shape id="_x0000_i1124" type="#_x0000_t75" style="width:36pt;height:18pt">
                  <v:imagedata r:id="rId98" o:title=""/>
                </v:shape>
              </w:pict>
            </w:r>
          </w:p>
        </w:tc>
        <w:tc>
          <w:tcPr>
            <w:tcW w:w="1565" w:type="dxa"/>
          </w:tcPr>
          <w:p w14:paraId="3C6A57DB" w14:textId="0D150905" w:rsidR="00A0453C" w:rsidRDefault="00000000" w:rsidP="00A31DE1">
            <w:pPr>
              <w:autoSpaceDE w:val="0"/>
              <w:autoSpaceDN w:val="0"/>
              <w:adjustRightInd w:val="0"/>
              <w:spacing w:line="360" w:lineRule="auto"/>
              <w:jc w:val="both"/>
              <w:rPr>
                <w:rFonts w:eastAsiaTheme="minorHAnsi"/>
                <w:lang w:val="en-US" w:eastAsia="en-US"/>
              </w:rPr>
            </w:pPr>
            <w:r>
              <w:rPr>
                <w:rFonts w:eastAsiaTheme="minorHAnsi"/>
                <w:position w:val="-12"/>
                <w:lang w:val="en-US" w:eastAsia="en-US"/>
              </w:rPr>
              <w:pict w14:anchorId="49C7B26E">
                <v:shape id="_x0000_i1125" type="#_x0000_t75" style="width:36pt;height:18pt">
                  <v:imagedata r:id="rId99" o:title=""/>
                </v:shape>
              </w:pict>
            </w:r>
          </w:p>
        </w:tc>
        <w:tc>
          <w:tcPr>
            <w:tcW w:w="1618" w:type="dxa"/>
          </w:tcPr>
          <w:p w14:paraId="56B93863" w14:textId="090CACF4" w:rsidR="00A0453C" w:rsidRDefault="00000000" w:rsidP="00A31DE1">
            <w:pPr>
              <w:autoSpaceDE w:val="0"/>
              <w:autoSpaceDN w:val="0"/>
              <w:adjustRightInd w:val="0"/>
              <w:spacing w:line="360" w:lineRule="auto"/>
              <w:jc w:val="both"/>
              <w:rPr>
                <w:rFonts w:eastAsiaTheme="minorHAnsi"/>
                <w:lang w:val="en-US" w:eastAsia="en-US"/>
              </w:rPr>
            </w:pPr>
            <w:r>
              <w:rPr>
                <w:rFonts w:eastAsiaTheme="minorHAnsi"/>
                <w:position w:val="-12"/>
                <w:lang w:val="en-US" w:eastAsia="en-US"/>
              </w:rPr>
              <w:pict w14:anchorId="3067614E">
                <v:shape id="_x0000_i1126" type="#_x0000_t75" style="width:36pt;height:18pt">
                  <v:imagedata r:id="rId100" o:title=""/>
                </v:shape>
              </w:pict>
            </w:r>
          </w:p>
        </w:tc>
      </w:tr>
      <w:tr w:rsidR="00A0453C" w14:paraId="58691D27" w14:textId="77777777" w:rsidTr="00A31DE1">
        <w:tc>
          <w:tcPr>
            <w:tcW w:w="1842" w:type="dxa"/>
          </w:tcPr>
          <w:p w14:paraId="2CF0C768" w14:textId="77777777" w:rsidR="00A0453C" w:rsidRPr="00C604F0" w:rsidRDefault="00A0453C" w:rsidP="00A31DE1">
            <w:pPr>
              <w:autoSpaceDE w:val="0"/>
              <w:autoSpaceDN w:val="0"/>
              <w:adjustRightInd w:val="0"/>
              <w:spacing w:line="360" w:lineRule="auto"/>
              <w:jc w:val="both"/>
              <w:rPr>
                <w:rFonts w:eastAsiaTheme="minorHAnsi"/>
                <w:lang w:eastAsia="en-US"/>
              </w:rPr>
            </w:pPr>
            <w:r>
              <w:rPr>
                <w:rFonts w:eastAsiaTheme="minorHAnsi"/>
                <w:lang w:eastAsia="en-US"/>
              </w:rPr>
              <w:t>зимний</w:t>
            </w:r>
          </w:p>
        </w:tc>
        <w:tc>
          <w:tcPr>
            <w:tcW w:w="1592" w:type="dxa"/>
          </w:tcPr>
          <w:p w14:paraId="2C1EB5AD" w14:textId="77777777" w:rsidR="00A0453C" w:rsidRPr="001318D5" w:rsidRDefault="001318D5" w:rsidP="00A31DE1">
            <w:pPr>
              <w:autoSpaceDE w:val="0"/>
              <w:autoSpaceDN w:val="0"/>
              <w:adjustRightInd w:val="0"/>
              <w:spacing w:line="360" w:lineRule="auto"/>
              <w:jc w:val="both"/>
              <w:rPr>
                <w:rFonts w:eastAsiaTheme="minorHAnsi"/>
                <w:lang w:val="en-US" w:eastAsia="en-US"/>
              </w:rPr>
            </w:pPr>
            <w:r>
              <w:rPr>
                <w:rFonts w:eastAsiaTheme="minorHAnsi"/>
                <w:lang w:val="en-US" w:eastAsia="en-US"/>
              </w:rPr>
              <w:t>4</w:t>
            </w:r>
          </w:p>
        </w:tc>
        <w:tc>
          <w:tcPr>
            <w:tcW w:w="1559" w:type="dxa"/>
          </w:tcPr>
          <w:p w14:paraId="312C7FF8" w14:textId="77777777" w:rsidR="00A0453C" w:rsidRPr="001318D5" w:rsidRDefault="00A0453C" w:rsidP="001318D5">
            <w:pPr>
              <w:autoSpaceDE w:val="0"/>
              <w:autoSpaceDN w:val="0"/>
              <w:adjustRightInd w:val="0"/>
              <w:spacing w:line="360" w:lineRule="auto"/>
              <w:jc w:val="both"/>
              <w:rPr>
                <w:rFonts w:eastAsiaTheme="minorHAnsi"/>
                <w:lang w:val="en-US" w:eastAsia="en-US"/>
              </w:rPr>
            </w:pPr>
            <w:r>
              <w:rPr>
                <w:rFonts w:eastAsiaTheme="minorHAnsi"/>
                <w:lang w:eastAsia="en-US"/>
              </w:rPr>
              <w:t>-</w:t>
            </w:r>
            <w:r w:rsidR="001318D5">
              <w:rPr>
                <w:rFonts w:eastAsiaTheme="minorHAnsi"/>
                <w:lang w:val="en-US" w:eastAsia="en-US"/>
              </w:rPr>
              <w:t>9</w:t>
            </w:r>
            <w:r>
              <w:rPr>
                <w:rFonts w:eastAsiaTheme="minorHAnsi"/>
                <w:lang w:eastAsia="en-US"/>
              </w:rPr>
              <w:t>,</w:t>
            </w:r>
            <w:r w:rsidR="001318D5">
              <w:rPr>
                <w:rFonts w:eastAsiaTheme="minorHAnsi"/>
                <w:lang w:val="en-US" w:eastAsia="en-US"/>
              </w:rPr>
              <w:t>76</w:t>
            </w:r>
          </w:p>
        </w:tc>
        <w:tc>
          <w:tcPr>
            <w:tcW w:w="1565" w:type="dxa"/>
          </w:tcPr>
          <w:p w14:paraId="133629EF" w14:textId="254DC9F3" w:rsidR="00A0453C" w:rsidRDefault="00000000" w:rsidP="00A31DE1">
            <w:pPr>
              <w:autoSpaceDE w:val="0"/>
              <w:autoSpaceDN w:val="0"/>
              <w:adjustRightInd w:val="0"/>
              <w:spacing w:line="360" w:lineRule="auto"/>
              <w:jc w:val="both"/>
              <w:rPr>
                <w:rFonts w:eastAsiaTheme="minorHAnsi"/>
                <w:lang w:val="en-US" w:eastAsia="en-US"/>
              </w:rPr>
            </w:pPr>
            <w:r>
              <w:rPr>
                <w:rFonts w:eastAsiaTheme="minorHAnsi"/>
                <w:position w:val="-10"/>
                <w:lang w:val="en-US" w:eastAsia="en-US"/>
              </w:rPr>
              <w:pict w14:anchorId="76B55369">
                <v:shape id="_x0000_i1127" type="#_x0000_t75" style="width:31.7pt;height:16.3pt">
                  <v:imagedata r:id="rId101" o:title=""/>
                </v:shape>
              </w:pict>
            </w:r>
          </w:p>
        </w:tc>
        <w:tc>
          <w:tcPr>
            <w:tcW w:w="1618" w:type="dxa"/>
          </w:tcPr>
          <w:p w14:paraId="1FF36B53" w14:textId="59A53FB5" w:rsidR="00A0453C" w:rsidRDefault="00000000" w:rsidP="00A0453C">
            <w:pPr>
              <w:autoSpaceDE w:val="0"/>
              <w:autoSpaceDN w:val="0"/>
              <w:adjustRightInd w:val="0"/>
              <w:spacing w:line="360" w:lineRule="auto"/>
              <w:jc w:val="center"/>
              <w:rPr>
                <w:rFonts w:eastAsiaTheme="minorHAnsi"/>
                <w:lang w:val="en-US" w:eastAsia="en-US"/>
              </w:rPr>
            </w:pPr>
            <w:r>
              <w:rPr>
                <w:rFonts w:eastAsiaTheme="minorHAnsi"/>
                <w:position w:val="-10"/>
                <w:lang w:val="en-US" w:eastAsia="en-US"/>
              </w:rPr>
              <w:pict w14:anchorId="58193223">
                <v:shape id="_x0000_i1128" type="#_x0000_t75" style="width:36pt;height:16.3pt">
                  <v:imagedata r:id="rId102" o:title=""/>
                </v:shape>
              </w:pict>
            </w:r>
          </w:p>
        </w:tc>
      </w:tr>
      <w:tr w:rsidR="00A0453C" w14:paraId="7C8DD0A5" w14:textId="77777777" w:rsidTr="00A31DE1">
        <w:tc>
          <w:tcPr>
            <w:tcW w:w="1842" w:type="dxa"/>
          </w:tcPr>
          <w:p w14:paraId="53903E61" w14:textId="77777777" w:rsidR="00A0453C" w:rsidRPr="00C604F0" w:rsidRDefault="00A0453C" w:rsidP="00A31DE1">
            <w:pPr>
              <w:autoSpaceDE w:val="0"/>
              <w:autoSpaceDN w:val="0"/>
              <w:adjustRightInd w:val="0"/>
              <w:spacing w:line="360" w:lineRule="auto"/>
              <w:jc w:val="both"/>
              <w:rPr>
                <w:rFonts w:eastAsiaTheme="minorHAnsi"/>
                <w:lang w:eastAsia="en-US"/>
              </w:rPr>
            </w:pPr>
            <w:r>
              <w:rPr>
                <w:rFonts w:eastAsiaTheme="minorHAnsi"/>
                <w:lang w:eastAsia="en-US"/>
              </w:rPr>
              <w:t>переходный</w:t>
            </w:r>
          </w:p>
        </w:tc>
        <w:tc>
          <w:tcPr>
            <w:tcW w:w="1592" w:type="dxa"/>
          </w:tcPr>
          <w:p w14:paraId="5FB5E794" w14:textId="77777777" w:rsidR="00A0453C" w:rsidRPr="001318D5" w:rsidRDefault="001318D5" w:rsidP="00A31DE1">
            <w:pPr>
              <w:autoSpaceDE w:val="0"/>
              <w:autoSpaceDN w:val="0"/>
              <w:adjustRightInd w:val="0"/>
              <w:spacing w:line="360" w:lineRule="auto"/>
              <w:jc w:val="both"/>
              <w:rPr>
                <w:rFonts w:eastAsiaTheme="minorHAnsi"/>
                <w:lang w:val="en-US" w:eastAsia="en-US"/>
              </w:rPr>
            </w:pPr>
            <w:r>
              <w:rPr>
                <w:rFonts w:eastAsiaTheme="minorHAnsi"/>
                <w:lang w:val="en-US" w:eastAsia="en-US"/>
              </w:rPr>
              <w:t>2</w:t>
            </w:r>
          </w:p>
        </w:tc>
        <w:tc>
          <w:tcPr>
            <w:tcW w:w="1559" w:type="dxa"/>
          </w:tcPr>
          <w:p w14:paraId="6081F886" w14:textId="77777777" w:rsidR="00A0453C" w:rsidRPr="001318D5" w:rsidRDefault="001318D5" w:rsidP="001318D5">
            <w:pPr>
              <w:autoSpaceDE w:val="0"/>
              <w:autoSpaceDN w:val="0"/>
              <w:adjustRightInd w:val="0"/>
              <w:spacing w:line="360" w:lineRule="auto"/>
              <w:jc w:val="both"/>
              <w:rPr>
                <w:rFonts w:eastAsiaTheme="minorHAnsi"/>
                <w:lang w:val="en-US" w:eastAsia="en-US"/>
              </w:rPr>
            </w:pPr>
            <w:r>
              <w:rPr>
                <w:rFonts w:eastAsiaTheme="minorHAnsi"/>
                <w:lang w:val="en-US" w:eastAsia="en-US"/>
              </w:rPr>
              <w:t>-</w:t>
            </w:r>
            <w:r w:rsidR="00A0453C">
              <w:rPr>
                <w:rFonts w:eastAsiaTheme="minorHAnsi"/>
                <w:lang w:eastAsia="en-US"/>
              </w:rPr>
              <w:t>1,</w:t>
            </w:r>
            <w:r>
              <w:rPr>
                <w:rFonts w:eastAsiaTheme="minorHAnsi"/>
                <w:lang w:val="en-US" w:eastAsia="en-US"/>
              </w:rPr>
              <w:t>75</w:t>
            </w:r>
          </w:p>
        </w:tc>
        <w:tc>
          <w:tcPr>
            <w:tcW w:w="1565" w:type="dxa"/>
          </w:tcPr>
          <w:p w14:paraId="75280BC3" w14:textId="6B3E61E6" w:rsidR="00A0453C" w:rsidRDefault="00000000" w:rsidP="00A31DE1">
            <w:pPr>
              <w:autoSpaceDE w:val="0"/>
              <w:autoSpaceDN w:val="0"/>
              <w:adjustRightInd w:val="0"/>
              <w:spacing w:line="360" w:lineRule="auto"/>
              <w:jc w:val="both"/>
              <w:rPr>
                <w:rFonts w:eastAsiaTheme="minorHAnsi"/>
                <w:lang w:val="en-US" w:eastAsia="en-US"/>
              </w:rPr>
            </w:pPr>
            <w:r>
              <w:rPr>
                <w:rFonts w:eastAsiaTheme="minorHAnsi"/>
                <w:position w:val="-10"/>
                <w:lang w:val="en-US" w:eastAsia="en-US"/>
              </w:rPr>
              <w:pict w14:anchorId="37058EA7">
                <v:shape id="_x0000_i1129" type="#_x0000_t75" style="width:32.55pt;height:16.3pt">
                  <v:imagedata r:id="rId103" o:title=""/>
                </v:shape>
              </w:pict>
            </w:r>
          </w:p>
        </w:tc>
        <w:tc>
          <w:tcPr>
            <w:tcW w:w="1618" w:type="dxa"/>
          </w:tcPr>
          <w:p w14:paraId="1C5824F0" w14:textId="29C2123E" w:rsidR="00A0453C" w:rsidRDefault="00000000" w:rsidP="00A0453C">
            <w:pPr>
              <w:autoSpaceDE w:val="0"/>
              <w:autoSpaceDN w:val="0"/>
              <w:adjustRightInd w:val="0"/>
              <w:spacing w:line="360" w:lineRule="auto"/>
              <w:jc w:val="center"/>
              <w:rPr>
                <w:rFonts w:eastAsiaTheme="minorHAnsi"/>
                <w:lang w:val="en-US" w:eastAsia="en-US"/>
              </w:rPr>
            </w:pPr>
            <w:r>
              <w:rPr>
                <w:rFonts w:eastAsiaTheme="minorHAnsi"/>
                <w:position w:val="-10"/>
                <w:lang w:val="en-US" w:eastAsia="en-US"/>
              </w:rPr>
              <w:pict w14:anchorId="25542FFF">
                <v:shape id="_x0000_i1130" type="#_x0000_t75" style="width:30pt;height:16.3pt">
                  <v:imagedata r:id="rId104" o:title=""/>
                </v:shape>
              </w:pict>
            </w:r>
          </w:p>
        </w:tc>
      </w:tr>
      <w:tr w:rsidR="00A0453C" w14:paraId="779C9AA7" w14:textId="77777777" w:rsidTr="00A0453C">
        <w:tc>
          <w:tcPr>
            <w:tcW w:w="1842" w:type="dxa"/>
          </w:tcPr>
          <w:p w14:paraId="678A3264" w14:textId="77777777" w:rsidR="00A0453C" w:rsidRPr="00C604F0" w:rsidRDefault="00A0453C" w:rsidP="00A31DE1">
            <w:pPr>
              <w:autoSpaceDE w:val="0"/>
              <w:autoSpaceDN w:val="0"/>
              <w:adjustRightInd w:val="0"/>
              <w:spacing w:line="360" w:lineRule="auto"/>
              <w:jc w:val="both"/>
              <w:rPr>
                <w:rFonts w:eastAsiaTheme="minorHAnsi"/>
                <w:lang w:eastAsia="en-US"/>
              </w:rPr>
            </w:pPr>
            <w:r>
              <w:rPr>
                <w:rFonts w:eastAsiaTheme="minorHAnsi"/>
                <w:lang w:eastAsia="en-US"/>
              </w:rPr>
              <w:t>летний</w:t>
            </w:r>
          </w:p>
        </w:tc>
        <w:tc>
          <w:tcPr>
            <w:tcW w:w="1592" w:type="dxa"/>
          </w:tcPr>
          <w:p w14:paraId="3BBC0843" w14:textId="77777777" w:rsidR="00A0453C" w:rsidRPr="001318D5" w:rsidRDefault="001318D5" w:rsidP="00A31DE1">
            <w:pPr>
              <w:autoSpaceDE w:val="0"/>
              <w:autoSpaceDN w:val="0"/>
              <w:adjustRightInd w:val="0"/>
              <w:spacing w:line="360" w:lineRule="auto"/>
              <w:jc w:val="both"/>
              <w:rPr>
                <w:rFonts w:eastAsiaTheme="minorHAnsi"/>
                <w:lang w:val="en-US" w:eastAsia="en-US"/>
              </w:rPr>
            </w:pPr>
            <w:r>
              <w:rPr>
                <w:rFonts w:eastAsiaTheme="minorHAnsi"/>
                <w:lang w:val="en-US" w:eastAsia="en-US"/>
              </w:rPr>
              <w:t>6</w:t>
            </w:r>
          </w:p>
        </w:tc>
        <w:tc>
          <w:tcPr>
            <w:tcW w:w="1559" w:type="dxa"/>
          </w:tcPr>
          <w:p w14:paraId="3795B554" w14:textId="77777777" w:rsidR="00A0453C" w:rsidRPr="001318D5" w:rsidRDefault="001318D5" w:rsidP="001318D5">
            <w:pPr>
              <w:autoSpaceDE w:val="0"/>
              <w:autoSpaceDN w:val="0"/>
              <w:adjustRightInd w:val="0"/>
              <w:spacing w:line="360" w:lineRule="auto"/>
              <w:jc w:val="both"/>
              <w:rPr>
                <w:rFonts w:eastAsiaTheme="minorHAnsi"/>
                <w:lang w:val="en-US" w:eastAsia="en-US"/>
              </w:rPr>
            </w:pPr>
            <w:r>
              <w:rPr>
                <w:rFonts w:eastAsiaTheme="minorHAnsi"/>
                <w:lang w:val="en-US" w:eastAsia="en-US"/>
              </w:rPr>
              <w:t>9</w:t>
            </w:r>
            <w:r w:rsidR="00A0453C">
              <w:rPr>
                <w:rFonts w:eastAsiaTheme="minorHAnsi"/>
                <w:lang w:eastAsia="en-US"/>
              </w:rPr>
              <w:t>,</w:t>
            </w:r>
            <w:r>
              <w:rPr>
                <w:rFonts w:eastAsiaTheme="minorHAnsi"/>
                <w:lang w:val="en-US" w:eastAsia="en-US"/>
              </w:rPr>
              <w:t>37</w:t>
            </w:r>
          </w:p>
        </w:tc>
        <w:tc>
          <w:tcPr>
            <w:tcW w:w="1565" w:type="dxa"/>
          </w:tcPr>
          <w:p w14:paraId="055A19D5" w14:textId="0BF044C4" w:rsidR="00A0453C" w:rsidRDefault="00000000" w:rsidP="00A31DE1">
            <w:pPr>
              <w:autoSpaceDE w:val="0"/>
              <w:autoSpaceDN w:val="0"/>
              <w:adjustRightInd w:val="0"/>
              <w:spacing w:line="360" w:lineRule="auto"/>
              <w:jc w:val="both"/>
              <w:rPr>
                <w:rFonts w:eastAsiaTheme="minorHAnsi"/>
                <w:lang w:val="en-US" w:eastAsia="en-US"/>
              </w:rPr>
            </w:pPr>
            <w:r>
              <w:rPr>
                <w:rFonts w:eastAsiaTheme="minorHAnsi"/>
                <w:position w:val="-10"/>
                <w:lang w:val="en-US" w:eastAsia="en-US"/>
              </w:rPr>
              <w:pict w14:anchorId="0F8567EA">
                <v:shape id="_x0000_i1131" type="#_x0000_t75" style="width:24.85pt;height:16.3pt">
                  <v:imagedata r:id="rId105" o:title=""/>
                </v:shape>
              </w:pict>
            </w:r>
          </w:p>
        </w:tc>
        <w:tc>
          <w:tcPr>
            <w:tcW w:w="1618" w:type="dxa"/>
            <w:vAlign w:val="center"/>
          </w:tcPr>
          <w:p w14:paraId="6C9DAA56" w14:textId="2A2562B5" w:rsidR="00A0453C" w:rsidRDefault="00000000" w:rsidP="00A0453C">
            <w:pPr>
              <w:autoSpaceDE w:val="0"/>
              <w:autoSpaceDN w:val="0"/>
              <w:adjustRightInd w:val="0"/>
              <w:spacing w:line="360" w:lineRule="auto"/>
              <w:jc w:val="center"/>
              <w:rPr>
                <w:rFonts w:eastAsiaTheme="minorHAnsi"/>
                <w:lang w:val="en-US" w:eastAsia="en-US"/>
              </w:rPr>
            </w:pPr>
            <w:r>
              <w:rPr>
                <w:rFonts w:eastAsiaTheme="minorHAnsi"/>
                <w:position w:val="-10"/>
                <w:lang w:val="en-US" w:eastAsia="en-US"/>
              </w:rPr>
              <w:pict w14:anchorId="76BF762C">
                <v:shape id="_x0000_i1132" type="#_x0000_t75" style="width:36pt;height:16.3pt">
                  <v:imagedata r:id="rId106" o:title=""/>
                </v:shape>
              </w:pict>
            </w:r>
          </w:p>
        </w:tc>
      </w:tr>
      <w:tr w:rsidR="00A0453C" w14:paraId="0020D46B" w14:textId="77777777" w:rsidTr="00A0453C">
        <w:tc>
          <w:tcPr>
            <w:tcW w:w="1842" w:type="dxa"/>
          </w:tcPr>
          <w:p w14:paraId="4DE5EAC9" w14:textId="77777777" w:rsidR="00A0453C" w:rsidRDefault="00A0453C" w:rsidP="00A31DE1">
            <w:pPr>
              <w:autoSpaceDE w:val="0"/>
              <w:autoSpaceDN w:val="0"/>
              <w:adjustRightInd w:val="0"/>
              <w:spacing w:line="360" w:lineRule="auto"/>
              <w:jc w:val="both"/>
              <w:rPr>
                <w:rFonts w:eastAsiaTheme="minorHAnsi"/>
                <w:lang w:eastAsia="en-US"/>
              </w:rPr>
            </w:pPr>
            <w:r>
              <w:rPr>
                <w:rFonts w:eastAsiaTheme="minorHAnsi"/>
                <w:lang w:eastAsia="en-US"/>
              </w:rPr>
              <w:t>годовой</w:t>
            </w:r>
          </w:p>
        </w:tc>
        <w:tc>
          <w:tcPr>
            <w:tcW w:w="1592" w:type="dxa"/>
          </w:tcPr>
          <w:p w14:paraId="086CED13" w14:textId="77777777" w:rsidR="00A0453C" w:rsidRDefault="00A0453C" w:rsidP="00A31DE1">
            <w:pPr>
              <w:autoSpaceDE w:val="0"/>
              <w:autoSpaceDN w:val="0"/>
              <w:adjustRightInd w:val="0"/>
              <w:spacing w:line="360" w:lineRule="auto"/>
              <w:jc w:val="both"/>
              <w:rPr>
                <w:rFonts w:eastAsiaTheme="minorHAnsi"/>
                <w:lang w:eastAsia="en-US"/>
              </w:rPr>
            </w:pPr>
            <w:r>
              <w:rPr>
                <w:rFonts w:eastAsiaTheme="minorHAnsi"/>
                <w:lang w:eastAsia="en-US"/>
              </w:rPr>
              <w:t>12</w:t>
            </w:r>
          </w:p>
        </w:tc>
        <w:tc>
          <w:tcPr>
            <w:tcW w:w="1559" w:type="dxa"/>
          </w:tcPr>
          <w:p w14:paraId="55CFB363" w14:textId="77777777" w:rsidR="00A0453C" w:rsidRDefault="00A0453C" w:rsidP="00A31DE1">
            <w:pPr>
              <w:autoSpaceDE w:val="0"/>
              <w:autoSpaceDN w:val="0"/>
              <w:adjustRightInd w:val="0"/>
              <w:spacing w:line="360" w:lineRule="auto"/>
              <w:jc w:val="both"/>
              <w:rPr>
                <w:rFonts w:eastAsiaTheme="minorHAnsi"/>
                <w:lang w:val="en-US" w:eastAsia="en-US"/>
              </w:rPr>
            </w:pPr>
          </w:p>
        </w:tc>
        <w:tc>
          <w:tcPr>
            <w:tcW w:w="1565" w:type="dxa"/>
          </w:tcPr>
          <w:p w14:paraId="1C21D3BB" w14:textId="77777777" w:rsidR="00A0453C" w:rsidRDefault="00A0453C" w:rsidP="00A31DE1">
            <w:pPr>
              <w:autoSpaceDE w:val="0"/>
              <w:autoSpaceDN w:val="0"/>
              <w:adjustRightInd w:val="0"/>
              <w:spacing w:line="360" w:lineRule="auto"/>
              <w:jc w:val="both"/>
              <w:rPr>
                <w:rFonts w:eastAsiaTheme="minorHAnsi"/>
                <w:lang w:val="en-US" w:eastAsia="en-US"/>
              </w:rPr>
            </w:pPr>
          </w:p>
        </w:tc>
        <w:tc>
          <w:tcPr>
            <w:tcW w:w="1618" w:type="dxa"/>
            <w:vAlign w:val="center"/>
          </w:tcPr>
          <w:p w14:paraId="58C45C96" w14:textId="4D9287EC" w:rsidR="00A0453C" w:rsidRDefault="00000000" w:rsidP="00A0453C">
            <w:pPr>
              <w:autoSpaceDE w:val="0"/>
              <w:autoSpaceDN w:val="0"/>
              <w:adjustRightInd w:val="0"/>
              <w:spacing w:line="360" w:lineRule="auto"/>
              <w:jc w:val="center"/>
              <w:rPr>
                <w:rFonts w:eastAsiaTheme="minorHAnsi"/>
                <w:lang w:val="en-US" w:eastAsia="en-US"/>
              </w:rPr>
            </w:pPr>
            <w:r>
              <w:rPr>
                <w:rFonts w:eastAsiaTheme="minorHAnsi"/>
                <w:position w:val="-10"/>
                <w:lang w:val="en-US" w:eastAsia="en-US"/>
              </w:rPr>
              <w:pict w14:anchorId="60C3AB61">
                <v:shape id="_x0000_i1133" type="#_x0000_t75" style="width:30pt;height:16.3pt">
                  <v:imagedata r:id="rId107" o:title=""/>
                </v:shape>
              </w:pict>
            </w:r>
          </w:p>
        </w:tc>
      </w:tr>
    </w:tbl>
    <w:p w14:paraId="0681ABE5" w14:textId="77777777" w:rsidR="00A0453C" w:rsidRDefault="00A0453C" w:rsidP="00D56AD7">
      <w:pPr>
        <w:autoSpaceDE w:val="0"/>
        <w:autoSpaceDN w:val="0"/>
        <w:adjustRightInd w:val="0"/>
        <w:spacing w:line="360" w:lineRule="auto"/>
        <w:ind w:left="142" w:firstLine="708"/>
        <w:jc w:val="both"/>
        <w:rPr>
          <w:rFonts w:eastAsiaTheme="minorHAnsi"/>
          <w:lang w:eastAsia="en-US"/>
        </w:rPr>
      </w:pPr>
    </w:p>
    <w:p w14:paraId="37AC2B50" w14:textId="77777777" w:rsidR="00A0453C" w:rsidRDefault="00A0453C" w:rsidP="00A0453C">
      <w:pPr>
        <w:autoSpaceDE w:val="0"/>
        <w:autoSpaceDN w:val="0"/>
        <w:adjustRightInd w:val="0"/>
        <w:spacing w:line="360" w:lineRule="auto"/>
        <w:ind w:left="142" w:firstLine="708"/>
        <w:jc w:val="both"/>
        <w:rPr>
          <w:rFonts w:eastAsiaTheme="minorHAnsi"/>
          <w:lang w:eastAsia="en-US"/>
        </w:rPr>
      </w:pPr>
      <w:r w:rsidRPr="00A0453C">
        <w:rPr>
          <w:rFonts w:eastAsiaTheme="minorHAnsi"/>
          <w:lang w:eastAsia="en-US"/>
        </w:rPr>
        <w:t>Требуемое сопротивление паропроницанию от внутренней поверхности до плоскости</w:t>
      </w:r>
      <w:r>
        <w:rPr>
          <w:rFonts w:eastAsiaTheme="minorHAnsi"/>
          <w:lang w:eastAsia="en-US"/>
        </w:rPr>
        <w:t xml:space="preserve"> </w:t>
      </w:r>
      <w:r w:rsidRPr="00A0453C">
        <w:rPr>
          <w:rFonts w:eastAsiaTheme="minorHAnsi"/>
          <w:lang w:eastAsia="en-US"/>
        </w:rPr>
        <w:t>максимального увлажнения, которое обеспечит выполнение требования отсутствия накопления влаги за годовой период, равно</w:t>
      </w:r>
      <w:r>
        <w:rPr>
          <w:rFonts w:eastAsiaTheme="minorHAnsi"/>
          <w:lang w:eastAsia="en-US"/>
        </w:rPr>
        <w:t>:</w:t>
      </w:r>
    </w:p>
    <w:p w14:paraId="630669F9" w14:textId="77777777" w:rsidR="00A0453C" w:rsidRDefault="00A0453C" w:rsidP="00A0453C">
      <w:pPr>
        <w:autoSpaceDE w:val="0"/>
        <w:autoSpaceDN w:val="0"/>
        <w:adjustRightInd w:val="0"/>
        <w:spacing w:line="360" w:lineRule="auto"/>
        <w:ind w:left="142" w:firstLine="708"/>
        <w:jc w:val="both"/>
        <w:rPr>
          <w:rFonts w:eastAsiaTheme="minorHAnsi"/>
          <w:lang w:eastAsia="en-US"/>
        </w:rPr>
      </w:pPr>
    </w:p>
    <w:p w14:paraId="081C5B37" w14:textId="30520BE8" w:rsidR="00A0453C" w:rsidRPr="00A0453C" w:rsidRDefault="00000000" w:rsidP="00A0453C">
      <w:pPr>
        <w:autoSpaceDE w:val="0"/>
        <w:autoSpaceDN w:val="0"/>
        <w:adjustRightInd w:val="0"/>
        <w:spacing w:line="360" w:lineRule="auto"/>
        <w:ind w:left="708" w:firstLine="708"/>
        <w:jc w:val="both"/>
        <w:rPr>
          <w:rFonts w:eastAsiaTheme="minorHAnsi"/>
          <w:lang w:eastAsia="en-US"/>
        </w:rPr>
      </w:pPr>
      <w:r>
        <w:rPr>
          <w:rFonts w:eastAsiaTheme="minorHAnsi"/>
          <w:position w:val="-30"/>
          <w:lang w:eastAsia="en-US"/>
        </w:rPr>
        <w:pict w14:anchorId="61B67923">
          <v:shape id="_x0000_i1134" type="#_x0000_t75" style="width:321.45pt;height:34.3pt">
            <v:imagedata r:id="rId108" o:title=""/>
          </v:shape>
        </w:pict>
      </w:r>
    </w:p>
    <w:p w14:paraId="42E3F3B8" w14:textId="77777777" w:rsidR="00A0453C" w:rsidRPr="00A0453C" w:rsidRDefault="00A0453C" w:rsidP="00A0453C">
      <w:pPr>
        <w:autoSpaceDE w:val="0"/>
        <w:autoSpaceDN w:val="0"/>
        <w:adjustRightInd w:val="0"/>
        <w:spacing w:line="360" w:lineRule="auto"/>
        <w:jc w:val="both"/>
        <w:rPr>
          <w:rFonts w:eastAsia="STIXTwoMath-Regular-Identity-H"/>
          <w:lang w:eastAsia="en-US"/>
        </w:rPr>
      </w:pPr>
    </w:p>
    <w:p w14:paraId="3E09B029" w14:textId="2C69A05D" w:rsidR="000B5383" w:rsidRDefault="00000000" w:rsidP="0067330A">
      <w:pPr>
        <w:autoSpaceDE w:val="0"/>
        <w:autoSpaceDN w:val="0"/>
        <w:adjustRightInd w:val="0"/>
        <w:spacing w:line="360" w:lineRule="auto"/>
        <w:ind w:left="142" w:firstLine="708"/>
        <w:jc w:val="both"/>
        <w:rPr>
          <w:rFonts w:eastAsiaTheme="minorHAnsi"/>
          <w:lang w:eastAsia="en-US"/>
        </w:rPr>
      </w:pPr>
      <w:r>
        <w:rPr>
          <w:rFonts w:eastAsiaTheme="minorHAnsi"/>
          <w:noProof/>
        </w:rPr>
        <w:lastRenderedPageBreak/>
        <w:pict w14:anchorId="400E212E">
          <v:group id="_x0000_s1599" style="position:absolute;left:0;text-align:left;margin-left:-10.4pt;margin-top:-44pt;width:537.8pt;height:810.65pt;z-index:251679744" coordorigin="943,347" coordsize="10756,16213">
            <v:rect id="_x0000_s1600" style="position:absolute;left:5181;top:15659;width:5760;height:540" strokecolor="white">
              <v:textbox style="mso-next-textbox:#_x0000_s1600">
                <w:txbxContent>
                  <w:p w14:paraId="0897A42E" w14:textId="77777777" w:rsidR="00A03289" w:rsidRPr="005B3028" w:rsidRDefault="00A03289" w:rsidP="004F7A77">
                    <w:pPr>
                      <w:jc w:val="center"/>
                      <w:rPr>
                        <w:rFonts w:ascii="ISOCPEUR" w:hAnsi="ISOCPEUR" w:cs="ISOCP3"/>
                        <w:i/>
                        <w:sz w:val="28"/>
                        <w:szCs w:val="28"/>
                      </w:rPr>
                    </w:pPr>
                    <w:r>
                      <w:rPr>
                        <w:rFonts w:ascii="ISOCPEUR" w:hAnsi="ISOCPEUR" w:cs="ISOCP3"/>
                        <w:i/>
                        <w:sz w:val="28"/>
                        <w:szCs w:val="28"/>
                      </w:rPr>
                      <w:t>СР.111222333 ПЗ</w:t>
                    </w:r>
                  </w:p>
                  <w:p w14:paraId="3C823B79" w14:textId="77777777" w:rsidR="00A03289" w:rsidRPr="00A37573" w:rsidRDefault="00A03289" w:rsidP="004F7A77">
                    <w:pPr>
                      <w:rPr>
                        <w:szCs w:val="28"/>
                      </w:rPr>
                    </w:pPr>
                  </w:p>
                </w:txbxContent>
              </v:textbox>
            </v:rect>
            <v:group id="_x0000_s1601" style="position:absolute;left:943;top:347;width:10756;height:16213" coordorigin="943,347" coordsize="10756,16213">
              <v:shape id="_x0000_s1602" type="#_x0000_t202" style="position:absolute;left:11003;top:15880;width:528;height:559">
                <v:textbox style="mso-next-textbox:#_x0000_s1602">
                  <w:txbxContent>
                    <w:p w14:paraId="3A951042" w14:textId="77777777" w:rsidR="00A03289" w:rsidRPr="00175DBA" w:rsidRDefault="00A03289" w:rsidP="004F7A77">
                      <w:pPr>
                        <w:rPr>
                          <w:rFonts w:ascii="ISOCPEUR" w:hAnsi="ISOCPEUR"/>
                          <w:i/>
                          <w:sz w:val="22"/>
                          <w:szCs w:val="22"/>
                        </w:rPr>
                      </w:pPr>
                      <w:r w:rsidRPr="00175DBA">
                        <w:rPr>
                          <w:rFonts w:ascii="ISOCPEUR" w:hAnsi="ISOCPEUR"/>
                          <w:i/>
                          <w:sz w:val="22"/>
                          <w:szCs w:val="22"/>
                        </w:rPr>
                        <w:t>24</w:t>
                      </w:r>
                    </w:p>
                  </w:txbxContent>
                </v:textbox>
              </v:shape>
              <v:group id="_x0000_s1603" style="position:absolute;left:943;top:347;width:10756;height:16213" coordorigin="957,347" coordsize="10756,16213">
                <v:rect id="_x0000_s1604" style="position:absolute;left:1084;top:347;width:10488;height:16093" filled="f" strokeweight="1.5pt"/>
                <v:line id="_x0000_s1605" style="position:absolute" from="1084,15600" to="11572,15600" strokeweight="1.5pt"/>
                <v:line id="_x0000_s1606" style="position:absolute" from="1481,15600" to="1481,16440" strokeweight="1.5pt"/>
                <v:line id="_x0000_s1607" style="position:absolute" from="2048,15600" to="2048,16440" strokeweight="1.5pt"/>
                <v:line id="_x0000_s1608" style="position:absolute" from="3352,15600" to="3352,16440" strokeweight="1.5pt"/>
                <v:line id="_x0000_s1609" style="position:absolute" from="4203,15600" to="4203,16440" strokeweight="1.5pt"/>
                <v:line id="_x0000_s1610" style="position:absolute" from="4770,15600" to="4770,16440" strokeweight="1.5pt"/>
                <v:line id="_x0000_s1611" style="position:absolute" from="11024,15590" to="11024,16439" strokeweight="1.5pt"/>
                <v:line id="_x0000_s1612" style="position:absolute" from="1084,15880" to="4769,15880" strokeweight="1.5pt"/>
                <v:line id="_x0000_s1613" style="position:absolute" from="1084,16159" to="4769,16159" strokeweight="1.5pt"/>
                <v:shape id="_x0000_s1614" type="#_x0000_t202" style="position:absolute;left:957;top:16133;width:864;height:427" filled="f" stroked="f" strokeweight="1.5pt">
                  <v:textbox style="mso-next-textbox:#_x0000_s1614">
                    <w:txbxContent>
                      <w:p w14:paraId="4C903108" w14:textId="77777777" w:rsidR="00A03289" w:rsidRDefault="00A03289" w:rsidP="004F7A77">
                        <w:pPr>
                          <w:pStyle w:val="6"/>
                        </w:pPr>
                        <w:r>
                          <w:t>Изм</w:t>
                        </w:r>
                      </w:p>
                    </w:txbxContent>
                  </v:textbox>
                </v:shape>
                <v:shape id="_x0000_s1615" type="#_x0000_t202" style="position:absolute;left:1390;top:16133;width:864;height:427" filled="f" stroked="f" strokeweight="1.5pt">
                  <v:textbox style="mso-next-textbox:#_x0000_s1615">
                    <w:txbxContent>
                      <w:p w14:paraId="2535C8A6" w14:textId="77777777" w:rsidR="00A03289" w:rsidRDefault="00A03289" w:rsidP="004F7A77">
                        <w:pPr>
                          <w:rPr>
                            <w:rFonts w:ascii="Arial" w:hAnsi="Arial"/>
                            <w:i/>
                            <w:sz w:val="18"/>
                          </w:rPr>
                        </w:pPr>
                        <w:r>
                          <w:rPr>
                            <w:rFonts w:ascii="Arial" w:hAnsi="Arial"/>
                            <w:i/>
                            <w:sz w:val="18"/>
                          </w:rPr>
                          <w:t>Лист</w:t>
                        </w:r>
                      </w:p>
                    </w:txbxContent>
                  </v:textbox>
                </v:shape>
                <v:shape id="_x0000_s1616" type="#_x0000_t202" style="position:absolute;left:2110;top:16133;width:1296;height:427" filled="f" stroked="f" strokeweight="1.5pt">
                  <v:textbox style="mso-next-textbox:#_x0000_s1616">
                    <w:txbxContent>
                      <w:p w14:paraId="304E7047" w14:textId="77777777" w:rsidR="00A03289" w:rsidRDefault="00A03289" w:rsidP="004F7A77">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617" type="#_x0000_t202" style="position:absolute;left:3262;top:16133;width:1296;height:427" filled="f" stroked="f" strokeweight="1.5pt">
                  <v:textbox style="mso-next-textbox:#_x0000_s1617">
                    <w:txbxContent>
                      <w:p w14:paraId="527394B3" w14:textId="77777777" w:rsidR="00A03289" w:rsidRDefault="00A03289" w:rsidP="004F7A77">
                        <w:pPr>
                          <w:rPr>
                            <w:rFonts w:ascii="Arial" w:hAnsi="Arial"/>
                            <w:i/>
                            <w:sz w:val="18"/>
                          </w:rPr>
                        </w:pPr>
                        <w:r>
                          <w:rPr>
                            <w:rFonts w:ascii="Arial" w:hAnsi="Arial"/>
                            <w:i/>
                            <w:sz w:val="18"/>
                          </w:rPr>
                          <w:t>Подпись</w:t>
                        </w:r>
                      </w:p>
                    </w:txbxContent>
                  </v:textbox>
                </v:shape>
                <v:shape id="_x0000_s1618" type="#_x0000_t202" style="position:absolute;left:4095;top:16133;width:864;height:427" filled="f" stroked="f" strokeweight="1.5pt">
                  <v:textbox style="mso-next-textbox:#_x0000_s1618">
                    <w:txbxContent>
                      <w:p w14:paraId="5A53789C" w14:textId="77777777" w:rsidR="00A03289" w:rsidRDefault="00A03289" w:rsidP="004F7A77">
                        <w:pPr>
                          <w:rPr>
                            <w:rFonts w:ascii="Arial" w:hAnsi="Arial"/>
                            <w:i/>
                            <w:sz w:val="18"/>
                          </w:rPr>
                        </w:pPr>
                        <w:r>
                          <w:rPr>
                            <w:rFonts w:ascii="Arial" w:hAnsi="Arial"/>
                            <w:i/>
                            <w:sz w:val="18"/>
                          </w:rPr>
                          <w:t>Дата</w:t>
                        </w:r>
                      </w:p>
                    </w:txbxContent>
                  </v:textbox>
                </v:shape>
                <v:line id="_x0000_s1619" style="position:absolute" from="11017,15880" to="11573,15880" strokeweight="1.5pt"/>
                <v:shape id="_x0000_s1620" type="#_x0000_t202" style="position:absolute;left:10932;top:15590;width:781;height:427" filled="f" stroked="f" strokeweight="1.5pt">
                  <v:textbox style="mso-next-textbox:#_x0000_s1620">
                    <w:txbxContent>
                      <w:p w14:paraId="6E7C156D" w14:textId="77777777" w:rsidR="00A03289" w:rsidRDefault="00A03289" w:rsidP="004F7A77">
                        <w:pPr>
                          <w:rPr>
                            <w:rFonts w:ascii="Arial" w:hAnsi="Arial"/>
                            <w:i/>
                            <w:sz w:val="18"/>
                          </w:rPr>
                        </w:pPr>
                        <w:r>
                          <w:rPr>
                            <w:rFonts w:ascii="Arial" w:hAnsi="Arial"/>
                            <w:i/>
                            <w:sz w:val="18"/>
                          </w:rPr>
                          <w:t>Лист</w:t>
                        </w:r>
                      </w:p>
                    </w:txbxContent>
                  </v:textbox>
                </v:shape>
              </v:group>
            </v:group>
          </v:group>
        </w:pict>
      </w:r>
      <w:r w:rsidR="00A0453C" w:rsidRPr="00A0453C">
        <w:rPr>
          <w:rFonts w:eastAsiaTheme="minorHAnsi"/>
          <w:lang w:eastAsia="en-US"/>
        </w:rPr>
        <w:t>Требование отсутствия накопления влаги в ограждающей конструкции за годовой период</w:t>
      </w:r>
      <w:r w:rsidR="0067330A">
        <w:rPr>
          <w:rFonts w:eastAsiaTheme="minorHAnsi"/>
          <w:lang w:eastAsia="en-US"/>
        </w:rPr>
        <w:t xml:space="preserve"> </w:t>
      </w:r>
      <w:r w:rsidR="00A0453C" w:rsidRPr="00A0453C">
        <w:rPr>
          <w:rFonts w:eastAsiaTheme="minorHAnsi"/>
          <w:lang w:eastAsia="en-US"/>
        </w:rPr>
        <w:t xml:space="preserve">эксплуатации выполнено, так как сопротивление паропроницанию от внутренней поверхности до плоскости максимального увлажнения </w:t>
      </w:r>
      <w:r w:rsidR="00A0453C" w:rsidRPr="00A0453C">
        <w:rPr>
          <w:rFonts w:ascii="Cambria Math" w:eastAsia="STIXTwoMath-Regular-Identity-H" w:hAnsi="Cambria Math"/>
          <w:lang w:eastAsia="en-US"/>
        </w:rPr>
        <w:t>𝑅</w:t>
      </w:r>
      <w:r w:rsidR="00A0453C" w:rsidRPr="00A0453C">
        <w:rPr>
          <w:rFonts w:eastAsia="STIXTwoMath-Regular-Identity-H"/>
          <w:sz w:val="17"/>
          <w:szCs w:val="17"/>
          <w:lang w:eastAsia="en-US"/>
        </w:rPr>
        <w:t xml:space="preserve">п,в </w:t>
      </w:r>
      <w:r w:rsidR="00A0453C" w:rsidRPr="00A0453C">
        <w:rPr>
          <w:rFonts w:eastAsia="STIXTwoMath-Regular-Identity-H"/>
          <w:lang w:eastAsia="en-US"/>
        </w:rPr>
        <w:t xml:space="preserve">= </w:t>
      </w:r>
      <w:r>
        <w:rPr>
          <w:rFonts w:eastAsia="STIXTwoMath-Regular-Identity-H"/>
          <w:position w:val="-16"/>
          <w:lang w:eastAsia="en-US"/>
        </w:rPr>
        <w:pict w14:anchorId="0122BAEC">
          <v:shape id="_x0000_i1135" type="#_x0000_t75" style="width:108.85pt;height:22.3pt">
            <v:imagedata r:id="rId109" o:title=""/>
          </v:shape>
        </w:pict>
      </w:r>
      <w:r w:rsidR="000B5383">
        <w:rPr>
          <w:rFonts w:eastAsia="STIXTwoMath-Regular-Identity-H"/>
          <w:lang w:eastAsia="en-US"/>
        </w:rPr>
        <w:t>бол</w:t>
      </w:r>
      <w:r w:rsidR="00A0453C" w:rsidRPr="00A0453C">
        <w:rPr>
          <w:rFonts w:eastAsiaTheme="minorHAnsi"/>
          <w:lang w:eastAsia="en-US"/>
        </w:rPr>
        <w:t>ьше</w:t>
      </w:r>
      <w:r w:rsidR="0067330A">
        <w:rPr>
          <w:rFonts w:eastAsiaTheme="minorHAnsi"/>
          <w:lang w:eastAsia="en-US"/>
        </w:rPr>
        <w:t xml:space="preserve"> </w:t>
      </w:r>
      <w:r w:rsidR="00A0453C" w:rsidRPr="00A0453C">
        <w:rPr>
          <w:rFonts w:eastAsiaTheme="minorHAnsi"/>
          <w:lang w:eastAsia="en-US"/>
        </w:rPr>
        <w:t xml:space="preserve">требуемого сопротивления </w:t>
      </w:r>
      <w:r>
        <w:rPr>
          <w:rFonts w:eastAsiaTheme="minorHAnsi"/>
          <w:position w:val="-16"/>
          <w:lang w:eastAsia="en-US"/>
        </w:rPr>
        <w:pict w14:anchorId="5D62D340">
          <v:shape id="_x0000_i1136" type="#_x0000_t75" style="width:138pt;height:22.3pt">
            <v:imagedata r:id="rId110" o:title=""/>
          </v:shape>
        </w:pict>
      </w:r>
    </w:p>
    <w:p w14:paraId="14B7F854" w14:textId="77777777" w:rsidR="000B5383" w:rsidRDefault="000B5383" w:rsidP="000B5383">
      <w:pPr>
        <w:autoSpaceDE w:val="0"/>
        <w:autoSpaceDN w:val="0"/>
        <w:adjustRightInd w:val="0"/>
        <w:spacing w:line="360" w:lineRule="auto"/>
        <w:jc w:val="both"/>
        <w:rPr>
          <w:rFonts w:eastAsiaTheme="minorHAnsi"/>
          <w:lang w:eastAsia="en-US"/>
        </w:rPr>
      </w:pPr>
    </w:p>
    <w:p w14:paraId="70BE636A" w14:textId="77777777" w:rsidR="00A0453C" w:rsidRPr="00D41A0F" w:rsidRDefault="00A0453C" w:rsidP="000B5383">
      <w:pPr>
        <w:autoSpaceDE w:val="0"/>
        <w:autoSpaceDN w:val="0"/>
        <w:adjustRightInd w:val="0"/>
        <w:spacing w:line="360" w:lineRule="auto"/>
        <w:ind w:left="142" w:firstLine="708"/>
        <w:jc w:val="both"/>
        <w:rPr>
          <w:rFonts w:eastAsiaTheme="minorHAnsi"/>
          <w:b/>
          <w:bCs/>
          <w:sz w:val="28"/>
          <w:szCs w:val="28"/>
          <w:lang w:eastAsia="en-US"/>
        </w:rPr>
      </w:pPr>
      <w:r w:rsidRPr="00D41A0F">
        <w:rPr>
          <w:rFonts w:eastAsiaTheme="minorHAnsi"/>
          <w:b/>
          <w:bCs/>
          <w:sz w:val="28"/>
          <w:szCs w:val="28"/>
          <w:lang w:eastAsia="en-US"/>
        </w:rPr>
        <w:t>4.3 Ограничения накопления влаги в ограждающей</w:t>
      </w:r>
      <w:r w:rsidR="000B5383" w:rsidRPr="00D41A0F">
        <w:rPr>
          <w:rFonts w:eastAsiaTheme="minorHAnsi"/>
          <w:b/>
          <w:bCs/>
          <w:sz w:val="28"/>
          <w:szCs w:val="28"/>
          <w:lang w:eastAsia="en-US"/>
        </w:rPr>
        <w:t xml:space="preserve"> </w:t>
      </w:r>
      <w:r w:rsidRPr="00D41A0F">
        <w:rPr>
          <w:rFonts w:eastAsiaTheme="minorHAnsi"/>
          <w:b/>
          <w:bCs/>
          <w:sz w:val="28"/>
          <w:szCs w:val="28"/>
          <w:lang w:eastAsia="en-US"/>
        </w:rPr>
        <w:t>конструкции за период с отрицательными средними месячными</w:t>
      </w:r>
      <w:r w:rsidR="000B5383" w:rsidRPr="00D41A0F">
        <w:rPr>
          <w:rFonts w:eastAsiaTheme="minorHAnsi"/>
          <w:b/>
          <w:bCs/>
          <w:sz w:val="28"/>
          <w:szCs w:val="28"/>
          <w:lang w:eastAsia="en-US"/>
        </w:rPr>
        <w:t xml:space="preserve"> </w:t>
      </w:r>
      <w:r w:rsidRPr="00D41A0F">
        <w:rPr>
          <w:rFonts w:eastAsiaTheme="minorHAnsi"/>
          <w:b/>
          <w:bCs/>
          <w:sz w:val="28"/>
          <w:szCs w:val="28"/>
          <w:lang w:eastAsia="en-US"/>
        </w:rPr>
        <w:t>температурами наружного воздуха</w:t>
      </w:r>
    </w:p>
    <w:p w14:paraId="52F8BC7D" w14:textId="77777777" w:rsidR="000B5383" w:rsidRPr="00A0453C" w:rsidRDefault="000B5383" w:rsidP="000B5383">
      <w:pPr>
        <w:autoSpaceDE w:val="0"/>
        <w:autoSpaceDN w:val="0"/>
        <w:adjustRightInd w:val="0"/>
        <w:spacing w:line="360" w:lineRule="auto"/>
        <w:ind w:left="142" w:firstLine="708"/>
        <w:jc w:val="both"/>
        <w:rPr>
          <w:rFonts w:eastAsiaTheme="minorHAnsi"/>
          <w:b/>
          <w:bCs/>
          <w:sz w:val="29"/>
          <w:szCs w:val="29"/>
          <w:lang w:eastAsia="en-US"/>
        </w:rPr>
      </w:pPr>
    </w:p>
    <w:p w14:paraId="2B63DF4D" w14:textId="77777777" w:rsidR="00D56AD7" w:rsidRDefault="00A0453C" w:rsidP="00A0453C">
      <w:pPr>
        <w:autoSpaceDE w:val="0"/>
        <w:autoSpaceDN w:val="0"/>
        <w:adjustRightInd w:val="0"/>
        <w:spacing w:line="360" w:lineRule="auto"/>
        <w:ind w:left="142" w:firstLine="708"/>
        <w:jc w:val="both"/>
        <w:rPr>
          <w:rFonts w:eastAsiaTheme="minorHAnsi"/>
          <w:lang w:eastAsia="en-US"/>
        </w:rPr>
      </w:pPr>
      <w:r w:rsidRPr="00A0453C">
        <w:rPr>
          <w:rFonts w:eastAsiaTheme="minorHAnsi"/>
          <w:lang w:eastAsia="en-US"/>
        </w:rPr>
        <w:t>Требуемое сопротивление паропроницанию от внутреннего воздуха до плоскости</w:t>
      </w:r>
      <w:r w:rsidR="000B5383">
        <w:rPr>
          <w:rFonts w:eastAsiaTheme="minorHAnsi"/>
          <w:lang w:eastAsia="en-US"/>
        </w:rPr>
        <w:t xml:space="preserve"> </w:t>
      </w:r>
      <w:r w:rsidRPr="00A0453C">
        <w:rPr>
          <w:rFonts w:eastAsiaTheme="minorHAnsi"/>
          <w:lang w:eastAsia="en-US"/>
        </w:rPr>
        <w:t>максимального увлажнения из условия ограничения влаги в ограждающей конструкции</w:t>
      </w:r>
      <w:r w:rsidR="000B5383">
        <w:rPr>
          <w:rFonts w:eastAsiaTheme="minorHAnsi"/>
          <w:lang w:eastAsia="en-US"/>
        </w:rPr>
        <w:t xml:space="preserve"> </w:t>
      </w:r>
      <w:r w:rsidRPr="00A0453C">
        <w:rPr>
          <w:rFonts w:eastAsiaTheme="minorHAnsi"/>
          <w:lang w:eastAsia="en-US"/>
        </w:rPr>
        <w:t>за период с отрицательными средними месячными температурами наружного воздуха</w:t>
      </w:r>
      <w:r w:rsidR="000B5383">
        <w:rPr>
          <w:rFonts w:eastAsiaTheme="minorHAnsi"/>
          <w:lang w:eastAsia="en-US"/>
        </w:rPr>
        <w:t xml:space="preserve"> </w:t>
      </w:r>
      <w:r w:rsidRPr="00A0453C">
        <w:rPr>
          <w:rFonts w:eastAsiaTheme="minorHAnsi"/>
          <w:lang w:eastAsia="en-US"/>
        </w:rPr>
        <w:t>определяется по формуле</w:t>
      </w:r>
      <w:r w:rsidR="000B5383">
        <w:rPr>
          <w:rFonts w:eastAsiaTheme="minorHAnsi"/>
          <w:lang w:eastAsia="en-US"/>
        </w:rPr>
        <w:t>:</w:t>
      </w:r>
    </w:p>
    <w:p w14:paraId="317A6949" w14:textId="477F0AEA" w:rsidR="00E64BCC" w:rsidRDefault="00E64BCC" w:rsidP="00A0453C">
      <w:pPr>
        <w:autoSpaceDE w:val="0"/>
        <w:autoSpaceDN w:val="0"/>
        <w:adjustRightInd w:val="0"/>
        <w:spacing w:line="360" w:lineRule="auto"/>
        <w:ind w:left="142" w:firstLine="708"/>
        <w:jc w:val="both"/>
        <w:rPr>
          <w:rFonts w:eastAsiaTheme="minorHAnsi"/>
          <w:lang w:eastAsia="en-US"/>
        </w:rPr>
      </w:pPr>
      <w:r>
        <w:rPr>
          <w:rFonts w:eastAsiaTheme="minorHAnsi"/>
          <w:lang w:eastAsia="en-US"/>
        </w:rPr>
        <w:tab/>
      </w:r>
      <w:r w:rsidR="00000000">
        <w:rPr>
          <w:rFonts w:eastAsiaTheme="minorHAnsi"/>
          <w:position w:val="-70"/>
          <w:lang w:eastAsia="en-US"/>
        </w:rPr>
        <w:pict w14:anchorId="4AB2C6BD">
          <v:shape id="_x0000_i1137" type="#_x0000_t75" style="width:209.15pt;height:55.7pt">
            <v:imagedata r:id="rId111" o:title=""/>
          </v:shape>
        </w:pict>
      </w:r>
    </w:p>
    <w:p w14:paraId="4025E6F8" w14:textId="540800A2" w:rsidR="00E64BCC" w:rsidRPr="00E64BCC" w:rsidRDefault="00E64BCC" w:rsidP="0067330A">
      <w:pPr>
        <w:autoSpaceDE w:val="0"/>
        <w:autoSpaceDN w:val="0"/>
        <w:adjustRightInd w:val="0"/>
        <w:spacing w:line="360" w:lineRule="auto"/>
        <w:ind w:left="142"/>
        <w:jc w:val="both"/>
        <w:rPr>
          <w:rFonts w:eastAsiaTheme="minorHAnsi"/>
          <w:lang w:eastAsia="en-US"/>
        </w:rPr>
      </w:pPr>
      <w:r w:rsidRPr="00E64BCC">
        <w:rPr>
          <w:rFonts w:eastAsiaTheme="minorHAnsi"/>
          <w:lang w:eastAsia="en-US"/>
        </w:rPr>
        <w:t>где</w:t>
      </w:r>
      <w:r w:rsidR="00000000">
        <w:rPr>
          <w:rFonts w:eastAsiaTheme="minorHAnsi"/>
          <w:position w:val="-14"/>
          <w:lang w:eastAsia="en-US"/>
        </w:rPr>
        <w:pict w14:anchorId="5CD78B4D">
          <v:shape id="_x0000_i1138" type="#_x0000_t75" style="width:71.15pt;height:18pt">
            <v:imagedata r:id="rId112" o:title=""/>
          </v:shape>
        </w:pict>
      </w:r>
      <w:r w:rsidRPr="00E64BCC">
        <w:rPr>
          <w:rFonts w:eastAsiaTheme="minorHAnsi"/>
          <w:lang w:eastAsia="en-US"/>
        </w:rPr>
        <w:t xml:space="preserve">, </w:t>
      </w:r>
      <w:r w:rsidR="00000000">
        <w:rPr>
          <w:rFonts w:ascii="Cambria Math" w:eastAsia="STIXTwoMath-Regular-Identity-H" w:hAnsi="Cambria Math"/>
          <w:position w:val="-12"/>
          <w:lang w:eastAsia="en-US"/>
        </w:rPr>
        <w:pict w14:anchorId="1E49B641">
          <v:shape id="_x0000_i1139" type="#_x0000_t75" style="width:60pt;height:18pt">
            <v:imagedata r:id="rId113" o:title=""/>
          </v:shape>
        </w:pict>
      </w:r>
      <w:r w:rsidRPr="00E64BCC">
        <w:rPr>
          <w:rFonts w:eastAsiaTheme="minorHAnsi"/>
          <w:lang w:eastAsia="en-US"/>
        </w:rPr>
        <w:t xml:space="preserve">, </w:t>
      </w:r>
      <w:r w:rsidR="00000000">
        <w:rPr>
          <w:rFonts w:eastAsiaTheme="minorHAnsi"/>
          <w:position w:val="-12"/>
          <w:lang w:eastAsia="en-US"/>
        </w:rPr>
        <w:pict w14:anchorId="1FFF0F62">
          <v:shape id="_x0000_i1140" type="#_x0000_t75" style="width:71.15pt;height:18pt">
            <v:imagedata r:id="rId114" o:title=""/>
          </v:shape>
        </w:pict>
      </w:r>
      <w:r w:rsidRPr="00E64BCC">
        <w:rPr>
          <w:rFonts w:eastAsiaTheme="minorHAnsi"/>
          <w:lang w:eastAsia="en-US"/>
        </w:rPr>
        <w:t>— среднее парциальное давление водяных</w:t>
      </w:r>
      <w:r w:rsidR="0067330A">
        <w:rPr>
          <w:rFonts w:eastAsiaTheme="minorHAnsi"/>
          <w:lang w:eastAsia="en-US"/>
        </w:rPr>
        <w:t xml:space="preserve">  </w:t>
      </w:r>
      <w:r w:rsidRPr="00E64BCC">
        <w:rPr>
          <w:rFonts w:eastAsiaTheme="minorHAnsi"/>
          <w:lang w:eastAsia="en-US"/>
        </w:rPr>
        <w:t>паров наружного воздуха за</w:t>
      </w:r>
      <w:r w:rsidR="0067330A">
        <w:rPr>
          <w:rFonts w:eastAsiaTheme="minorHAnsi"/>
          <w:lang w:eastAsia="en-US"/>
        </w:rPr>
        <w:t xml:space="preserve"> </w:t>
      </w:r>
      <w:r w:rsidRPr="00E64BCC">
        <w:rPr>
          <w:rFonts w:eastAsiaTheme="minorHAnsi"/>
          <w:lang w:eastAsia="en-US"/>
        </w:rPr>
        <w:t>указанный период, продолжительность периода, парциальное давление водяных паров</w:t>
      </w:r>
      <w:r w:rsidR="0067330A">
        <w:rPr>
          <w:rFonts w:eastAsiaTheme="minorHAnsi"/>
          <w:lang w:eastAsia="en-US"/>
        </w:rPr>
        <w:t xml:space="preserve"> </w:t>
      </w:r>
      <w:r w:rsidRPr="00E64BCC">
        <w:rPr>
          <w:rFonts w:eastAsiaTheme="minorHAnsi"/>
          <w:lang w:eastAsia="en-US"/>
        </w:rPr>
        <w:t>внутреннего воздуха (см. Раздел 4.1.1);</w:t>
      </w:r>
    </w:p>
    <w:p w14:paraId="091A7C95" w14:textId="05D3978F" w:rsidR="00E64BCC" w:rsidRPr="00E64BCC" w:rsidRDefault="00000000" w:rsidP="00185F7F">
      <w:pPr>
        <w:autoSpaceDE w:val="0"/>
        <w:autoSpaceDN w:val="0"/>
        <w:adjustRightInd w:val="0"/>
        <w:spacing w:line="360" w:lineRule="auto"/>
        <w:ind w:firstLine="142"/>
        <w:jc w:val="both"/>
        <w:rPr>
          <w:rFonts w:eastAsiaTheme="minorHAnsi"/>
          <w:lang w:eastAsia="en-US"/>
        </w:rPr>
      </w:pPr>
      <w:r>
        <w:rPr>
          <w:rFonts w:eastAsia="STIXTwoMath-Regular-Identity-H"/>
          <w:position w:val="-12"/>
          <w:sz w:val="17"/>
          <w:szCs w:val="17"/>
          <w:lang w:eastAsia="en-US"/>
        </w:rPr>
        <w:pict w14:anchorId="686F0304">
          <v:shape id="_x0000_i1141" type="#_x0000_t75" style="width:15.45pt;height:18pt">
            <v:imagedata r:id="rId115" o:title=""/>
          </v:shape>
        </w:pict>
      </w:r>
      <w:r w:rsidR="00E64BCC" w:rsidRPr="00E64BCC">
        <w:rPr>
          <w:rFonts w:eastAsiaTheme="minorHAnsi"/>
          <w:lang w:eastAsia="en-US"/>
        </w:rPr>
        <w:t>— парциальное давление насыщенного водяного пара в плоскости максимального</w:t>
      </w:r>
      <w:r w:rsidR="0067330A">
        <w:rPr>
          <w:rFonts w:eastAsiaTheme="minorHAnsi"/>
          <w:lang w:eastAsia="en-US"/>
        </w:rPr>
        <w:t xml:space="preserve"> </w:t>
      </w:r>
      <w:r w:rsidR="00E64BCC" w:rsidRPr="00E64BCC">
        <w:rPr>
          <w:rFonts w:eastAsiaTheme="minorHAnsi"/>
          <w:lang w:eastAsia="en-US"/>
        </w:rPr>
        <w:t>увлажнения, определенное при средней температуре наружного воздуха за указанный</w:t>
      </w:r>
      <w:r w:rsidR="00185F7F" w:rsidRPr="00185F7F">
        <w:rPr>
          <w:rFonts w:eastAsiaTheme="minorHAnsi"/>
          <w:lang w:eastAsia="en-US"/>
        </w:rPr>
        <w:t xml:space="preserve"> </w:t>
      </w:r>
      <w:r w:rsidR="00E64BCC" w:rsidRPr="00E64BCC">
        <w:rPr>
          <w:rFonts w:eastAsiaTheme="minorHAnsi"/>
          <w:lang w:eastAsia="en-US"/>
        </w:rPr>
        <w:t>период. Плоскость максимального увлажнения находится на границе слоев «34» (см.</w:t>
      </w:r>
    </w:p>
    <w:p w14:paraId="582A145A" w14:textId="77777777" w:rsidR="00E64BCC" w:rsidRPr="00E64BCC" w:rsidRDefault="00E64BCC" w:rsidP="00E64BCC">
      <w:pPr>
        <w:autoSpaceDE w:val="0"/>
        <w:autoSpaceDN w:val="0"/>
        <w:adjustRightInd w:val="0"/>
        <w:spacing w:line="360" w:lineRule="auto"/>
        <w:jc w:val="both"/>
        <w:rPr>
          <w:rFonts w:eastAsiaTheme="minorHAnsi"/>
          <w:lang w:eastAsia="en-US"/>
        </w:rPr>
      </w:pPr>
      <w:r w:rsidRPr="00E64BCC">
        <w:rPr>
          <w:rFonts w:eastAsiaTheme="minorHAnsi"/>
          <w:lang w:eastAsia="en-US"/>
        </w:rPr>
        <w:t>Раздел 4.1.3). Поскольку расчеты плоскости максимального увлажнения также были проведены для периода с отрицательными средними месячными температурами наружного</w:t>
      </w:r>
    </w:p>
    <w:p w14:paraId="615BB1AF" w14:textId="77777777" w:rsidR="00E64BCC" w:rsidRPr="00E64BCC" w:rsidRDefault="00E64BCC" w:rsidP="00E64BCC">
      <w:pPr>
        <w:autoSpaceDE w:val="0"/>
        <w:autoSpaceDN w:val="0"/>
        <w:adjustRightInd w:val="0"/>
        <w:spacing w:line="360" w:lineRule="auto"/>
        <w:jc w:val="both"/>
        <w:rPr>
          <w:rFonts w:eastAsiaTheme="minorHAnsi"/>
          <w:lang w:eastAsia="en-US"/>
        </w:rPr>
      </w:pPr>
      <w:r w:rsidRPr="00E64BCC">
        <w:rPr>
          <w:rFonts w:eastAsiaTheme="minorHAnsi"/>
          <w:lang w:eastAsia="en-US"/>
        </w:rPr>
        <w:t xml:space="preserve">воздуха, то </w:t>
      </w:r>
      <w:r w:rsidRPr="00E64BCC">
        <w:rPr>
          <w:rFonts w:ascii="Cambria Math" w:eastAsia="STIXTwoMath-Regular-Identity-H" w:hAnsi="Cambria Math"/>
          <w:lang w:eastAsia="en-US"/>
        </w:rPr>
        <w:t>𝐸</w:t>
      </w:r>
      <w:r w:rsidRPr="00E64BCC">
        <w:rPr>
          <w:rFonts w:eastAsia="STIXTwoMath-Regular-Identity-H"/>
          <w:sz w:val="17"/>
          <w:szCs w:val="17"/>
          <w:lang w:eastAsia="en-US"/>
        </w:rPr>
        <w:t xml:space="preserve">0 </w:t>
      </w:r>
      <w:r w:rsidRPr="00E64BCC">
        <w:rPr>
          <w:rFonts w:eastAsia="STIXTwoMath-Regular-Identity-H"/>
          <w:lang w:eastAsia="en-US"/>
        </w:rPr>
        <w:t xml:space="preserve">= </w:t>
      </w:r>
      <w:r w:rsidRPr="00E64BCC">
        <w:rPr>
          <w:rFonts w:ascii="Cambria Math" w:eastAsia="STIXTwoMath-Regular-Identity-H" w:hAnsi="Cambria Math"/>
          <w:lang w:eastAsia="en-US"/>
        </w:rPr>
        <w:t>𝑒</w:t>
      </w:r>
      <w:r w:rsidRPr="00E64BCC">
        <w:rPr>
          <w:rFonts w:eastAsia="STIXTwoMath-Regular-Identity-H"/>
          <w:sz w:val="17"/>
          <w:szCs w:val="17"/>
          <w:lang w:eastAsia="en-US"/>
        </w:rPr>
        <w:t>н,</w:t>
      </w:r>
      <w:r w:rsidRPr="002E274D">
        <w:rPr>
          <w:rFonts w:eastAsia="STIXTwoMath-Regular-Identity-H"/>
          <w:sz w:val="17"/>
          <w:szCs w:val="17"/>
          <w:vertAlign w:val="subscript"/>
          <w:lang w:eastAsia="en-US"/>
        </w:rPr>
        <w:t>34</w:t>
      </w:r>
      <w:r w:rsidRPr="00E64BCC">
        <w:rPr>
          <w:rFonts w:eastAsia="STIXTwoMath-Regular-Identity-H"/>
          <w:sz w:val="17"/>
          <w:szCs w:val="17"/>
          <w:lang w:eastAsia="en-US"/>
        </w:rPr>
        <w:t xml:space="preserve"> </w:t>
      </w:r>
      <w:r w:rsidRPr="00E64BCC">
        <w:rPr>
          <w:rFonts w:eastAsia="STIXTwoMath-Regular-Identity-H"/>
          <w:lang w:eastAsia="en-US"/>
        </w:rPr>
        <w:t xml:space="preserve">= </w:t>
      </w:r>
      <w:r w:rsidR="00185F7F" w:rsidRPr="00185F7F">
        <w:rPr>
          <w:rFonts w:eastAsia="STIXTwoMath-Regular-Identity-H"/>
          <w:lang w:eastAsia="en-US"/>
        </w:rPr>
        <w:t>3</w:t>
      </w:r>
      <w:r w:rsidR="002110CB" w:rsidRPr="002110CB">
        <w:rPr>
          <w:rFonts w:eastAsia="STIXTwoMath-Regular-Identity-H"/>
          <w:lang w:eastAsia="en-US"/>
        </w:rPr>
        <w:t>45</w:t>
      </w:r>
      <w:r w:rsidRPr="00E64BCC">
        <w:rPr>
          <w:rFonts w:eastAsia="STIXTwoMath-Regular-Identity-H"/>
          <w:lang w:eastAsia="en-US"/>
        </w:rPr>
        <w:t>.</w:t>
      </w:r>
      <w:r w:rsidR="002110CB" w:rsidRPr="002110CB">
        <w:rPr>
          <w:rFonts w:eastAsia="STIXTwoMath-Regular-Identity-H"/>
          <w:lang w:eastAsia="en-US"/>
        </w:rPr>
        <w:t>31</w:t>
      </w:r>
      <w:r w:rsidRPr="00E64BCC">
        <w:rPr>
          <w:rFonts w:eastAsia="STIXTwoMath-Regular-Identity-H"/>
          <w:lang w:eastAsia="en-US"/>
        </w:rPr>
        <w:t xml:space="preserve"> Па</w:t>
      </w:r>
      <w:r w:rsidRPr="00E64BCC">
        <w:rPr>
          <w:rFonts w:eastAsiaTheme="minorHAnsi"/>
          <w:lang w:eastAsia="en-US"/>
        </w:rPr>
        <w:t>;</w:t>
      </w:r>
    </w:p>
    <w:p w14:paraId="15BC837C" w14:textId="77777777" w:rsidR="00E64BCC" w:rsidRPr="00E64BCC" w:rsidRDefault="00E64BCC" w:rsidP="00E64BCC">
      <w:pPr>
        <w:autoSpaceDE w:val="0"/>
        <w:autoSpaceDN w:val="0"/>
        <w:adjustRightInd w:val="0"/>
        <w:spacing w:line="360" w:lineRule="auto"/>
        <w:jc w:val="both"/>
        <w:rPr>
          <w:rFonts w:eastAsiaTheme="minorHAnsi"/>
          <w:lang w:eastAsia="en-US"/>
        </w:rPr>
      </w:pPr>
      <w:r w:rsidRPr="00E64BCC">
        <w:rPr>
          <w:rFonts w:ascii="Cambria Math" w:eastAsia="STIXTwoMath-Regular-Identity-H" w:hAnsi="Cambria Math"/>
          <w:lang w:eastAsia="en-US"/>
        </w:rPr>
        <w:t>𝜌</w:t>
      </w:r>
      <w:r w:rsidRPr="00E64BCC">
        <w:rPr>
          <w:rFonts w:ascii="Cambria Math" w:eastAsia="STIXTwoMath-Regular-Identity-H" w:hAnsi="Cambria Math"/>
          <w:sz w:val="17"/>
          <w:szCs w:val="17"/>
          <w:lang w:eastAsia="en-US"/>
        </w:rPr>
        <w:t>𝑤</w:t>
      </w:r>
      <w:r w:rsidRPr="00E64BCC">
        <w:rPr>
          <w:rFonts w:eastAsia="STIXTwoMath-Regular-Identity-H"/>
          <w:sz w:val="17"/>
          <w:szCs w:val="17"/>
          <w:lang w:eastAsia="en-US"/>
        </w:rPr>
        <w:t xml:space="preserve"> </w:t>
      </w:r>
      <w:r w:rsidRPr="00E64BCC">
        <w:rPr>
          <w:rFonts w:eastAsia="STIXTwoMath-Regular-Identity-H"/>
          <w:lang w:eastAsia="en-US"/>
        </w:rPr>
        <w:t xml:space="preserve">= </w:t>
      </w:r>
      <w:r w:rsidR="002E274D" w:rsidRPr="002E274D">
        <w:rPr>
          <w:rFonts w:eastAsia="STIXTwoMath-Regular-Identity-H"/>
          <w:lang w:eastAsia="en-US"/>
        </w:rPr>
        <w:t>8</w:t>
      </w:r>
      <w:r w:rsidRPr="00E64BCC">
        <w:rPr>
          <w:rFonts w:eastAsia="STIXTwoMath-Regular-Identity-H"/>
          <w:lang w:eastAsia="en-US"/>
        </w:rPr>
        <w:t>0 кг/м</w:t>
      </w:r>
      <w:r w:rsidRPr="00E64BCC">
        <w:rPr>
          <w:rFonts w:eastAsia="STIXTwoMath-Regular-Identity-H"/>
          <w:sz w:val="17"/>
          <w:szCs w:val="17"/>
          <w:lang w:eastAsia="en-US"/>
        </w:rPr>
        <w:t xml:space="preserve">3 </w:t>
      </w:r>
      <w:r w:rsidRPr="00E64BCC">
        <w:rPr>
          <w:rFonts w:eastAsiaTheme="minorHAnsi"/>
          <w:lang w:eastAsia="en-US"/>
        </w:rPr>
        <w:t>— плотность материала увлажняемого слоя (</w:t>
      </w:r>
      <w:r w:rsidR="002110CB" w:rsidRPr="002110CB">
        <w:rPr>
          <w:rFonts w:eastAsiaTheme="minorHAnsi"/>
          <w:lang w:eastAsia="en-US"/>
        </w:rPr>
        <w:t>пенополиуритан</w:t>
      </w:r>
      <w:r w:rsidRPr="00E64BCC">
        <w:rPr>
          <w:rFonts w:eastAsiaTheme="minorHAnsi"/>
          <w:lang w:eastAsia="en-US"/>
        </w:rPr>
        <w:t>);</w:t>
      </w:r>
    </w:p>
    <w:p w14:paraId="7C0CD7A7" w14:textId="77777777" w:rsidR="00E64BCC" w:rsidRPr="00E64BCC" w:rsidRDefault="00E64BCC" w:rsidP="00E64BCC">
      <w:pPr>
        <w:autoSpaceDE w:val="0"/>
        <w:autoSpaceDN w:val="0"/>
        <w:adjustRightInd w:val="0"/>
        <w:spacing w:line="360" w:lineRule="auto"/>
        <w:jc w:val="both"/>
        <w:rPr>
          <w:rFonts w:eastAsiaTheme="minorHAnsi"/>
          <w:lang w:eastAsia="en-US"/>
        </w:rPr>
      </w:pPr>
      <w:r w:rsidRPr="00E64BCC">
        <w:rPr>
          <w:rFonts w:ascii="Cambria Math" w:eastAsia="STIXTwoMath-Regular-Identity-H" w:hAnsi="Cambria Math"/>
          <w:lang w:eastAsia="en-US"/>
        </w:rPr>
        <w:t>𝛿</w:t>
      </w:r>
      <w:r w:rsidRPr="00E64BCC">
        <w:rPr>
          <w:rFonts w:ascii="Cambria Math" w:eastAsia="STIXTwoMath-Regular-Identity-H" w:hAnsi="Cambria Math"/>
          <w:sz w:val="17"/>
          <w:szCs w:val="17"/>
          <w:lang w:eastAsia="en-US"/>
        </w:rPr>
        <w:t>𝑤</w:t>
      </w:r>
      <w:r w:rsidRPr="00E64BCC">
        <w:rPr>
          <w:rFonts w:eastAsia="STIXTwoMath-Regular-Identity-H"/>
          <w:sz w:val="17"/>
          <w:szCs w:val="17"/>
          <w:lang w:eastAsia="en-US"/>
        </w:rPr>
        <w:t xml:space="preserve"> </w:t>
      </w:r>
      <w:r w:rsidRPr="00E64BCC">
        <w:rPr>
          <w:rFonts w:eastAsia="STIXTwoMath-Regular-Identity-H"/>
          <w:lang w:eastAsia="en-US"/>
        </w:rPr>
        <w:t>= 0.</w:t>
      </w:r>
      <w:r w:rsidR="002E274D" w:rsidRPr="002E274D">
        <w:rPr>
          <w:rFonts w:eastAsia="STIXTwoMath-Regular-Identity-H"/>
          <w:lang w:eastAsia="en-US"/>
        </w:rPr>
        <w:t>18</w:t>
      </w:r>
      <w:r w:rsidRPr="00E64BCC">
        <w:rPr>
          <w:rFonts w:eastAsia="STIXTwoMath-Regular-Identity-H"/>
          <w:lang w:eastAsia="en-US"/>
        </w:rPr>
        <w:t xml:space="preserve"> м </w:t>
      </w:r>
      <w:r w:rsidRPr="00E64BCC">
        <w:rPr>
          <w:rFonts w:eastAsiaTheme="minorHAnsi"/>
          <w:lang w:eastAsia="en-US"/>
        </w:rPr>
        <w:t>— толщина увлажняемого слоя;</w:t>
      </w:r>
    </w:p>
    <w:p w14:paraId="13BA16EF" w14:textId="77777777" w:rsidR="00E64BCC" w:rsidRPr="00E64BCC" w:rsidRDefault="00E64BCC" w:rsidP="00E64BCC">
      <w:pPr>
        <w:autoSpaceDE w:val="0"/>
        <w:autoSpaceDN w:val="0"/>
        <w:adjustRightInd w:val="0"/>
        <w:spacing w:line="360" w:lineRule="auto"/>
        <w:jc w:val="both"/>
        <w:rPr>
          <w:rFonts w:eastAsiaTheme="minorHAnsi"/>
          <w:lang w:eastAsia="en-US"/>
        </w:rPr>
      </w:pPr>
      <w:r w:rsidRPr="00E64BCC">
        <w:rPr>
          <w:rFonts w:eastAsia="STIXTwoMath-Regular-Identity-H"/>
          <w:lang w:eastAsia="en-US"/>
        </w:rPr>
        <w:t>Δ</w:t>
      </w:r>
      <w:r w:rsidRPr="00E64BCC">
        <w:rPr>
          <w:rFonts w:ascii="Cambria Math" w:eastAsia="STIXTwoMath-Regular-Identity-H" w:hAnsi="Cambria Math"/>
          <w:lang w:eastAsia="en-US"/>
        </w:rPr>
        <w:t>𝑤</w:t>
      </w:r>
      <w:r w:rsidRPr="00E64BCC">
        <w:rPr>
          <w:rFonts w:eastAsia="STIXTwoMath-Regular-Identity-H"/>
          <w:lang w:eastAsia="en-US"/>
        </w:rPr>
        <w:t xml:space="preserve"> = </w:t>
      </w:r>
      <w:r w:rsidR="000C7042">
        <w:rPr>
          <w:rFonts w:eastAsia="STIXTwoMath-Regular-Identity-H"/>
          <w:lang w:eastAsia="en-US"/>
        </w:rPr>
        <w:t>25</w:t>
      </w:r>
      <w:r w:rsidRPr="00E64BCC">
        <w:rPr>
          <w:rFonts w:eastAsia="STIXTwoMath-Regular-Identity-H"/>
          <w:lang w:eastAsia="en-US"/>
        </w:rPr>
        <w:t xml:space="preserve">% </w:t>
      </w:r>
      <w:r w:rsidRPr="00E64BCC">
        <w:rPr>
          <w:rFonts w:eastAsiaTheme="minorHAnsi"/>
          <w:lang w:eastAsia="en-US"/>
        </w:rPr>
        <w:t>— предельно допустимое приращение влажности в материале увлажняемого</w:t>
      </w:r>
    </w:p>
    <w:p w14:paraId="650E8CA3" w14:textId="77777777" w:rsidR="00E64BCC" w:rsidRDefault="00E64BCC" w:rsidP="00E64BCC">
      <w:pPr>
        <w:autoSpaceDE w:val="0"/>
        <w:autoSpaceDN w:val="0"/>
        <w:adjustRightInd w:val="0"/>
        <w:spacing w:line="360" w:lineRule="auto"/>
        <w:ind w:left="142" w:firstLine="708"/>
        <w:jc w:val="both"/>
        <w:rPr>
          <w:rFonts w:eastAsiaTheme="minorHAnsi"/>
          <w:lang w:val="en-US" w:eastAsia="en-US"/>
        </w:rPr>
      </w:pPr>
      <w:r w:rsidRPr="00E64BCC">
        <w:rPr>
          <w:rFonts w:eastAsiaTheme="minorHAnsi"/>
          <w:lang w:eastAsia="en-US"/>
        </w:rPr>
        <w:t>слоя (Таблица 10 СП 50.13330.2012).</w:t>
      </w:r>
    </w:p>
    <w:p w14:paraId="7A3643CB" w14:textId="76FA5B70" w:rsidR="002E274D" w:rsidRDefault="00000000" w:rsidP="00E64BCC">
      <w:pPr>
        <w:autoSpaceDE w:val="0"/>
        <w:autoSpaceDN w:val="0"/>
        <w:adjustRightInd w:val="0"/>
        <w:spacing w:line="360" w:lineRule="auto"/>
        <w:ind w:left="142" w:firstLine="708"/>
        <w:jc w:val="both"/>
        <w:rPr>
          <w:rFonts w:eastAsiaTheme="minorHAnsi"/>
          <w:lang w:val="en-US" w:eastAsia="en-US"/>
        </w:rPr>
      </w:pPr>
      <w:r>
        <w:rPr>
          <w:rFonts w:eastAsiaTheme="minorHAnsi"/>
          <w:position w:val="-58"/>
          <w:lang w:eastAsia="en-US"/>
        </w:rPr>
        <w:pict w14:anchorId="61F10930">
          <v:shape id="_x0000_i1142" type="#_x0000_t75" style="width:402pt;height:49.7pt">
            <v:imagedata r:id="rId116" o:title=""/>
          </v:shape>
        </w:pict>
      </w:r>
    </w:p>
    <w:p w14:paraId="0ED3C93F" w14:textId="123BE494" w:rsidR="002E274D" w:rsidRPr="002E274D" w:rsidRDefault="00000000" w:rsidP="002E274D">
      <w:pPr>
        <w:autoSpaceDE w:val="0"/>
        <w:autoSpaceDN w:val="0"/>
        <w:adjustRightInd w:val="0"/>
        <w:spacing w:line="360" w:lineRule="auto"/>
        <w:ind w:left="142" w:firstLine="708"/>
        <w:jc w:val="both"/>
        <w:rPr>
          <w:rFonts w:eastAsiaTheme="minorHAnsi"/>
          <w:lang w:eastAsia="en-US"/>
        </w:rPr>
      </w:pPr>
      <w:r>
        <w:rPr>
          <w:rFonts w:eastAsiaTheme="minorHAnsi"/>
          <w:noProof/>
        </w:rPr>
        <w:lastRenderedPageBreak/>
        <w:pict w14:anchorId="38A20EEF">
          <v:group id="_x0000_s1621" style="position:absolute;left:0;text-align:left;margin-left:-12.25pt;margin-top:-45.4pt;width:537.8pt;height:810.65pt;z-index:251680768" coordorigin="943,347" coordsize="10756,16213">
            <v:rect id="_x0000_s1622" style="position:absolute;left:5181;top:15659;width:5760;height:540" strokecolor="white">
              <v:textbox style="mso-next-textbox:#_x0000_s1622">
                <w:txbxContent>
                  <w:p w14:paraId="54CF2EAF" w14:textId="77777777" w:rsidR="00A03289" w:rsidRPr="005B3028" w:rsidRDefault="00A03289" w:rsidP="004F7A77">
                    <w:pPr>
                      <w:jc w:val="center"/>
                      <w:rPr>
                        <w:rFonts w:ascii="ISOCPEUR" w:hAnsi="ISOCPEUR" w:cs="ISOCP3"/>
                        <w:i/>
                        <w:sz w:val="28"/>
                        <w:szCs w:val="28"/>
                      </w:rPr>
                    </w:pPr>
                    <w:r>
                      <w:rPr>
                        <w:rFonts w:ascii="ISOCPEUR" w:hAnsi="ISOCPEUR" w:cs="ISOCP3"/>
                        <w:i/>
                        <w:sz w:val="28"/>
                        <w:szCs w:val="28"/>
                      </w:rPr>
                      <w:t>СР.111222333 ПЗ</w:t>
                    </w:r>
                  </w:p>
                  <w:p w14:paraId="2B3EDE2C" w14:textId="77777777" w:rsidR="00A03289" w:rsidRPr="00A37573" w:rsidRDefault="00A03289" w:rsidP="004F7A77">
                    <w:pPr>
                      <w:rPr>
                        <w:szCs w:val="28"/>
                      </w:rPr>
                    </w:pPr>
                  </w:p>
                </w:txbxContent>
              </v:textbox>
            </v:rect>
            <v:group id="_x0000_s1623" style="position:absolute;left:943;top:347;width:10756;height:16213" coordorigin="943,347" coordsize="10756,16213">
              <v:shape id="_x0000_s1624" type="#_x0000_t202" style="position:absolute;left:11003;top:15880;width:528;height:559">
                <v:textbox style="mso-next-textbox:#_x0000_s1624">
                  <w:txbxContent>
                    <w:p w14:paraId="4F1A86D0" w14:textId="77777777" w:rsidR="00A03289" w:rsidRPr="00ED7B0A" w:rsidRDefault="00A03289" w:rsidP="004F7A77">
                      <w:pPr>
                        <w:rPr>
                          <w:rFonts w:ascii="ISOCPEUR" w:hAnsi="ISOCPEUR"/>
                          <w:i/>
                        </w:rPr>
                      </w:pPr>
                      <w:r>
                        <w:rPr>
                          <w:rFonts w:ascii="ISOCPEUR" w:hAnsi="ISOCPEUR"/>
                          <w:i/>
                        </w:rPr>
                        <w:t>25</w:t>
                      </w:r>
                    </w:p>
                  </w:txbxContent>
                </v:textbox>
              </v:shape>
              <v:group id="_x0000_s1625" style="position:absolute;left:943;top:347;width:10756;height:16213" coordorigin="957,347" coordsize="10756,16213">
                <v:rect id="_x0000_s1626" style="position:absolute;left:1084;top:347;width:10488;height:16093" filled="f" strokeweight="1.5pt"/>
                <v:line id="_x0000_s1627" style="position:absolute" from="1084,15600" to="11572,15600" strokeweight="1.5pt"/>
                <v:line id="_x0000_s1628" style="position:absolute" from="1481,15600" to="1481,16440" strokeweight="1.5pt"/>
                <v:line id="_x0000_s1629" style="position:absolute" from="2048,15600" to="2048,16440" strokeweight="1.5pt"/>
                <v:line id="_x0000_s1630" style="position:absolute" from="3352,15600" to="3352,16440" strokeweight="1.5pt"/>
                <v:line id="_x0000_s1631" style="position:absolute" from="4203,15600" to="4203,16440" strokeweight="1.5pt"/>
                <v:line id="_x0000_s1632" style="position:absolute" from="4770,15600" to="4770,16440" strokeweight="1.5pt"/>
                <v:line id="_x0000_s1633" style="position:absolute" from="11024,15590" to="11024,16439" strokeweight="1.5pt"/>
                <v:line id="_x0000_s1634" style="position:absolute" from="1084,15880" to="4769,15880" strokeweight="1.5pt"/>
                <v:line id="_x0000_s1635" style="position:absolute" from="1084,16159" to="4769,16159" strokeweight="1.5pt"/>
                <v:shape id="_x0000_s1636" type="#_x0000_t202" style="position:absolute;left:957;top:16133;width:864;height:427" filled="f" stroked="f" strokeweight="1.5pt">
                  <v:textbox style="mso-next-textbox:#_x0000_s1636">
                    <w:txbxContent>
                      <w:p w14:paraId="2FE96D73" w14:textId="77777777" w:rsidR="00A03289" w:rsidRDefault="00A03289" w:rsidP="004F7A77">
                        <w:pPr>
                          <w:pStyle w:val="6"/>
                        </w:pPr>
                        <w:r>
                          <w:t>Изм</w:t>
                        </w:r>
                      </w:p>
                    </w:txbxContent>
                  </v:textbox>
                </v:shape>
                <v:shape id="_x0000_s1637" type="#_x0000_t202" style="position:absolute;left:1390;top:16133;width:864;height:427" filled="f" stroked="f" strokeweight="1.5pt">
                  <v:textbox style="mso-next-textbox:#_x0000_s1637">
                    <w:txbxContent>
                      <w:p w14:paraId="3220BE62" w14:textId="77777777" w:rsidR="00A03289" w:rsidRDefault="00A03289" w:rsidP="004F7A77">
                        <w:pPr>
                          <w:rPr>
                            <w:rFonts w:ascii="Arial" w:hAnsi="Arial"/>
                            <w:i/>
                            <w:sz w:val="18"/>
                          </w:rPr>
                        </w:pPr>
                        <w:r>
                          <w:rPr>
                            <w:rFonts w:ascii="Arial" w:hAnsi="Arial"/>
                            <w:i/>
                            <w:sz w:val="18"/>
                          </w:rPr>
                          <w:t>Лист</w:t>
                        </w:r>
                      </w:p>
                    </w:txbxContent>
                  </v:textbox>
                </v:shape>
                <v:shape id="_x0000_s1638" type="#_x0000_t202" style="position:absolute;left:2110;top:16133;width:1296;height:427" filled="f" stroked="f" strokeweight="1.5pt">
                  <v:textbox style="mso-next-textbox:#_x0000_s1638">
                    <w:txbxContent>
                      <w:p w14:paraId="52D78616" w14:textId="77777777" w:rsidR="00A03289" w:rsidRDefault="00A03289" w:rsidP="004F7A77">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639" type="#_x0000_t202" style="position:absolute;left:3262;top:16133;width:1296;height:427" filled="f" stroked="f" strokeweight="1.5pt">
                  <v:textbox style="mso-next-textbox:#_x0000_s1639">
                    <w:txbxContent>
                      <w:p w14:paraId="7A12D403" w14:textId="77777777" w:rsidR="00A03289" w:rsidRDefault="00A03289" w:rsidP="004F7A77">
                        <w:pPr>
                          <w:rPr>
                            <w:rFonts w:ascii="Arial" w:hAnsi="Arial"/>
                            <w:i/>
                            <w:sz w:val="18"/>
                          </w:rPr>
                        </w:pPr>
                        <w:r>
                          <w:rPr>
                            <w:rFonts w:ascii="Arial" w:hAnsi="Arial"/>
                            <w:i/>
                            <w:sz w:val="18"/>
                          </w:rPr>
                          <w:t>Подпись</w:t>
                        </w:r>
                      </w:p>
                    </w:txbxContent>
                  </v:textbox>
                </v:shape>
                <v:shape id="_x0000_s1640" type="#_x0000_t202" style="position:absolute;left:4095;top:16133;width:864;height:427" filled="f" stroked="f" strokeweight="1.5pt">
                  <v:textbox style="mso-next-textbox:#_x0000_s1640">
                    <w:txbxContent>
                      <w:p w14:paraId="57709FFA" w14:textId="77777777" w:rsidR="00A03289" w:rsidRDefault="00A03289" w:rsidP="004F7A77">
                        <w:pPr>
                          <w:rPr>
                            <w:rFonts w:ascii="Arial" w:hAnsi="Arial"/>
                            <w:i/>
                            <w:sz w:val="18"/>
                          </w:rPr>
                        </w:pPr>
                        <w:r>
                          <w:rPr>
                            <w:rFonts w:ascii="Arial" w:hAnsi="Arial"/>
                            <w:i/>
                            <w:sz w:val="18"/>
                          </w:rPr>
                          <w:t>Дата</w:t>
                        </w:r>
                      </w:p>
                    </w:txbxContent>
                  </v:textbox>
                </v:shape>
                <v:line id="_x0000_s1641" style="position:absolute" from="11017,15880" to="11573,15880" strokeweight="1.5pt"/>
                <v:shape id="_x0000_s1642" type="#_x0000_t202" style="position:absolute;left:10932;top:15590;width:781;height:427" filled="f" stroked="f" strokeweight="1.5pt">
                  <v:textbox style="mso-next-textbox:#_x0000_s1642">
                    <w:txbxContent>
                      <w:p w14:paraId="64984F7C" w14:textId="77777777" w:rsidR="00A03289" w:rsidRDefault="00A03289" w:rsidP="004F7A77">
                        <w:pPr>
                          <w:rPr>
                            <w:rFonts w:ascii="Arial" w:hAnsi="Arial"/>
                            <w:i/>
                            <w:sz w:val="18"/>
                          </w:rPr>
                        </w:pPr>
                        <w:r>
                          <w:rPr>
                            <w:rFonts w:ascii="Arial" w:hAnsi="Arial"/>
                            <w:i/>
                            <w:sz w:val="18"/>
                          </w:rPr>
                          <w:t>Лист</w:t>
                        </w:r>
                      </w:p>
                    </w:txbxContent>
                  </v:textbox>
                </v:shape>
              </v:group>
            </v:group>
          </v:group>
        </w:pict>
      </w:r>
      <w:r w:rsidR="002E274D" w:rsidRPr="002E274D">
        <w:rPr>
          <w:rFonts w:eastAsiaTheme="minorHAnsi"/>
          <w:lang w:eastAsia="en-US"/>
        </w:rPr>
        <w:t xml:space="preserve">Сопротивление паропроницанию от внутренней поверхности до плоскости максимального увлажнения </w:t>
      </w:r>
      <w:r w:rsidR="002E274D" w:rsidRPr="002E274D">
        <w:rPr>
          <w:rFonts w:ascii="Cambria Math" w:eastAsia="STIXTwoMath-Regular-Identity-H" w:hAnsi="Cambria Math"/>
          <w:lang w:eastAsia="en-US"/>
        </w:rPr>
        <w:t>𝑅</w:t>
      </w:r>
      <w:r w:rsidR="002E274D" w:rsidRPr="002E274D">
        <w:rPr>
          <w:rFonts w:eastAsia="STIXTwoMath-Regular-Identity-H"/>
          <w:sz w:val="17"/>
          <w:szCs w:val="17"/>
          <w:lang w:eastAsia="en-US"/>
        </w:rPr>
        <w:t xml:space="preserve">п,в </w:t>
      </w:r>
      <w:r w:rsidR="002E274D" w:rsidRPr="002E274D">
        <w:rPr>
          <w:rFonts w:eastAsia="STIXTwoMath-Regular-Identity-H"/>
          <w:lang w:eastAsia="en-US"/>
        </w:rPr>
        <w:t xml:space="preserve">= </w:t>
      </w:r>
      <w:r>
        <w:rPr>
          <w:rFonts w:eastAsia="STIXTwoMath-Regular-Identity-H"/>
          <w:position w:val="-16"/>
          <w:lang w:eastAsia="en-US"/>
        </w:rPr>
        <w:pict w14:anchorId="4BB8F92C">
          <v:shape id="_x0000_i1143" type="#_x0000_t75" style="width:111.45pt;height:22.3pt">
            <v:imagedata r:id="rId117" o:title=""/>
          </v:shape>
        </w:pict>
      </w:r>
      <w:r w:rsidR="002E274D" w:rsidRPr="002E274D">
        <w:rPr>
          <w:rFonts w:eastAsia="STIXTwoMath-Regular-Identity-H"/>
          <w:lang w:eastAsia="en-US"/>
        </w:rPr>
        <w:t xml:space="preserve"> </w:t>
      </w:r>
      <w:r w:rsidR="002E274D">
        <w:rPr>
          <w:rFonts w:eastAsia="STIXTwoMath-Regular-Identity-H"/>
          <w:lang w:eastAsia="en-US"/>
        </w:rPr>
        <w:t xml:space="preserve">больше </w:t>
      </w:r>
      <w:r w:rsidR="002E274D" w:rsidRPr="002E274D">
        <w:rPr>
          <w:rFonts w:eastAsiaTheme="minorHAnsi"/>
          <w:lang w:eastAsia="en-US"/>
        </w:rPr>
        <w:t xml:space="preserve"> требуемого сопротивления </w:t>
      </w:r>
      <w:r>
        <w:rPr>
          <w:rFonts w:ascii="Cambria Math" w:eastAsia="STIXTwoMath-Regular-Identity-H" w:hAnsi="Cambria Math"/>
          <w:position w:val="-16"/>
          <w:lang w:eastAsia="en-US"/>
        </w:rPr>
        <w:pict w14:anchorId="770082AE">
          <v:shape id="_x0000_i1144" type="#_x0000_t75" style="width:138pt;height:22.3pt">
            <v:imagedata r:id="rId118" o:title=""/>
          </v:shape>
        </w:pict>
      </w:r>
      <w:r w:rsidR="002E274D" w:rsidRPr="002E274D">
        <w:rPr>
          <w:rFonts w:ascii="Cambria Math" w:eastAsia="STIXTwoMath-Regular-Identity-H" w:hAnsi="Cambria Math"/>
          <w:lang w:eastAsia="en-US"/>
        </w:rPr>
        <w:t>𝑅</w:t>
      </w:r>
      <w:r w:rsidR="002E274D" w:rsidRPr="002E274D">
        <w:rPr>
          <w:rFonts w:eastAsia="STIXTwoMath-Regular-Identity-H"/>
          <w:sz w:val="17"/>
          <w:szCs w:val="17"/>
          <w:lang w:eastAsia="en-US"/>
        </w:rPr>
        <w:t>тр</w:t>
      </w:r>
    </w:p>
    <w:p w14:paraId="6DDC2B29" w14:textId="77777777" w:rsidR="002E274D" w:rsidRDefault="002E274D" w:rsidP="002E274D">
      <w:pPr>
        <w:autoSpaceDE w:val="0"/>
        <w:autoSpaceDN w:val="0"/>
        <w:adjustRightInd w:val="0"/>
        <w:spacing w:line="360" w:lineRule="auto"/>
        <w:ind w:firstLine="708"/>
        <w:jc w:val="both"/>
        <w:rPr>
          <w:rFonts w:eastAsiaTheme="minorHAnsi"/>
          <w:lang w:eastAsia="en-US"/>
        </w:rPr>
      </w:pPr>
      <w:r w:rsidRPr="002E274D">
        <w:rPr>
          <w:rFonts w:eastAsiaTheme="minorHAnsi"/>
          <w:lang w:eastAsia="en-US"/>
        </w:rPr>
        <w:t>Требование ограничения накопления влаги в ограждающей конструкции за период с отрицательными средними месячными температурами наружного</w:t>
      </w:r>
      <w:r>
        <w:rPr>
          <w:rFonts w:eastAsiaTheme="minorHAnsi"/>
          <w:lang w:eastAsia="en-US"/>
        </w:rPr>
        <w:t xml:space="preserve"> </w:t>
      </w:r>
      <w:r w:rsidRPr="002E274D">
        <w:rPr>
          <w:rFonts w:eastAsiaTheme="minorHAnsi"/>
          <w:lang w:eastAsia="en-US"/>
        </w:rPr>
        <w:t xml:space="preserve">воздуха выполнено. </w:t>
      </w:r>
    </w:p>
    <w:p w14:paraId="3270A35B" w14:textId="77777777" w:rsidR="002E274D" w:rsidRDefault="002E274D" w:rsidP="002E274D">
      <w:pPr>
        <w:autoSpaceDE w:val="0"/>
        <w:autoSpaceDN w:val="0"/>
        <w:adjustRightInd w:val="0"/>
        <w:spacing w:line="360" w:lineRule="auto"/>
        <w:ind w:firstLine="708"/>
        <w:jc w:val="both"/>
        <w:rPr>
          <w:rFonts w:eastAsiaTheme="minorHAnsi"/>
          <w:lang w:eastAsia="en-US"/>
        </w:rPr>
      </w:pPr>
    </w:p>
    <w:p w14:paraId="26379D6C" w14:textId="77777777" w:rsidR="002E274D" w:rsidRDefault="002E274D" w:rsidP="002E274D">
      <w:pPr>
        <w:autoSpaceDE w:val="0"/>
        <w:autoSpaceDN w:val="0"/>
        <w:adjustRightInd w:val="0"/>
        <w:spacing w:line="360" w:lineRule="auto"/>
        <w:ind w:firstLine="708"/>
        <w:jc w:val="both"/>
        <w:rPr>
          <w:rFonts w:eastAsiaTheme="minorHAnsi"/>
          <w:lang w:eastAsia="en-US"/>
        </w:rPr>
      </w:pPr>
    </w:p>
    <w:p w14:paraId="3E9EF706" w14:textId="77777777" w:rsidR="002E274D" w:rsidRDefault="002E274D" w:rsidP="002E274D">
      <w:pPr>
        <w:autoSpaceDE w:val="0"/>
        <w:autoSpaceDN w:val="0"/>
        <w:adjustRightInd w:val="0"/>
        <w:spacing w:line="360" w:lineRule="auto"/>
        <w:ind w:left="142" w:firstLine="708"/>
        <w:jc w:val="both"/>
        <w:rPr>
          <w:rFonts w:eastAsiaTheme="minorHAnsi"/>
          <w:b/>
          <w:bCs/>
          <w:sz w:val="34"/>
          <w:szCs w:val="34"/>
          <w:lang w:eastAsia="en-US"/>
        </w:rPr>
      </w:pPr>
      <w:r w:rsidRPr="002E274D">
        <w:rPr>
          <w:rFonts w:eastAsiaTheme="minorHAnsi"/>
          <w:b/>
          <w:bCs/>
          <w:sz w:val="34"/>
          <w:szCs w:val="34"/>
          <w:lang w:eastAsia="en-US"/>
        </w:rPr>
        <w:t>5 Теплоусвоение поверхности полов</w:t>
      </w:r>
    </w:p>
    <w:p w14:paraId="73778342" w14:textId="77777777" w:rsidR="00A31DE1" w:rsidRDefault="00A31DE1" w:rsidP="002E274D">
      <w:pPr>
        <w:autoSpaceDE w:val="0"/>
        <w:autoSpaceDN w:val="0"/>
        <w:adjustRightInd w:val="0"/>
        <w:spacing w:line="360" w:lineRule="auto"/>
        <w:ind w:left="142" w:firstLine="708"/>
        <w:jc w:val="both"/>
        <w:rPr>
          <w:rFonts w:eastAsiaTheme="minorHAnsi"/>
          <w:lang w:eastAsia="en-US"/>
        </w:rPr>
      </w:pPr>
    </w:p>
    <w:p w14:paraId="4AF37243" w14:textId="366E201B" w:rsidR="002E274D" w:rsidRPr="002E274D" w:rsidRDefault="002E274D" w:rsidP="0000360A">
      <w:pPr>
        <w:autoSpaceDE w:val="0"/>
        <w:autoSpaceDN w:val="0"/>
        <w:adjustRightInd w:val="0"/>
        <w:spacing w:line="360" w:lineRule="auto"/>
        <w:ind w:left="142" w:firstLine="708"/>
        <w:jc w:val="both"/>
        <w:rPr>
          <w:rFonts w:eastAsiaTheme="minorHAnsi"/>
          <w:lang w:eastAsia="en-US"/>
        </w:rPr>
      </w:pPr>
      <w:r w:rsidRPr="002E274D">
        <w:rPr>
          <w:rFonts w:eastAsiaTheme="minorHAnsi"/>
          <w:lang w:eastAsia="en-US"/>
        </w:rPr>
        <w:t xml:space="preserve">Поверхность пола жилых зданий должна иметь расчетный показатель теплоусвоения не более </w:t>
      </w:r>
      <w:r w:rsidR="0000360A">
        <w:rPr>
          <w:rFonts w:eastAsiaTheme="minorHAnsi"/>
          <w:lang w:eastAsia="en-US"/>
        </w:rPr>
        <w:t xml:space="preserve"> </w:t>
      </w:r>
      <w:r w:rsidR="00000000">
        <w:rPr>
          <w:rFonts w:eastAsiaTheme="minorHAnsi"/>
          <w:position w:val="-16"/>
          <w:lang w:eastAsia="en-US"/>
        </w:rPr>
        <w:pict w14:anchorId="76019997">
          <v:shape id="_x0000_i1145" type="#_x0000_t75" style="width:108.85pt;height:22.3pt">
            <v:imagedata r:id="rId119" o:title=""/>
          </v:shape>
        </w:pict>
      </w:r>
      <w:r w:rsidRPr="002E274D">
        <w:rPr>
          <w:rFonts w:eastAsiaTheme="minorHAnsi"/>
          <w:lang w:eastAsia="en-US"/>
        </w:rPr>
        <w:t>(Таблица 12, СП 50.13330.2012). Расчетная величина</w:t>
      </w:r>
      <w:r w:rsidR="0000360A">
        <w:rPr>
          <w:rFonts w:eastAsiaTheme="minorHAnsi"/>
          <w:lang w:eastAsia="en-US"/>
        </w:rPr>
        <w:t xml:space="preserve"> </w:t>
      </w:r>
      <w:r w:rsidRPr="002E274D">
        <w:rPr>
          <w:rFonts w:eastAsiaTheme="minorHAnsi"/>
          <w:lang w:eastAsia="en-US"/>
        </w:rPr>
        <w:t xml:space="preserve">теплоусвоения пола </w:t>
      </w:r>
      <w:r w:rsidRPr="002E274D">
        <w:rPr>
          <w:rFonts w:ascii="Cambria Math" w:eastAsia="STIXTwoMath-Regular-Identity-H" w:hAnsi="Cambria Math"/>
          <w:lang w:eastAsia="en-US"/>
        </w:rPr>
        <w:t>𝑌</w:t>
      </w:r>
      <w:r w:rsidRPr="002E274D">
        <w:rPr>
          <w:rFonts w:eastAsia="STIXTwoMath-Regular-Identity-H"/>
          <w:sz w:val="17"/>
          <w:szCs w:val="17"/>
          <w:lang w:eastAsia="en-US"/>
        </w:rPr>
        <w:t xml:space="preserve">пол </w:t>
      </w:r>
      <w:r w:rsidRPr="002E274D">
        <w:rPr>
          <w:rFonts w:eastAsiaTheme="minorHAnsi"/>
          <w:lang w:eastAsia="en-US"/>
        </w:rPr>
        <w:t>определяется следующим образом.</w:t>
      </w:r>
    </w:p>
    <w:p w14:paraId="787354C5" w14:textId="77777777" w:rsidR="002E274D" w:rsidRPr="002E274D" w:rsidRDefault="002E274D" w:rsidP="0000360A">
      <w:pPr>
        <w:autoSpaceDE w:val="0"/>
        <w:autoSpaceDN w:val="0"/>
        <w:adjustRightInd w:val="0"/>
        <w:spacing w:line="360" w:lineRule="auto"/>
        <w:ind w:left="142" w:firstLine="708"/>
        <w:jc w:val="both"/>
        <w:rPr>
          <w:rFonts w:eastAsiaTheme="minorHAnsi"/>
          <w:lang w:eastAsia="en-US"/>
        </w:rPr>
      </w:pPr>
      <w:r w:rsidRPr="002E274D">
        <w:rPr>
          <w:rFonts w:eastAsiaTheme="minorHAnsi"/>
          <w:lang w:eastAsia="en-US"/>
        </w:rPr>
        <w:t>Для каждого слоя пола, начиная верхнего слоя, по Таблице Т.1, Приложения Т,</w:t>
      </w:r>
    </w:p>
    <w:p w14:paraId="7B880100" w14:textId="77777777" w:rsidR="002E274D" w:rsidRPr="002E274D" w:rsidRDefault="002E274D" w:rsidP="0000360A">
      <w:pPr>
        <w:autoSpaceDE w:val="0"/>
        <w:autoSpaceDN w:val="0"/>
        <w:adjustRightInd w:val="0"/>
        <w:spacing w:line="360" w:lineRule="auto"/>
        <w:ind w:left="142"/>
        <w:jc w:val="both"/>
        <w:rPr>
          <w:rFonts w:eastAsiaTheme="minorHAnsi"/>
          <w:lang w:eastAsia="en-US"/>
        </w:rPr>
      </w:pPr>
      <w:r w:rsidRPr="002E274D">
        <w:rPr>
          <w:rFonts w:eastAsiaTheme="minorHAnsi"/>
          <w:lang w:eastAsia="en-US"/>
        </w:rPr>
        <w:t xml:space="preserve">СП 50.13330.2012 определяются теплопроводность слоя </w:t>
      </w:r>
      <w:r w:rsidRPr="002E274D">
        <w:rPr>
          <w:rFonts w:ascii="Cambria Math" w:eastAsia="STIXTwoMath-Regular-Identity-H" w:hAnsi="Cambria Math"/>
          <w:lang w:eastAsia="en-US"/>
        </w:rPr>
        <w:t>𝜆</w:t>
      </w:r>
      <w:r w:rsidRPr="002E274D">
        <w:rPr>
          <w:rFonts w:ascii="Cambria Math" w:eastAsia="STIXTwoMath-Regular-Identity-H" w:hAnsi="Cambria Math"/>
          <w:sz w:val="17"/>
          <w:szCs w:val="17"/>
          <w:lang w:eastAsia="en-US"/>
        </w:rPr>
        <w:t>𝑖</w:t>
      </w:r>
      <w:r w:rsidRPr="002E274D">
        <w:rPr>
          <w:rFonts w:eastAsia="STIXTwoMath-Regular-Identity-H"/>
          <w:lang w:eastAsia="en-US"/>
        </w:rPr>
        <w:t xml:space="preserve">, Вт/(м ℃) </w:t>
      </w:r>
      <w:r w:rsidRPr="002E274D">
        <w:rPr>
          <w:rFonts w:eastAsiaTheme="minorHAnsi"/>
          <w:lang w:eastAsia="en-US"/>
        </w:rPr>
        <w:t>и теплоусвоение при</w:t>
      </w:r>
    </w:p>
    <w:p w14:paraId="2B9B4B85" w14:textId="77777777" w:rsidR="0000360A" w:rsidRDefault="002E274D" w:rsidP="0000360A">
      <w:pPr>
        <w:autoSpaceDE w:val="0"/>
        <w:autoSpaceDN w:val="0"/>
        <w:adjustRightInd w:val="0"/>
        <w:spacing w:line="360" w:lineRule="auto"/>
        <w:ind w:left="142"/>
        <w:jc w:val="both"/>
        <w:rPr>
          <w:rFonts w:eastAsiaTheme="minorHAnsi"/>
          <w:lang w:eastAsia="en-US"/>
        </w:rPr>
      </w:pPr>
      <w:r w:rsidRPr="002E274D">
        <w:rPr>
          <w:rFonts w:eastAsiaTheme="minorHAnsi"/>
          <w:lang w:eastAsia="en-US"/>
        </w:rPr>
        <w:t xml:space="preserve">периоде 24 часа </w:t>
      </w:r>
      <w:r w:rsidRPr="002E274D">
        <w:rPr>
          <w:rFonts w:ascii="Cambria Math" w:eastAsia="STIXTwoMath-Regular-Identity-H" w:hAnsi="Cambria Math"/>
          <w:lang w:eastAsia="en-US"/>
        </w:rPr>
        <w:t>𝑠</w:t>
      </w:r>
      <w:r w:rsidRPr="002E274D">
        <w:rPr>
          <w:rFonts w:ascii="Cambria Math" w:eastAsia="STIXTwoMath-Regular-Identity-H" w:hAnsi="Cambria Math"/>
          <w:sz w:val="17"/>
          <w:szCs w:val="17"/>
          <w:lang w:eastAsia="en-US"/>
        </w:rPr>
        <w:t>𝑖</w:t>
      </w:r>
      <w:r w:rsidRPr="002E274D">
        <w:rPr>
          <w:rFonts w:eastAsia="STIXTwoMath-Regular-Identity-H"/>
          <w:lang w:eastAsia="en-US"/>
        </w:rPr>
        <w:t>, Вт/(м</w:t>
      </w:r>
      <w:r w:rsidRPr="002E274D">
        <w:rPr>
          <w:rFonts w:eastAsia="STIXTwoMath-Regular-Identity-H"/>
          <w:sz w:val="17"/>
          <w:szCs w:val="17"/>
          <w:lang w:eastAsia="en-US"/>
        </w:rPr>
        <w:t xml:space="preserve">2 </w:t>
      </w:r>
      <w:r w:rsidRPr="002E274D">
        <w:rPr>
          <w:rFonts w:eastAsia="STIXTwoMath-Regular-Identity-H"/>
          <w:lang w:eastAsia="en-US"/>
        </w:rPr>
        <w:t>℃)</w:t>
      </w:r>
      <w:r w:rsidRPr="002E274D">
        <w:rPr>
          <w:rFonts w:eastAsiaTheme="minorHAnsi"/>
          <w:lang w:eastAsia="en-US"/>
        </w:rPr>
        <w:t xml:space="preserve">. </w:t>
      </w:r>
    </w:p>
    <w:p w14:paraId="7FAD0428" w14:textId="77777777" w:rsidR="002E274D" w:rsidRDefault="002E274D" w:rsidP="0000360A">
      <w:pPr>
        <w:autoSpaceDE w:val="0"/>
        <w:autoSpaceDN w:val="0"/>
        <w:adjustRightInd w:val="0"/>
        <w:spacing w:line="360" w:lineRule="auto"/>
        <w:ind w:left="142" w:firstLine="708"/>
        <w:jc w:val="both"/>
        <w:rPr>
          <w:rFonts w:eastAsiaTheme="minorHAnsi"/>
          <w:lang w:eastAsia="en-US"/>
        </w:rPr>
      </w:pPr>
      <w:r w:rsidRPr="002E274D">
        <w:rPr>
          <w:rFonts w:eastAsiaTheme="minorHAnsi"/>
          <w:lang w:eastAsia="en-US"/>
        </w:rPr>
        <w:t xml:space="preserve">Термическое сопротивление слоя </w:t>
      </w:r>
      <w:r w:rsidRPr="002E274D">
        <w:rPr>
          <w:rFonts w:ascii="Cambria Math" w:eastAsia="STIXTwoMath-Regular-Identity-H" w:hAnsi="Cambria Math"/>
          <w:lang w:eastAsia="en-US"/>
        </w:rPr>
        <w:t>𝑅</w:t>
      </w:r>
      <w:r w:rsidRPr="002E274D">
        <w:rPr>
          <w:rFonts w:ascii="Cambria Math" w:eastAsia="STIXTwoMath-Regular-Identity-H" w:hAnsi="Cambria Math"/>
          <w:sz w:val="17"/>
          <w:szCs w:val="17"/>
          <w:lang w:eastAsia="en-US"/>
        </w:rPr>
        <w:t>𝑖</w:t>
      </w:r>
      <w:r w:rsidRPr="002E274D">
        <w:rPr>
          <w:rFonts w:eastAsia="STIXTwoMath-Regular-Identity-H"/>
          <w:lang w:eastAsia="en-US"/>
        </w:rPr>
        <w:t>, (м</w:t>
      </w:r>
      <w:r w:rsidRPr="002E274D">
        <w:rPr>
          <w:rFonts w:eastAsia="STIXTwoMath-Regular-Identity-H"/>
          <w:sz w:val="17"/>
          <w:szCs w:val="17"/>
          <w:lang w:eastAsia="en-US"/>
        </w:rPr>
        <w:t xml:space="preserve">2 </w:t>
      </w:r>
      <w:r w:rsidRPr="002E274D">
        <w:rPr>
          <w:rFonts w:eastAsia="STIXTwoMath-Regular-Identity-H"/>
          <w:lang w:eastAsia="en-US"/>
        </w:rPr>
        <w:t xml:space="preserve">℃)/Вт </w:t>
      </w:r>
      <w:r w:rsidRPr="002E274D">
        <w:rPr>
          <w:rFonts w:eastAsiaTheme="minorHAnsi"/>
          <w:lang w:eastAsia="en-US"/>
        </w:rPr>
        <w:t>рассчитывается по формуле</w:t>
      </w:r>
    </w:p>
    <w:p w14:paraId="2B856061" w14:textId="37C67C29" w:rsidR="0000360A" w:rsidRPr="0000360A" w:rsidRDefault="0000360A" w:rsidP="0000360A">
      <w:pPr>
        <w:autoSpaceDE w:val="0"/>
        <w:autoSpaceDN w:val="0"/>
        <w:adjustRightInd w:val="0"/>
        <w:spacing w:line="360" w:lineRule="auto"/>
        <w:ind w:left="142" w:firstLine="708"/>
        <w:jc w:val="both"/>
        <w:rPr>
          <w:rFonts w:eastAsiaTheme="minorHAnsi"/>
          <w:lang w:val="en-US" w:eastAsia="en-US"/>
        </w:rPr>
      </w:pPr>
      <w:r>
        <w:rPr>
          <w:rFonts w:eastAsiaTheme="minorHAnsi"/>
          <w:lang w:eastAsia="en-US"/>
        </w:rPr>
        <w:tab/>
      </w:r>
      <w:r>
        <w:rPr>
          <w:rFonts w:eastAsiaTheme="minorHAnsi"/>
          <w:lang w:eastAsia="en-US"/>
        </w:rPr>
        <w:tab/>
      </w:r>
      <w:r w:rsidR="00000000">
        <w:rPr>
          <w:rFonts w:eastAsiaTheme="minorHAnsi"/>
          <w:position w:val="-30"/>
          <w:lang w:eastAsia="en-US"/>
        </w:rPr>
        <w:pict w14:anchorId="4F20C8DC">
          <v:shape id="_x0000_i1146" type="#_x0000_t75" style="width:40.3pt;height:34.3pt">
            <v:imagedata r:id="rId120" o:title=""/>
          </v:shape>
        </w:pict>
      </w:r>
    </w:p>
    <w:p w14:paraId="36CF27CE" w14:textId="77777777" w:rsidR="002E274D" w:rsidRPr="002E274D" w:rsidRDefault="002E274D" w:rsidP="0000360A">
      <w:pPr>
        <w:autoSpaceDE w:val="0"/>
        <w:autoSpaceDN w:val="0"/>
        <w:adjustRightInd w:val="0"/>
        <w:spacing w:line="360" w:lineRule="auto"/>
        <w:ind w:left="142"/>
        <w:jc w:val="both"/>
        <w:rPr>
          <w:rFonts w:eastAsiaTheme="minorHAnsi"/>
          <w:lang w:eastAsia="en-US"/>
        </w:rPr>
      </w:pPr>
      <w:r w:rsidRPr="002E274D">
        <w:rPr>
          <w:rFonts w:eastAsiaTheme="minorHAnsi"/>
          <w:lang w:eastAsia="en-US"/>
        </w:rPr>
        <w:t xml:space="preserve">где </w:t>
      </w:r>
      <w:r w:rsidRPr="002E274D">
        <w:rPr>
          <w:rFonts w:ascii="Cambria Math" w:eastAsia="STIXTwoMath-Regular-Identity-H" w:hAnsi="Cambria Math"/>
          <w:lang w:eastAsia="en-US"/>
        </w:rPr>
        <w:t>𝛿</w:t>
      </w:r>
      <w:r w:rsidRPr="002E274D">
        <w:rPr>
          <w:rFonts w:ascii="Cambria Math" w:eastAsia="STIXTwoMath-Regular-Identity-H" w:hAnsi="Cambria Math"/>
          <w:sz w:val="17"/>
          <w:szCs w:val="17"/>
          <w:lang w:eastAsia="en-US"/>
        </w:rPr>
        <w:t>𝑖</w:t>
      </w:r>
      <w:r w:rsidRPr="002E274D">
        <w:rPr>
          <w:rFonts w:eastAsia="STIXTwoMath-Regular-Identity-H"/>
          <w:sz w:val="17"/>
          <w:szCs w:val="17"/>
          <w:lang w:eastAsia="en-US"/>
        </w:rPr>
        <w:t xml:space="preserve"> </w:t>
      </w:r>
      <w:r w:rsidRPr="002E274D">
        <w:rPr>
          <w:rFonts w:eastAsiaTheme="minorHAnsi"/>
          <w:lang w:eastAsia="en-US"/>
        </w:rPr>
        <w:t>— толщина -го слоя пола, м.</w:t>
      </w:r>
    </w:p>
    <w:p w14:paraId="4436D703" w14:textId="77777777" w:rsidR="002E274D" w:rsidRPr="002E274D" w:rsidRDefault="002E274D" w:rsidP="0000360A">
      <w:pPr>
        <w:autoSpaceDE w:val="0"/>
        <w:autoSpaceDN w:val="0"/>
        <w:adjustRightInd w:val="0"/>
        <w:spacing w:line="360" w:lineRule="auto"/>
        <w:ind w:left="142" w:firstLine="708"/>
        <w:jc w:val="both"/>
        <w:rPr>
          <w:rFonts w:eastAsiaTheme="minorHAnsi"/>
          <w:lang w:eastAsia="en-US"/>
        </w:rPr>
      </w:pPr>
      <w:r w:rsidRPr="002E274D">
        <w:rPr>
          <w:rFonts w:eastAsiaTheme="minorHAnsi"/>
          <w:lang w:eastAsia="en-US"/>
        </w:rPr>
        <w:t xml:space="preserve">Тепловая инерция -го слоя пола </w:t>
      </w:r>
      <w:r w:rsidRPr="002E274D">
        <w:rPr>
          <w:rFonts w:ascii="Cambria Math" w:eastAsia="STIXTwoMath-Regular-Identity-H" w:hAnsi="Cambria Math"/>
          <w:lang w:eastAsia="en-US"/>
        </w:rPr>
        <w:t>𝐷</w:t>
      </w:r>
      <w:r w:rsidRPr="002E274D">
        <w:rPr>
          <w:rFonts w:ascii="Cambria Math" w:eastAsia="STIXTwoMath-Regular-Identity-H" w:hAnsi="Cambria Math"/>
          <w:sz w:val="17"/>
          <w:szCs w:val="17"/>
          <w:lang w:eastAsia="en-US"/>
        </w:rPr>
        <w:t>𝑖</w:t>
      </w:r>
      <w:r w:rsidRPr="002E274D">
        <w:rPr>
          <w:rFonts w:eastAsia="STIXTwoMath-Regular-Identity-H"/>
          <w:sz w:val="17"/>
          <w:szCs w:val="17"/>
          <w:lang w:eastAsia="en-US"/>
        </w:rPr>
        <w:t xml:space="preserve"> </w:t>
      </w:r>
      <w:r w:rsidRPr="002E274D">
        <w:rPr>
          <w:rFonts w:eastAsiaTheme="minorHAnsi"/>
          <w:lang w:eastAsia="en-US"/>
        </w:rPr>
        <w:t>рассчитывается по формуле</w:t>
      </w:r>
    </w:p>
    <w:p w14:paraId="06E36B61" w14:textId="369AC9B0" w:rsidR="002E274D" w:rsidRPr="002E274D" w:rsidRDefault="00000000" w:rsidP="0000360A">
      <w:pPr>
        <w:autoSpaceDE w:val="0"/>
        <w:autoSpaceDN w:val="0"/>
        <w:adjustRightInd w:val="0"/>
        <w:spacing w:line="360" w:lineRule="auto"/>
        <w:ind w:left="1416" w:firstLine="708"/>
        <w:jc w:val="both"/>
        <w:rPr>
          <w:rFonts w:eastAsia="STIXTwoMath-Regular-Identity-H"/>
          <w:lang w:eastAsia="en-US"/>
        </w:rPr>
      </w:pPr>
      <w:r>
        <w:rPr>
          <w:rFonts w:ascii="Cambria Math" w:eastAsia="STIXTwoMath-Regular-Identity-H" w:hAnsi="Cambria Math"/>
          <w:position w:val="-12"/>
          <w:lang w:eastAsia="en-US"/>
        </w:rPr>
        <w:pict w14:anchorId="562077A5">
          <v:shape id="_x0000_i1147" type="#_x0000_t75" style="width:53.15pt;height:18pt">
            <v:imagedata r:id="rId121" o:title=""/>
          </v:shape>
        </w:pict>
      </w:r>
    </w:p>
    <w:p w14:paraId="5D9B212F" w14:textId="77777777" w:rsidR="002E274D" w:rsidRPr="004E7F24" w:rsidRDefault="002E274D" w:rsidP="004F7A77">
      <w:pPr>
        <w:autoSpaceDE w:val="0"/>
        <w:autoSpaceDN w:val="0"/>
        <w:adjustRightInd w:val="0"/>
        <w:spacing w:line="360" w:lineRule="auto"/>
        <w:ind w:left="142" w:firstLine="708"/>
        <w:jc w:val="both"/>
        <w:rPr>
          <w:rFonts w:eastAsiaTheme="minorHAnsi"/>
          <w:lang w:eastAsia="en-US"/>
        </w:rPr>
      </w:pPr>
      <w:r w:rsidRPr="002E274D">
        <w:rPr>
          <w:rFonts w:eastAsiaTheme="minorHAnsi"/>
          <w:lang w:eastAsia="en-US"/>
        </w:rPr>
        <w:t xml:space="preserve">Также определяется тепловая инерция слоев нарастающим итогом. Для </w:t>
      </w:r>
      <w:r w:rsidR="00891977">
        <w:rPr>
          <w:rFonts w:eastAsiaTheme="minorHAnsi"/>
          <w:lang w:eastAsia="en-US"/>
        </w:rPr>
        <w:t>i</w:t>
      </w:r>
      <w:r w:rsidRPr="002E274D">
        <w:rPr>
          <w:rFonts w:eastAsiaTheme="minorHAnsi"/>
          <w:lang w:eastAsia="en-US"/>
        </w:rPr>
        <w:t>-го слоя она равна</w:t>
      </w:r>
      <w:r w:rsidR="004F7A77" w:rsidRPr="004F7A77">
        <w:rPr>
          <w:rFonts w:eastAsiaTheme="minorHAnsi"/>
          <w:lang w:eastAsia="en-US"/>
        </w:rPr>
        <w:t xml:space="preserve"> </w:t>
      </w:r>
      <w:r w:rsidRPr="002E274D">
        <w:rPr>
          <w:rFonts w:eastAsiaTheme="minorHAnsi"/>
          <w:lang w:eastAsia="en-US"/>
        </w:rPr>
        <w:t>сумме тепловых инерций от первого слоя до -го слоя.</w:t>
      </w:r>
    </w:p>
    <w:p w14:paraId="2354E3B7" w14:textId="0BA74617" w:rsidR="004F7A77" w:rsidRPr="004F7A77" w:rsidRDefault="004F7A77" w:rsidP="004F7A77">
      <w:pPr>
        <w:autoSpaceDE w:val="0"/>
        <w:autoSpaceDN w:val="0"/>
        <w:adjustRightInd w:val="0"/>
        <w:spacing w:line="360" w:lineRule="auto"/>
        <w:ind w:left="142" w:firstLine="708"/>
        <w:jc w:val="both"/>
        <w:rPr>
          <w:rFonts w:eastAsiaTheme="minorHAnsi"/>
          <w:lang w:val="en-US" w:eastAsia="en-US"/>
        </w:rPr>
      </w:pPr>
      <w:r w:rsidRPr="004E7F24">
        <w:rPr>
          <w:rFonts w:eastAsiaTheme="minorHAnsi"/>
          <w:lang w:eastAsia="en-US"/>
        </w:rPr>
        <w:tab/>
      </w:r>
      <w:r w:rsidRPr="004E7F24">
        <w:rPr>
          <w:rFonts w:eastAsiaTheme="minorHAnsi"/>
          <w:lang w:eastAsia="en-US"/>
        </w:rPr>
        <w:tab/>
      </w:r>
      <w:r w:rsidR="00000000">
        <w:rPr>
          <w:rFonts w:eastAsiaTheme="minorHAnsi"/>
          <w:position w:val="-12"/>
          <w:lang w:val="en-US" w:eastAsia="en-US"/>
        </w:rPr>
        <w:pict w14:anchorId="6186CE5A">
          <v:shape id="_x0000_i1148" type="#_x0000_t75" style="width:108.85pt;height:18pt">
            <v:imagedata r:id="rId122" o:title=""/>
          </v:shape>
        </w:pict>
      </w:r>
    </w:p>
    <w:p w14:paraId="0AB09C94" w14:textId="77777777" w:rsidR="002E274D" w:rsidRPr="004E7F24" w:rsidRDefault="002E274D" w:rsidP="004F7A77">
      <w:pPr>
        <w:autoSpaceDE w:val="0"/>
        <w:autoSpaceDN w:val="0"/>
        <w:adjustRightInd w:val="0"/>
        <w:spacing w:line="360" w:lineRule="auto"/>
        <w:ind w:left="142" w:firstLine="708"/>
        <w:jc w:val="both"/>
        <w:rPr>
          <w:rFonts w:eastAsiaTheme="minorHAnsi"/>
          <w:lang w:eastAsia="en-US"/>
        </w:rPr>
      </w:pPr>
      <w:r w:rsidRPr="002E274D">
        <w:rPr>
          <w:rFonts w:eastAsiaTheme="minorHAnsi"/>
          <w:lang w:eastAsia="en-US"/>
        </w:rPr>
        <w:t>Рассчитанные показатели пола приведены ниже в табличном виде.</w:t>
      </w:r>
    </w:p>
    <w:p w14:paraId="34739CFA" w14:textId="77777777" w:rsidR="004F7A77" w:rsidRDefault="004F7A77" w:rsidP="004F7A77">
      <w:pPr>
        <w:autoSpaceDE w:val="0"/>
        <w:autoSpaceDN w:val="0"/>
        <w:adjustRightInd w:val="0"/>
        <w:spacing w:line="360" w:lineRule="auto"/>
        <w:ind w:left="142" w:firstLine="708"/>
        <w:jc w:val="both"/>
        <w:rPr>
          <w:rFonts w:eastAsiaTheme="minorHAnsi"/>
          <w:lang w:eastAsia="en-US"/>
        </w:rPr>
      </w:pPr>
    </w:p>
    <w:p w14:paraId="5259FA09" w14:textId="77777777" w:rsidR="00F95A4B" w:rsidRPr="00282C4D" w:rsidRDefault="00F95A4B" w:rsidP="004F7A77">
      <w:pPr>
        <w:autoSpaceDE w:val="0"/>
        <w:autoSpaceDN w:val="0"/>
        <w:adjustRightInd w:val="0"/>
        <w:spacing w:line="360" w:lineRule="auto"/>
        <w:ind w:left="142" w:firstLine="708"/>
        <w:jc w:val="both"/>
        <w:rPr>
          <w:rFonts w:eastAsiaTheme="minorHAnsi"/>
          <w:lang w:eastAsia="en-US"/>
        </w:rPr>
      </w:pPr>
    </w:p>
    <w:p w14:paraId="60DA1597" w14:textId="77777777" w:rsidR="00891977" w:rsidRPr="00282C4D" w:rsidRDefault="00891977" w:rsidP="004F7A77">
      <w:pPr>
        <w:autoSpaceDE w:val="0"/>
        <w:autoSpaceDN w:val="0"/>
        <w:adjustRightInd w:val="0"/>
        <w:spacing w:line="360" w:lineRule="auto"/>
        <w:ind w:left="142" w:firstLine="708"/>
        <w:jc w:val="both"/>
        <w:rPr>
          <w:rFonts w:eastAsiaTheme="minorHAnsi"/>
          <w:lang w:eastAsia="en-US"/>
        </w:rPr>
      </w:pPr>
    </w:p>
    <w:p w14:paraId="297B3865" w14:textId="77777777" w:rsidR="00891977" w:rsidRPr="00282C4D" w:rsidRDefault="00891977" w:rsidP="004F7A77">
      <w:pPr>
        <w:autoSpaceDE w:val="0"/>
        <w:autoSpaceDN w:val="0"/>
        <w:adjustRightInd w:val="0"/>
        <w:spacing w:line="360" w:lineRule="auto"/>
        <w:ind w:left="142" w:firstLine="708"/>
        <w:jc w:val="both"/>
        <w:rPr>
          <w:rFonts w:eastAsiaTheme="minorHAnsi"/>
          <w:lang w:eastAsia="en-US"/>
        </w:rPr>
      </w:pPr>
    </w:p>
    <w:p w14:paraId="772F3BCD" w14:textId="77777777" w:rsidR="00F95A4B" w:rsidRDefault="00F95A4B" w:rsidP="004F7A77">
      <w:pPr>
        <w:autoSpaceDE w:val="0"/>
        <w:autoSpaceDN w:val="0"/>
        <w:adjustRightInd w:val="0"/>
        <w:spacing w:line="360" w:lineRule="auto"/>
        <w:ind w:left="142" w:firstLine="708"/>
        <w:jc w:val="both"/>
        <w:rPr>
          <w:rFonts w:eastAsiaTheme="minorHAnsi"/>
          <w:lang w:eastAsia="en-US"/>
        </w:rPr>
      </w:pPr>
    </w:p>
    <w:p w14:paraId="6A1621C1" w14:textId="77777777" w:rsidR="00F95A4B" w:rsidRDefault="00F95A4B" w:rsidP="004F7A77">
      <w:pPr>
        <w:autoSpaceDE w:val="0"/>
        <w:autoSpaceDN w:val="0"/>
        <w:adjustRightInd w:val="0"/>
        <w:spacing w:line="360" w:lineRule="auto"/>
        <w:ind w:left="142" w:firstLine="708"/>
        <w:jc w:val="both"/>
        <w:rPr>
          <w:rFonts w:eastAsiaTheme="minorHAnsi"/>
          <w:lang w:eastAsia="en-US"/>
        </w:rPr>
      </w:pPr>
    </w:p>
    <w:p w14:paraId="6E19D3BC" w14:textId="77777777" w:rsidR="00F95A4B" w:rsidRDefault="00F95A4B" w:rsidP="004F7A77">
      <w:pPr>
        <w:autoSpaceDE w:val="0"/>
        <w:autoSpaceDN w:val="0"/>
        <w:adjustRightInd w:val="0"/>
        <w:spacing w:line="360" w:lineRule="auto"/>
        <w:ind w:left="142" w:firstLine="708"/>
        <w:jc w:val="both"/>
        <w:rPr>
          <w:rFonts w:eastAsiaTheme="minorHAnsi"/>
          <w:lang w:eastAsia="en-US"/>
        </w:rPr>
      </w:pPr>
    </w:p>
    <w:tbl>
      <w:tblPr>
        <w:tblW w:w="997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6"/>
        <w:gridCol w:w="952"/>
        <w:gridCol w:w="1246"/>
        <w:gridCol w:w="1192"/>
        <w:gridCol w:w="1264"/>
        <w:gridCol w:w="1287"/>
        <w:gridCol w:w="1052"/>
      </w:tblGrid>
      <w:tr w:rsidR="000A2D58" w:rsidRPr="000A2D58" w14:paraId="3E9BC939" w14:textId="77777777" w:rsidTr="00B50643">
        <w:trPr>
          <w:trHeight w:val="288"/>
        </w:trPr>
        <w:tc>
          <w:tcPr>
            <w:tcW w:w="2986" w:type="dxa"/>
            <w:noWrap/>
            <w:hideMark/>
          </w:tcPr>
          <w:p w14:paraId="6FDCBF57" w14:textId="77777777" w:rsidR="000A2D58" w:rsidRPr="00042AD8" w:rsidRDefault="00000000" w:rsidP="00A61FE5">
            <w:pPr>
              <w:autoSpaceDE w:val="0"/>
              <w:autoSpaceDN w:val="0"/>
              <w:adjustRightInd w:val="0"/>
              <w:rPr>
                <w:sz w:val="22"/>
              </w:rPr>
            </w:pPr>
            <w:r>
              <w:rPr>
                <w:rFonts w:eastAsiaTheme="minorHAnsi"/>
                <w:noProof/>
              </w:rPr>
              <w:lastRenderedPageBreak/>
              <w:pict w14:anchorId="2D8648C2">
                <v:group id="_x0000_s1643" style="position:absolute;margin-left:-17.2pt;margin-top:-41.45pt;width:537.8pt;height:810.65pt;z-index:251681792" coordorigin="943,347" coordsize="10756,16213">
                  <v:rect id="_x0000_s1644" style="position:absolute;left:5181;top:15659;width:5760;height:540" strokecolor="white">
                    <v:textbox style="mso-next-textbox:#_x0000_s1644">
                      <w:txbxContent>
                        <w:p w14:paraId="0043E2B7" w14:textId="77777777" w:rsidR="00A03289" w:rsidRPr="005B3028" w:rsidRDefault="00A03289" w:rsidP="00B4793A">
                          <w:pPr>
                            <w:jc w:val="center"/>
                            <w:rPr>
                              <w:rFonts w:ascii="ISOCPEUR" w:hAnsi="ISOCPEUR" w:cs="ISOCP3"/>
                              <w:i/>
                              <w:sz w:val="28"/>
                              <w:szCs w:val="28"/>
                            </w:rPr>
                          </w:pPr>
                          <w:r>
                            <w:rPr>
                              <w:rFonts w:ascii="ISOCPEUR" w:hAnsi="ISOCPEUR" w:cs="ISOCP3"/>
                              <w:i/>
                              <w:sz w:val="28"/>
                              <w:szCs w:val="28"/>
                            </w:rPr>
                            <w:t>СР.111222333 ПЗ</w:t>
                          </w:r>
                        </w:p>
                        <w:p w14:paraId="475D4738" w14:textId="77777777" w:rsidR="00A03289" w:rsidRPr="00A37573" w:rsidRDefault="00A03289" w:rsidP="00B4793A">
                          <w:pPr>
                            <w:rPr>
                              <w:szCs w:val="28"/>
                            </w:rPr>
                          </w:pPr>
                        </w:p>
                      </w:txbxContent>
                    </v:textbox>
                  </v:rect>
                  <v:group id="_x0000_s1645" style="position:absolute;left:943;top:347;width:10756;height:16213" coordorigin="943,347" coordsize="10756,16213">
                    <v:shape id="_x0000_s1646" type="#_x0000_t202" style="position:absolute;left:11003;top:15880;width:528;height:559">
                      <v:textbox style="mso-next-textbox:#_x0000_s1646">
                        <w:txbxContent>
                          <w:p w14:paraId="774B3445" w14:textId="77777777" w:rsidR="00A03289" w:rsidRPr="00B4793A" w:rsidRDefault="00A03289" w:rsidP="00B4793A">
                            <w:pPr>
                              <w:rPr>
                                <w:rFonts w:ascii="ISOCPEUR" w:hAnsi="ISOCPEUR"/>
                                <w:i/>
                                <w:sz w:val="22"/>
                              </w:rPr>
                            </w:pPr>
                            <w:r w:rsidRPr="00B4793A">
                              <w:rPr>
                                <w:rFonts w:ascii="ISOCPEUR" w:hAnsi="ISOCPEUR"/>
                                <w:i/>
                                <w:sz w:val="22"/>
                                <w:szCs w:val="22"/>
                              </w:rPr>
                              <w:t>2</w:t>
                            </w:r>
                            <w:r>
                              <w:rPr>
                                <w:rFonts w:ascii="ISOCPEUR" w:hAnsi="ISOCPEUR"/>
                                <w:i/>
                                <w:sz w:val="22"/>
                                <w:szCs w:val="22"/>
                              </w:rPr>
                              <w:t>6</w:t>
                            </w:r>
                          </w:p>
                        </w:txbxContent>
                      </v:textbox>
                    </v:shape>
                    <v:group id="_x0000_s1647" style="position:absolute;left:943;top:347;width:10756;height:16213" coordorigin="957,347" coordsize="10756,16213">
                      <v:rect id="_x0000_s1648" style="position:absolute;left:1084;top:347;width:10488;height:16093" filled="f" strokeweight="1.5pt"/>
                      <v:line id="_x0000_s1649" style="position:absolute" from="1084,15600" to="11572,15600" strokeweight="1.5pt"/>
                      <v:line id="_x0000_s1650" style="position:absolute" from="1481,15600" to="1481,16440" strokeweight="1.5pt"/>
                      <v:line id="_x0000_s1651" style="position:absolute" from="2048,15600" to="2048,16440" strokeweight="1.5pt"/>
                      <v:line id="_x0000_s1652" style="position:absolute" from="3352,15600" to="3352,16440" strokeweight="1.5pt"/>
                      <v:line id="_x0000_s1653" style="position:absolute" from="4203,15600" to="4203,16440" strokeweight="1.5pt"/>
                      <v:line id="_x0000_s1654" style="position:absolute" from="4770,15600" to="4770,16440" strokeweight="1.5pt"/>
                      <v:line id="_x0000_s1655" style="position:absolute" from="11024,15590" to="11024,16439" strokeweight="1.5pt"/>
                      <v:line id="_x0000_s1656" style="position:absolute" from="1084,15880" to="4769,15880" strokeweight="1.5pt"/>
                      <v:line id="_x0000_s1657" style="position:absolute" from="1084,16159" to="4769,16159" strokeweight="1.5pt"/>
                      <v:shape id="_x0000_s1658" type="#_x0000_t202" style="position:absolute;left:957;top:16133;width:864;height:427" filled="f" stroked="f" strokeweight="1.5pt">
                        <v:textbox style="mso-next-textbox:#_x0000_s1658">
                          <w:txbxContent>
                            <w:p w14:paraId="60E6861C" w14:textId="77777777" w:rsidR="00A03289" w:rsidRDefault="00A03289" w:rsidP="00B4793A">
                              <w:pPr>
                                <w:pStyle w:val="6"/>
                              </w:pPr>
                              <w:r>
                                <w:t>Изм</w:t>
                              </w:r>
                            </w:p>
                          </w:txbxContent>
                        </v:textbox>
                      </v:shape>
                      <v:shape id="_x0000_s1659" type="#_x0000_t202" style="position:absolute;left:1390;top:16133;width:864;height:427" filled="f" stroked="f" strokeweight="1.5pt">
                        <v:textbox style="mso-next-textbox:#_x0000_s1659">
                          <w:txbxContent>
                            <w:p w14:paraId="3B8E8D40" w14:textId="77777777" w:rsidR="00A03289" w:rsidRDefault="00A03289" w:rsidP="00B4793A">
                              <w:pPr>
                                <w:rPr>
                                  <w:rFonts w:ascii="Arial" w:hAnsi="Arial"/>
                                  <w:i/>
                                  <w:sz w:val="18"/>
                                </w:rPr>
                              </w:pPr>
                              <w:r>
                                <w:rPr>
                                  <w:rFonts w:ascii="Arial" w:hAnsi="Arial"/>
                                  <w:i/>
                                  <w:sz w:val="18"/>
                                </w:rPr>
                                <w:t>Лист</w:t>
                              </w:r>
                            </w:p>
                          </w:txbxContent>
                        </v:textbox>
                      </v:shape>
                      <v:shape id="_x0000_s1660" type="#_x0000_t202" style="position:absolute;left:2110;top:16133;width:1296;height:427" filled="f" stroked="f" strokeweight="1.5pt">
                        <v:textbox style="mso-next-textbox:#_x0000_s1660">
                          <w:txbxContent>
                            <w:p w14:paraId="782BC6BE" w14:textId="77777777" w:rsidR="00A03289" w:rsidRDefault="00A03289" w:rsidP="00B4793A">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661" type="#_x0000_t202" style="position:absolute;left:3262;top:16133;width:1296;height:427" filled="f" stroked="f" strokeweight="1.5pt">
                        <v:textbox style="mso-next-textbox:#_x0000_s1661">
                          <w:txbxContent>
                            <w:p w14:paraId="079D42C1" w14:textId="77777777" w:rsidR="00A03289" w:rsidRDefault="00A03289" w:rsidP="00B4793A">
                              <w:pPr>
                                <w:rPr>
                                  <w:rFonts w:ascii="Arial" w:hAnsi="Arial"/>
                                  <w:i/>
                                  <w:sz w:val="18"/>
                                </w:rPr>
                              </w:pPr>
                              <w:r>
                                <w:rPr>
                                  <w:rFonts w:ascii="Arial" w:hAnsi="Arial"/>
                                  <w:i/>
                                  <w:sz w:val="18"/>
                                </w:rPr>
                                <w:t>Подпись</w:t>
                              </w:r>
                            </w:p>
                          </w:txbxContent>
                        </v:textbox>
                      </v:shape>
                      <v:shape id="_x0000_s1662" type="#_x0000_t202" style="position:absolute;left:4095;top:16133;width:864;height:427" filled="f" stroked="f" strokeweight="1.5pt">
                        <v:textbox style="mso-next-textbox:#_x0000_s1662">
                          <w:txbxContent>
                            <w:p w14:paraId="783D30F7" w14:textId="77777777" w:rsidR="00A03289" w:rsidRDefault="00A03289" w:rsidP="00B4793A">
                              <w:pPr>
                                <w:rPr>
                                  <w:rFonts w:ascii="Arial" w:hAnsi="Arial"/>
                                  <w:i/>
                                  <w:sz w:val="18"/>
                                </w:rPr>
                              </w:pPr>
                              <w:r>
                                <w:rPr>
                                  <w:rFonts w:ascii="Arial" w:hAnsi="Arial"/>
                                  <w:i/>
                                  <w:sz w:val="18"/>
                                </w:rPr>
                                <w:t>Дата</w:t>
                              </w:r>
                            </w:p>
                          </w:txbxContent>
                        </v:textbox>
                      </v:shape>
                      <v:line id="_x0000_s1663" style="position:absolute" from="11017,15880" to="11573,15880" strokeweight="1.5pt"/>
                      <v:shape id="_x0000_s1664" type="#_x0000_t202" style="position:absolute;left:10932;top:15590;width:781;height:427" filled="f" stroked="f" strokeweight="1.5pt">
                        <v:textbox style="mso-next-textbox:#_x0000_s1664">
                          <w:txbxContent>
                            <w:p w14:paraId="4C4E54BF" w14:textId="77777777" w:rsidR="00A03289" w:rsidRDefault="00A03289" w:rsidP="00B4793A">
                              <w:pPr>
                                <w:rPr>
                                  <w:rFonts w:ascii="Arial" w:hAnsi="Arial"/>
                                  <w:i/>
                                  <w:sz w:val="18"/>
                                </w:rPr>
                              </w:pPr>
                              <w:r>
                                <w:rPr>
                                  <w:rFonts w:ascii="Arial" w:hAnsi="Arial"/>
                                  <w:i/>
                                  <w:sz w:val="18"/>
                                </w:rPr>
                                <w:t>Лист</w:t>
                              </w:r>
                            </w:p>
                          </w:txbxContent>
                        </v:textbox>
                      </v:shape>
                    </v:group>
                  </v:group>
                </v:group>
              </w:pict>
            </w:r>
            <w:r w:rsidR="000A2D58" w:rsidRPr="00042AD8">
              <w:rPr>
                <w:sz w:val="22"/>
                <w:szCs w:val="22"/>
              </w:rPr>
              <w:t>Наименование</w:t>
            </w:r>
            <w:r w:rsidR="000A2D58" w:rsidRPr="00042AD8">
              <w:rPr>
                <w:sz w:val="22"/>
                <w:szCs w:val="22"/>
                <w:lang w:val="en-US"/>
              </w:rPr>
              <w:t xml:space="preserve"> </w:t>
            </w:r>
            <w:r w:rsidR="000A2D58" w:rsidRPr="00042AD8">
              <w:rPr>
                <w:sz w:val="22"/>
                <w:szCs w:val="22"/>
              </w:rPr>
              <w:t>слоя</w:t>
            </w:r>
            <w:r w:rsidR="00042AD8">
              <w:rPr>
                <w:sz w:val="22"/>
                <w:szCs w:val="22"/>
              </w:rPr>
              <w:t xml:space="preserve"> </w:t>
            </w:r>
          </w:p>
        </w:tc>
        <w:tc>
          <w:tcPr>
            <w:tcW w:w="952" w:type="dxa"/>
            <w:noWrap/>
            <w:vAlign w:val="bottom"/>
            <w:hideMark/>
          </w:tcPr>
          <w:p w14:paraId="02A56A1D" w14:textId="77777777" w:rsidR="000A2D58" w:rsidRPr="000A2D58" w:rsidRDefault="00042AD8" w:rsidP="000A2D58">
            <w:pPr>
              <w:rPr>
                <w:color w:val="000000"/>
                <w:sz w:val="22"/>
              </w:rPr>
            </w:pPr>
            <w:r w:rsidRPr="00042AD8">
              <w:rPr>
                <w:rFonts w:ascii="Cambria Math" w:eastAsia="STIXTwoMath-Regular-Identity-H" w:hAnsi="Cambria Math"/>
                <w:sz w:val="22"/>
                <w:szCs w:val="22"/>
                <w:lang w:eastAsia="en-US"/>
              </w:rPr>
              <w:t>𝛿</w:t>
            </w:r>
            <w:r w:rsidRPr="00042AD8">
              <w:rPr>
                <w:rFonts w:eastAsia="STIXTwoMath-Regular-Identity-H"/>
                <w:sz w:val="22"/>
                <w:szCs w:val="22"/>
                <w:lang w:eastAsia="en-US"/>
              </w:rPr>
              <w:t>, м</w:t>
            </w:r>
          </w:p>
        </w:tc>
        <w:tc>
          <w:tcPr>
            <w:tcW w:w="1246" w:type="dxa"/>
            <w:noWrap/>
            <w:vAlign w:val="bottom"/>
            <w:hideMark/>
          </w:tcPr>
          <w:p w14:paraId="1EE4979B" w14:textId="3BBD0A7E" w:rsidR="000A2D58" w:rsidRPr="000A2D58" w:rsidRDefault="00000000" w:rsidP="000A2D58">
            <w:pPr>
              <w:rPr>
                <w:rFonts w:ascii="Calibri" w:hAnsi="Calibri" w:cs="Calibri"/>
                <w:color w:val="000000"/>
                <w:sz w:val="22"/>
              </w:rPr>
            </w:pPr>
            <w:r>
              <w:rPr>
                <w:position w:val="-26"/>
              </w:rPr>
              <w:pict w14:anchorId="6AD9AC8A">
                <v:shape id="_x0000_i1149" type="#_x0000_t75" style="width:51.45pt;height:31.7pt">
                  <v:imagedata r:id="rId123" o:title=""/>
                </v:shape>
              </w:pict>
            </w:r>
          </w:p>
        </w:tc>
        <w:tc>
          <w:tcPr>
            <w:tcW w:w="1192" w:type="dxa"/>
            <w:noWrap/>
            <w:vAlign w:val="bottom"/>
            <w:hideMark/>
          </w:tcPr>
          <w:p w14:paraId="4298CA36" w14:textId="77777777" w:rsidR="00042AD8" w:rsidRDefault="00042AD8" w:rsidP="000A2D58">
            <w:pPr>
              <w:rPr>
                <w:rFonts w:eastAsia="STIXTwoMath-Regular-Identity-H"/>
                <w:sz w:val="22"/>
                <w:lang w:eastAsia="en-US"/>
              </w:rPr>
            </w:pPr>
            <w:r w:rsidRPr="00042AD8">
              <w:rPr>
                <w:rFonts w:ascii="Cambria Math" w:eastAsia="STIXTwoMath-Regular-Identity-H" w:hAnsi="Cambria Math"/>
                <w:sz w:val="22"/>
                <w:szCs w:val="22"/>
                <w:lang w:eastAsia="en-US"/>
              </w:rPr>
              <w:t>𝑠</w:t>
            </w:r>
            <w:r w:rsidRPr="00042AD8">
              <w:rPr>
                <w:rFonts w:eastAsia="STIXTwoMath-Regular-Identity-H"/>
                <w:sz w:val="22"/>
                <w:szCs w:val="22"/>
                <w:lang w:eastAsia="en-US"/>
              </w:rPr>
              <w:t xml:space="preserve">, </w:t>
            </w:r>
          </w:p>
          <w:p w14:paraId="7A924D3C" w14:textId="77777777" w:rsidR="000A2D58" w:rsidRPr="000A2D58" w:rsidRDefault="00042AD8" w:rsidP="000A2D58">
            <w:pPr>
              <w:rPr>
                <w:color w:val="000000"/>
                <w:sz w:val="22"/>
              </w:rPr>
            </w:pPr>
            <w:r w:rsidRPr="00042AD8">
              <w:rPr>
                <w:rFonts w:eastAsia="STIXTwoMath-Regular-Identity-H"/>
                <w:sz w:val="22"/>
                <w:szCs w:val="22"/>
                <w:lang w:eastAsia="en-US"/>
              </w:rPr>
              <w:t>Вт/(м</w:t>
            </w:r>
            <w:r w:rsidRPr="00042AD8">
              <w:rPr>
                <w:rFonts w:eastAsia="STIXTwoMath-Regular-Identity-H"/>
                <w:vertAlign w:val="superscript"/>
                <w:lang w:eastAsia="en-US"/>
              </w:rPr>
              <w:t>2</w:t>
            </w:r>
            <w:r w:rsidRPr="00042AD8">
              <w:rPr>
                <w:rFonts w:eastAsia="STIXTwoMath-Regular-Identity-H"/>
                <w:sz w:val="15"/>
                <w:szCs w:val="15"/>
                <w:lang w:eastAsia="en-US"/>
              </w:rPr>
              <w:t xml:space="preserve"> </w:t>
            </w:r>
            <w:r w:rsidRPr="00042AD8">
              <w:rPr>
                <w:rFonts w:eastAsia="STIXTwoMath-Regular-Identity-H"/>
                <w:sz w:val="22"/>
                <w:szCs w:val="22"/>
                <w:lang w:eastAsia="en-US"/>
              </w:rPr>
              <w:t>℃)</w:t>
            </w:r>
          </w:p>
        </w:tc>
        <w:tc>
          <w:tcPr>
            <w:tcW w:w="1264" w:type="dxa"/>
            <w:noWrap/>
            <w:vAlign w:val="bottom"/>
            <w:hideMark/>
          </w:tcPr>
          <w:p w14:paraId="59A9EBE9" w14:textId="4A3B0DE6" w:rsidR="000A2D58" w:rsidRDefault="00000000" w:rsidP="000A2D58">
            <w:pPr>
              <w:rPr>
                <w:rFonts w:eastAsiaTheme="minorHAnsi"/>
                <w:lang w:eastAsia="en-US"/>
              </w:rPr>
            </w:pPr>
            <w:r>
              <w:rPr>
                <w:rFonts w:eastAsiaTheme="minorHAnsi"/>
                <w:position w:val="-30"/>
                <w:lang w:eastAsia="en-US"/>
              </w:rPr>
              <w:pict w14:anchorId="0C0C2D85">
                <v:shape id="_x0000_i1150" type="#_x0000_t75" style="width:40.3pt;height:34.3pt">
                  <v:imagedata r:id="rId124" o:title=""/>
                </v:shape>
              </w:pict>
            </w:r>
          </w:p>
          <w:p w14:paraId="66CC1FE3" w14:textId="77777777" w:rsidR="00042AD8" w:rsidRPr="000A2D58" w:rsidRDefault="00042AD8" w:rsidP="000A2D58">
            <w:pPr>
              <w:rPr>
                <w:rFonts w:ascii="Calibri" w:hAnsi="Calibri" w:cs="Calibri"/>
                <w:color w:val="000000"/>
                <w:sz w:val="22"/>
              </w:rPr>
            </w:pPr>
            <w:r w:rsidRPr="002E274D">
              <w:rPr>
                <w:rFonts w:eastAsia="STIXTwoMath-Regular-Identity-H"/>
                <w:lang w:eastAsia="en-US"/>
              </w:rPr>
              <w:t>(м</w:t>
            </w:r>
            <w:r w:rsidRPr="00042AD8">
              <w:rPr>
                <w:rFonts w:eastAsia="STIXTwoMath-Regular-Identity-H"/>
                <w:vertAlign w:val="superscript"/>
                <w:lang w:eastAsia="en-US"/>
              </w:rPr>
              <w:t>2</w:t>
            </w:r>
            <w:r w:rsidRPr="002E274D">
              <w:rPr>
                <w:rFonts w:eastAsia="STIXTwoMath-Regular-Identity-H"/>
                <w:sz w:val="17"/>
                <w:szCs w:val="17"/>
                <w:lang w:eastAsia="en-US"/>
              </w:rPr>
              <w:t xml:space="preserve"> </w:t>
            </w:r>
            <w:r w:rsidRPr="002E274D">
              <w:rPr>
                <w:rFonts w:eastAsia="STIXTwoMath-Regular-Identity-H"/>
                <w:lang w:eastAsia="en-US"/>
              </w:rPr>
              <w:t>℃)/Вт</w:t>
            </w:r>
          </w:p>
        </w:tc>
        <w:tc>
          <w:tcPr>
            <w:tcW w:w="1287" w:type="dxa"/>
            <w:noWrap/>
            <w:vAlign w:val="bottom"/>
            <w:hideMark/>
          </w:tcPr>
          <w:p w14:paraId="3FF023ED" w14:textId="1C05E4C3" w:rsidR="000A2D58" w:rsidRDefault="00000000" w:rsidP="000A2D58">
            <w:pPr>
              <w:rPr>
                <w:rFonts w:ascii="Cambria Math" w:eastAsia="STIXTwoMath-Regular-Identity-H" w:hAnsi="Cambria Math"/>
                <w:lang w:eastAsia="en-US"/>
              </w:rPr>
            </w:pPr>
            <w:r>
              <w:rPr>
                <w:rFonts w:ascii="Cambria Math" w:eastAsia="STIXTwoMath-Regular-Identity-H" w:hAnsi="Cambria Math"/>
                <w:position w:val="-12"/>
                <w:lang w:eastAsia="en-US"/>
              </w:rPr>
              <w:pict w14:anchorId="3764405C">
                <v:shape id="_x0000_i1151" type="#_x0000_t75" style="width:53.15pt;height:18pt">
                  <v:imagedata r:id="rId121" o:title=""/>
                </v:shape>
              </w:pict>
            </w:r>
          </w:p>
          <w:p w14:paraId="7A9F1A7A" w14:textId="77777777" w:rsidR="00042AD8" w:rsidRPr="000A2D58" w:rsidRDefault="00042AD8" w:rsidP="000A2D58">
            <w:pPr>
              <w:rPr>
                <w:rFonts w:ascii="Calibri" w:hAnsi="Calibri" w:cs="Calibri"/>
                <w:color w:val="000000"/>
                <w:sz w:val="22"/>
              </w:rPr>
            </w:pPr>
          </w:p>
        </w:tc>
        <w:tc>
          <w:tcPr>
            <w:tcW w:w="1052" w:type="dxa"/>
            <w:noWrap/>
            <w:vAlign w:val="bottom"/>
            <w:hideMark/>
          </w:tcPr>
          <w:p w14:paraId="44C7C34A" w14:textId="77777777" w:rsidR="000A2D58" w:rsidRPr="000A2D58" w:rsidRDefault="000A2D58" w:rsidP="000A2D58">
            <w:pPr>
              <w:rPr>
                <w:rFonts w:ascii="Calibri" w:hAnsi="Calibri" w:cs="Calibri"/>
                <w:color w:val="000000"/>
                <w:sz w:val="22"/>
              </w:rPr>
            </w:pPr>
            <w:r w:rsidRPr="000A2D58">
              <w:rPr>
                <w:rFonts w:ascii="Calibri" w:hAnsi="Calibri" w:cs="Calibri"/>
                <w:color w:val="000000"/>
                <w:sz w:val="22"/>
                <w:szCs w:val="22"/>
              </w:rPr>
              <w:t>Dcum</w:t>
            </w:r>
          </w:p>
        </w:tc>
      </w:tr>
      <w:tr w:rsidR="00B50643" w:rsidRPr="000A2D58" w14:paraId="4480AEA3" w14:textId="77777777" w:rsidTr="00B50643">
        <w:trPr>
          <w:trHeight w:val="288"/>
        </w:trPr>
        <w:tc>
          <w:tcPr>
            <w:tcW w:w="2986" w:type="dxa"/>
            <w:noWrap/>
            <w:vAlign w:val="center"/>
            <w:hideMark/>
          </w:tcPr>
          <w:p w14:paraId="7983534A" w14:textId="77777777" w:rsidR="00B50643" w:rsidRPr="000A2D58" w:rsidRDefault="00B50643" w:rsidP="00042AD8">
            <w:pPr>
              <w:rPr>
                <w:rFonts w:ascii="Calibri" w:hAnsi="Calibri" w:cs="Calibri"/>
                <w:color w:val="000000"/>
                <w:sz w:val="22"/>
              </w:rPr>
            </w:pPr>
            <w:r w:rsidRPr="00042AD8">
              <w:rPr>
                <w:rFonts w:eastAsiaTheme="minorHAnsi"/>
                <w:sz w:val="22"/>
                <w:szCs w:val="22"/>
                <w:lang w:eastAsia="en-US"/>
              </w:rPr>
              <w:t>линолеум поливинилхлоридный на тканевой основе</w:t>
            </w:r>
          </w:p>
        </w:tc>
        <w:tc>
          <w:tcPr>
            <w:tcW w:w="952" w:type="dxa"/>
            <w:noWrap/>
            <w:vAlign w:val="bottom"/>
            <w:hideMark/>
          </w:tcPr>
          <w:p w14:paraId="3E1F37F1" w14:textId="77777777" w:rsidR="00B50643" w:rsidRDefault="00B50643">
            <w:pPr>
              <w:jc w:val="right"/>
              <w:rPr>
                <w:rFonts w:ascii="Calibri" w:hAnsi="Calibri" w:cs="Calibri"/>
                <w:color w:val="000000"/>
                <w:sz w:val="22"/>
              </w:rPr>
            </w:pPr>
            <w:r>
              <w:rPr>
                <w:rFonts w:ascii="Calibri" w:hAnsi="Calibri" w:cs="Calibri"/>
                <w:color w:val="000000"/>
                <w:sz w:val="22"/>
                <w:szCs w:val="22"/>
              </w:rPr>
              <w:t>0,005</w:t>
            </w:r>
          </w:p>
        </w:tc>
        <w:tc>
          <w:tcPr>
            <w:tcW w:w="1246" w:type="dxa"/>
            <w:noWrap/>
            <w:vAlign w:val="bottom"/>
            <w:hideMark/>
          </w:tcPr>
          <w:p w14:paraId="4EB1EE58" w14:textId="77777777" w:rsidR="00B50643" w:rsidRDefault="00B50643">
            <w:pPr>
              <w:jc w:val="right"/>
              <w:rPr>
                <w:rFonts w:ascii="Calibri" w:hAnsi="Calibri" w:cs="Calibri"/>
                <w:color w:val="000000"/>
                <w:sz w:val="22"/>
              </w:rPr>
            </w:pPr>
            <w:r>
              <w:rPr>
                <w:rFonts w:ascii="Calibri" w:hAnsi="Calibri" w:cs="Calibri"/>
                <w:color w:val="000000"/>
                <w:sz w:val="22"/>
                <w:szCs w:val="22"/>
              </w:rPr>
              <w:t>0,29</w:t>
            </w:r>
          </w:p>
        </w:tc>
        <w:tc>
          <w:tcPr>
            <w:tcW w:w="1192" w:type="dxa"/>
            <w:noWrap/>
            <w:vAlign w:val="bottom"/>
            <w:hideMark/>
          </w:tcPr>
          <w:p w14:paraId="1B117EFC" w14:textId="77777777" w:rsidR="00B50643" w:rsidRDefault="00B50643">
            <w:pPr>
              <w:jc w:val="right"/>
              <w:rPr>
                <w:rFonts w:ascii="Calibri" w:hAnsi="Calibri" w:cs="Calibri"/>
                <w:color w:val="000000"/>
                <w:sz w:val="22"/>
              </w:rPr>
            </w:pPr>
            <w:r>
              <w:rPr>
                <w:rFonts w:ascii="Calibri" w:hAnsi="Calibri" w:cs="Calibri"/>
                <w:color w:val="000000"/>
                <w:sz w:val="22"/>
                <w:szCs w:val="22"/>
              </w:rPr>
              <w:t>7,05</w:t>
            </w:r>
          </w:p>
        </w:tc>
        <w:tc>
          <w:tcPr>
            <w:tcW w:w="1264" w:type="dxa"/>
            <w:noWrap/>
            <w:vAlign w:val="bottom"/>
            <w:hideMark/>
          </w:tcPr>
          <w:p w14:paraId="09415B4C" w14:textId="77777777" w:rsidR="00B50643" w:rsidRDefault="00B50643">
            <w:pPr>
              <w:jc w:val="right"/>
              <w:rPr>
                <w:rFonts w:ascii="Calibri" w:hAnsi="Calibri" w:cs="Calibri"/>
                <w:color w:val="000000"/>
                <w:sz w:val="22"/>
              </w:rPr>
            </w:pPr>
            <w:r>
              <w:rPr>
                <w:rFonts w:ascii="Calibri" w:hAnsi="Calibri" w:cs="Calibri"/>
                <w:color w:val="000000"/>
                <w:sz w:val="22"/>
                <w:szCs w:val="22"/>
              </w:rPr>
              <w:t>0,017241</w:t>
            </w:r>
          </w:p>
        </w:tc>
        <w:tc>
          <w:tcPr>
            <w:tcW w:w="1287" w:type="dxa"/>
            <w:noWrap/>
            <w:vAlign w:val="bottom"/>
            <w:hideMark/>
          </w:tcPr>
          <w:p w14:paraId="2B582C9B" w14:textId="77777777" w:rsidR="00B50643" w:rsidRDefault="00B50643">
            <w:pPr>
              <w:jc w:val="right"/>
              <w:rPr>
                <w:rFonts w:ascii="Calibri" w:hAnsi="Calibri" w:cs="Calibri"/>
                <w:color w:val="000000"/>
                <w:sz w:val="22"/>
              </w:rPr>
            </w:pPr>
            <w:r>
              <w:rPr>
                <w:rFonts w:ascii="Calibri" w:hAnsi="Calibri" w:cs="Calibri"/>
                <w:color w:val="000000"/>
                <w:sz w:val="22"/>
                <w:szCs w:val="22"/>
              </w:rPr>
              <w:t>0,121552</w:t>
            </w:r>
          </w:p>
        </w:tc>
        <w:tc>
          <w:tcPr>
            <w:tcW w:w="1052" w:type="dxa"/>
            <w:noWrap/>
            <w:vAlign w:val="bottom"/>
            <w:hideMark/>
          </w:tcPr>
          <w:p w14:paraId="70B40069" w14:textId="77777777" w:rsidR="00B50643" w:rsidRDefault="00B50643">
            <w:pPr>
              <w:jc w:val="right"/>
              <w:rPr>
                <w:rFonts w:ascii="Calibri" w:hAnsi="Calibri" w:cs="Calibri"/>
                <w:color w:val="000000"/>
                <w:sz w:val="22"/>
              </w:rPr>
            </w:pPr>
            <w:r>
              <w:rPr>
                <w:rFonts w:ascii="Calibri" w:hAnsi="Calibri" w:cs="Calibri"/>
                <w:color w:val="000000"/>
                <w:sz w:val="22"/>
                <w:szCs w:val="22"/>
              </w:rPr>
              <w:t>0,121552</w:t>
            </w:r>
          </w:p>
        </w:tc>
      </w:tr>
      <w:tr w:rsidR="00B50643" w:rsidRPr="000A2D58" w14:paraId="79750B64" w14:textId="77777777" w:rsidTr="00B50643">
        <w:trPr>
          <w:trHeight w:val="288"/>
        </w:trPr>
        <w:tc>
          <w:tcPr>
            <w:tcW w:w="2986" w:type="dxa"/>
            <w:noWrap/>
            <w:vAlign w:val="center"/>
            <w:hideMark/>
          </w:tcPr>
          <w:p w14:paraId="17B86BAC" w14:textId="77777777" w:rsidR="00B50643" w:rsidRPr="00891977" w:rsidRDefault="00B50643" w:rsidP="00042AD8">
            <w:pPr>
              <w:rPr>
                <w:rFonts w:ascii="Calibri" w:hAnsi="Calibri" w:cs="Calibri"/>
                <w:color w:val="000000"/>
                <w:sz w:val="22"/>
              </w:rPr>
            </w:pPr>
            <w:r>
              <w:rPr>
                <w:rFonts w:eastAsiaTheme="minorHAnsi"/>
                <w:sz w:val="22"/>
                <w:szCs w:val="22"/>
                <w:lang w:val="en-US" w:eastAsia="en-US"/>
              </w:rPr>
              <w:t>Фанера</w:t>
            </w:r>
          </w:p>
        </w:tc>
        <w:tc>
          <w:tcPr>
            <w:tcW w:w="952" w:type="dxa"/>
            <w:noWrap/>
            <w:vAlign w:val="bottom"/>
            <w:hideMark/>
          </w:tcPr>
          <w:p w14:paraId="190771C4" w14:textId="77777777" w:rsidR="00B50643" w:rsidRDefault="00B50643">
            <w:pPr>
              <w:jc w:val="right"/>
              <w:rPr>
                <w:rFonts w:ascii="Calibri" w:hAnsi="Calibri" w:cs="Calibri"/>
                <w:color w:val="000000"/>
                <w:sz w:val="22"/>
              </w:rPr>
            </w:pPr>
            <w:r>
              <w:rPr>
                <w:rFonts w:ascii="Calibri" w:hAnsi="Calibri" w:cs="Calibri"/>
                <w:color w:val="000000"/>
                <w:sz w:val="22"/>
                <w:szCs w:val="22"/>
              </w:rPr>
              <w:t>0,018</w:t>
            </w:r>
          </w:p>
        </w:tc>
        <w:tc>
          <w:tcPr>
            <w:tcW w:w="1246" w:type="dxa"/>
            <w:noWrap/>
            <w:vAlign w:val="bottom"/>
            <w:hideMark/>
          </w:tcPr>
          <w:p w14:paraId="4DA41C3B" w14:textId="77777777" w:rsidR="00B50643" w:rsidRDefault="00B50643">
            <w:pPr>
              <w:jc w:val="right"/>
              <w:rPr>
                <w:rFonts w:ascii="Calibri" w:hAnsi="Calibri" w:cs="Calibri"/>
                <w:color w:val="000000"/>
                <w:sz w:val="22"/>
              </w:rPr>
            </w:pPr>
            <w:r>
              <w:rPr>
                <w:rFonts w:ascii="Calibri" w:hAnsi="Calibri" w:cs="Calibri"/>
                <w:color w:val="000000"/>
                <w:sz w:val="22"/>
                <w:szCs w:val="22"/>
              </w:rPr>
              <w:t>0,18</w:t>
            </w:r>
          </w:p>
        </w:tc>
        <w:tc>
          <w:tcPr>
            <w:tcW w:w="1192" w:type="dxa"/>
            <w:noWrap/>
            <w:vAlign w:val="bottom"/>
            <w:hideMark/>
          </w:tcPr>
          <w:p w14:paraId="2BDBEDD5" w14:textId="77777777" w:rsidR="00B50643" w:rsidRDefault="00B50643">
            <w:pPr>
              <w:jc w:val="right"/>
              <w:rPr>
                <w:rFonts w:ascii="Calibri" w:hAnsi="Calibri" w:cs="Calibri"/>
                <w:color w:val="000000"/>
                <w:sz w:val="22"/>
              </w:rPr>
            </w:pPr>
            <w:r>
              <w:rPr>
                <w:rFonts w:ascii="Calibri" w:hAnsi="Calibri" w:cs="Calibri"/>
                <w:color w:val="000000"/>
                <w:sz w:val="22"/>
                <w:szCs w:val="22"/>
              </w:rPr>
              <w:t>4,73</w:t>
            </w:r>
          </w:p>
        </w:tc>
        <w:tc>
          <w:tcPr>
            <w:tcW w:w="1264" w:type="dxa"/>
            <w:noWrap/>
            <w:vAlign w:val="bottom"/>
            <w:hideMark/>
          </w:tcPr>
          <w:p w14:paraId="2F3FDB86" w14:textId="77777777" w:rsidR="00B50643" w:rsidRDefault="00B50643">
            <w:pPr>
              <w:jc w:val="right"/>
              <w:rPr>
                <w:rFonts w:ascii="Calibri" w:hAnsi="Calibri" w:cs="Calibri"/>
                <w:color w:val="000000"/>
                <w:sz w:val="22"/>
              </w:rPr>
            </w:pPr>
            <w:r>
              <w:rPr>
                <w:rFonts w:ascii="Calibri" w:hAnsi="Calibri" w:cs="Calibri"/>
                <w:color w:val="000000"/>
                <w:sz w:val="22"/>
                <w:szCs w:val="22"/>
              </w:rPr>
              <w:t>0,1</w:t>
            </w:r>
          </w:p>
        </w:tc>
        <w:tc>
          <w:tcPr>
            <w:tcW w:w="1287" w:type="dxa"/>
            <w:noWrap/>
            <w:vAlign w:val="bottom"/>
            <w:hideMark/>
          </w:tcPr>
          <w:p w14:paraId="3FD560AC" w14:textId="77777777" w:rsidR="00B50643" w:rsidRDefault="00B50643">
            <w:pPr>
              <w:jc w:val="right"/>
              <w:rPr>
                <w:rFonts w:ascii="Calibri" w:hAnsi="Calibri" w:cs="Calibri"/>
                <w:color w:val="000000"/>
                <w:sz w:val="22"/>
              </w:rPr>
            </w:pPr>
            <w:r>
              <w:rPr>
                <w:rFonts w:ascii="Calibri" w:hAnsi="Calibri" w:cs="Calibri"/>
                <w:color w:val="000000"/>
                <w:sz w:val="22"/>
                <w:szCs w:val="22"/>
              </w:rPr>
              <w:t>0,473</w:t>
            </w:r>
          </w:p>
        </w:tc>
        <w:tc>
          <w:tcPr>
            <w:tcW w:w="1052" w:type="dxa"/>
            <w:noWrap/>
            <w:vAlign w:val="bottom"/>
            <w:hideMark/>
          </w:tcPr>
          <w:p w14:paraId="77EA7AC7" w14:textId="77777777" w:rsidR="00B50643" w:rsidRDefault="00B50643">
            <w:pPr>
              <w:jc w:val="right"/>
              <w:rPr>
                <w:rFonts w:ascii="Calibri" w:hAnsi="Calibri" w:cs="Calibri"/>
                <w:color w:val="000000"/>
                <w:sz w:val="22"/>
              </w:rPr>
            </w:pPr>
            <w:r>
              <w:rPr>
                <w:rFonts w:ascii="Calibri" w:hAnsi="Calibri" w:cs="Calibri"/>
                <w:color w:val="000000"/>
                <w:sz w:val="22"/>
                <w:szCs w:val="22"/>
              </w:rPr>
              <w:t>0,594552</w:t>
            </w:r>
          </w:p>
        </w:tc>
      </w:tr>
      <w:tr w:rsidR="00B50643" w:rsidRPr="000A2D58" w14:paraId="55793A61" w14:textId="77777777" w:rsidTr="00B50643">
        <w:trPr>
          <w:trHeight w:val="288"/>
        </w:trPr>
        <w:tc>
          <w:tcPr>
            <w:tcW w:w="2986" w:type="dxa"/>
            <w:noWrap/>
            <w:vAlign w:val="center"/>
            <w:hideMark/>
          </w:tcPr>
          <w:p w14:paraId="1A42F923" w14:textId="77777777" w:rsidR="00B50643" w:rsidRPr="000A2D58" w:rsidRDefault="00B50643" w:rsidP="00042AD8">
            <w:pPr>
              <w:rPr>
                <w:rFonts w:ascii="Calibri" w:hAnsi="Calibri" w:cs="Calibri"/>
                <w:color w:val="000000"/>
                <w:sz w:val="22"/>
              </w:rPr>
            </w:pPr>
            <w:r w:rsidRPr="00042AD8">
              <w:rPr>
                <w:rFonts w:eastAsiaTheme="minorHAnsi"/>
                <w:sz w:val="22"/>
                <w:szCs w:val="22"/>
                <w:lang w:eastAsia="en-US"/>
              </w:rPr>
              <w:t>раствор цементно-песчаный</w:t>
            </w:r>
          </w:p>
        </w:tc>
        <w:tc>
          <w:tcPr>
            <w:tcW w:w="952" w:type="dxa"/>
            <w:noWrap/>
            <w:vAlign w:val="bottom"/>
            <w:hideMark/>
          </w:tcPr>
          <w:p w14:paraId="165C664B" w14:textId="77777777" w:rsidR="00B50643" w:rsidRDefault="00B50643">
            <w:pPr>
              <w:jc w:val="right"/>
              <w:rPr>
                <w:rFonts w:ascii="Calibri" w:hAnsi="Calibri" w:cs="Calibri"/>
                <w:color w:val="000000"/>
                <w:sz w:val="22"/>
              </w:rPr>
            </w:pPr>
            <w:r>
              <w:rPr>
                <w:rFonts w:ascii="Calibri" w:hAnsi="Calibri" w:cs="Calibri"/>
                <w:color w:val="000000"/>
                <w:sz w:val="22"/>
                <w:szCs w:val="22"/>
              </w:rPr>
              <w:t>0,04</w:t>
            </w:r>
          </w:p>
        </w:tc>
        <w:tc>
          <w:tcPr>
            <w:tcW w:w="1246" w:type="dxa"/>
            <w:noWrap/>
            <w:vAlign w:val="bottom"/>
            <w:hideMark/>
          </w:tcPr>
          <w:p w14:paraId="71CD1606" w14:textId="77777777" w:rsidR="00B50643" w:rsidRDefault="00B50643">
            <w:pPr>
              <w:jc w:val="right"/>
              <w:rPr>
                <w:rFonts w:ascii="Calibri" w:hAnsi="Calibri" w:cs="Calibri"/>
                <w:color w:val="000000"/>
                <w:sz w:val="22"/>
              </w:rPr>
            </w:pPr>
            <w:r>
              <w:rPr>
                <w:rFonts w:ascii="Calibri" w:hAnsi="Calibri" w:cs="Calibri"/>
                <w:color w:val="000000"/>
                <w:sz w:val="22"/>
                <w:szCs w:val="22"/>
              </w:rPr>
              <w:t>0,93</w:t>
            </w:r>
          </w:p>
        </w:tc>
        <w:tc>
          <w:tcPr>
            <w:tcW w:w="1192" w:type="dxa"/>
            <w:noWrap/>
            <w:vAlign w:val="bottom"/>
            <w:hideMark/>
          </w:tcPr>
          <w:p w14:paraId="63D2C8A8" w14:textId="77777777" w:rsidR="00B50643" w:rsidRDefault="00B50643">
            <w:pPr>
              <w:jc w:val="right"/>
              <w:rPr>
                <w:rFonts w:ascii="Calibri" w:hAnsi="Calibri" w:cs="Calibri"/>
                <w:color w:val="000000"/>
                <w:sz w:val="22"/>
              </w:rPr>
            </w:pPr>
            <w:r>
              <w:rPr>
                <w:rFonts w:ascii="Calibri" w:hAnsi="Calibri" w:cs="Calibri"/>
                <w:color w:val="000000"/>
                <w:sz w:val="22"/>
                <w:szCs w:val="22"/>
              </w:rPr>
              <w:t>11,09</w:t>
            </w:r>
          </w:p>
        </w:tc>
        <w:tc>
          <w:tcPr>
            <w:tcW w:w="1264" w:type="dxa"/>
            <w:noWrap/>
            <w:vAlign w:val="bottom"/>
            <w:hideMark/>
          </w:tcPr>
          <w:p w14:paraId="2868C533" w14:textId="77777777" w:rsidR="00B50643" w:rsidRDefault="00B50643">
            <w:pPr>
              <w:jc w:val="right"/>
              <w:rPr>
                <w:rFonts w:ascii="Calibri" w:hAnsi="Calibri" w:cs="Calibri"/>
                <w:color w:val="000000"/>
                <w:sz w:val="22"/>
              </w:rPr>
            </w:pPr>
            <w:r>
              <w:rPr>
                <w:rFonts w:ascii="Calibri" w:hAnsi="Calibri" w:cs="Calibri"/>
                <w:color w:val="000000"/>
                <w:sz w:val="22"/>
                <w:szCs w:val="22"/>
              </w:rPr>
              <w:t>0,043011</w:t>
            </w:r>
          </w:p>
        </w:tc>
        <w:tc>
          <w:tcPr>
            <w:tcW w:w="1287" w:type="dxa"/>
            <w:noWrap/>
            <w:vAlign w:val="bottom"/>
            <w:hideMark/>
          </w:tcPr>
          <w:p w14:paraId="56620C25" w14:textId="77777777" w:rsidR="00B50643" w:rsidRDefault="00B50643">
            <w:pPr>
              <w:jc w:val="right"/>
              <w:rPr>
                <w:rFonts w:ascii="Calibri" w:hAnsi="Calibri" w:cs="Calibri"/>
                <w:color w:val="000000"/>
                <w:sz w:val="22"/>
              </w:rPr>
            </w:pPr>
            <w:r>
              <w:rPr>
                <w:rFonts w:ascii="Calibri" w:hAnsi="Calibri" w:cs="Calibri"/>
                <w:color w:val="000000"/>
                <w:sz w:val="22"/>
                <w:szCs w:val="22"/>
              </w:rPr>
              <w:t>0,476989</w:t>
            </w:r>
          </w:p>
        </w:tc>
        <w:tc>
          <w:tcPr>
            <w:tcW w:w="1052" w:type="dxa"/>
            <w:noWrap/>
            <w:vAlign w:val="bottom"/>
            <w:hideMark/>
          </w:tcPr>
          <w:p w14:paraId="0A78C063" w14:textId="77777777" w:rsidR="00B50643" w:rsidRDefault="00B50643">
            <w:pPr>
              <w:jc w:val="right"/>
              <w:rPr>
                <w:rFonts w:ascii="Calibri" w:hAnsi="Calibri" w:cs="Calibri"/>
                <w:color w:val="000000"/>
                <w:sz w:val="22"/>
              </w:rPr>
            </w:pPr>
            <w:r>
              <w:rPr>
                <w:rFonts w:ascii="Calibri" w:hAnsi="Calibri" w:cs="Calibri"/>
                <w:color w:val="000000"/>
                <w:sz w:val="22"/>
                <w:szCs w:val="22"/>
              </w:rPr>
              <w:t>1,071541</w:t>
            </w:r>
          </w:p>
        </w:tc>
      </w:tr>
      <w:tr w:rsidR="00B50643" w:rsidRPr="000A2D58" w14:paraId="3EB7B407" w14:textId="77777777" w:rsidTr="00B50643">
        <w:trPr>
          <w:trHeight w:val="288"/>
        </w:trPr>
        <w:tc>
          <w:tcPr>
            <w:tcW w:w="2986" w:type="dxa"/>
            <w:noWrap/>
            <w:hideMark/>
          </w:tcPr>
          <w:p w14:paraId="26C17FB8" w14:textId="77777777" w:rsidR="00B50643" w:rsidRPr="00042AD8" w:rsidRDefault="00B50643" w:rsidP="00042AD8">
            <w:pPr>
              <w:autoSpaceDE w:val="0"/>
              <w:autoSpaceDN w:val="0"/>
              <w:adjustRightInd w:val="0"/>
              <w:rPr>
                <w:sz w:val="22"/>
              </w:rPr>
            </w:pPr>
            <w:r w:rsidRPr="00042AD8">
              <w:rPr>
                <w:rFonts w:eastAsiaTheme="minorHAnsi"/>
                <w:sz w:val="22"/>
                <w:szCs w:val="22"/>
                <w:lang w:eastAsia="en-US"/>
              </w:rPr>
              <w:t>плиты из стеклянного штапельного волокна</w:t>
            </w:r>
          </w:p>
        </w:tc>
        <w:tc>
          <w:tcPr>
            <w:tcW w:w="952" w:type="dxa"/>
            <w:noWrap/>
            <w:vAlign w:val="bottom"/>
            <w:hideMark/>
          </w:tcPr>
          <w:p w14:paraId="684D7F92" w14:textId="77777777" w:rsidR="00B50643" w:rsidRDefault="00B50643">
            <w:pPr>
              <w:jc w:val="right"/>
              <w:rPr>
                <w:rFonts w:ascii="Calibri" w:hAnsi="Calibri" w:cs="Calibri"/>
                <w:color w:val="000000"/>
                <w:sz w:val="22"/>
              </w:rPr>
            </w:pPr>
            <w:r>
              <w:rPr>
                <w:rFonts w:ascii="Calibri" w:hAnsi="Calibri" w:cs="Calibri"/>
                <w:color w:val="000000"/>
                <w:sz w:val="22"/>
                <w:szCs w:val="22"/>
              </w:rPr>
              <w:t>0,25</w:t>
            </w:r>
          </w:p>
        </w:tc>
        <w:tc>
          <w:tcPr>
            <w:tcW w:w="1246" w:type="dxa"/>
            <w:noWrap/>
            <w:vAlign w:val="bottom"/>
            <w:hideMark/>
          </w:tcPr>
          <w:p w14:paraId="0023FA0E" w14:textId="77777777" w:rsidR="00B50643" w:rsidRDefault="00B50643">
            <w:pPr>
              <w:jc w:val="right"/>
              <w:rPr>
                <w:rFonts w:ascii="Calibri" w:hAnsi="Calibri" w:cs="Calibri"/>
                <w:color w:val="000000"/>
                <w:sz w:val="22"/>
              </w:rPr>
            </w:pPr>
            <w:r>
              <w:rPr>
                <w:rFonts w:ascii="Calibri" w:hAnsi="Calibri" w:cs="Calibri"/>
                <w:color w:val="000000"/>
                <w:sz w:val="22"/>
                <w:szCs w:val="22"/>
              </w:rPr>
              <w:t>0,047</w:t>
            </w:r>
          </w:p>
        </w:tc>
        <w:tc>
          <w:tcPr>
            <w:tcW w:w="1192" w:type="dxa"/>
            <w:noWrap/>
            <w:vAlign w:val="bottom"/>
            <w:hideMark/>
          </w:tcPr>
          <w:p w14:paraId="7F3CA1C8" w14:textId="77777777" w:rsidR="00B50643" w:rsidRDefault="00B50643">
            <w:pPr>
              <w:jc w:val="right"/>
              <w:rPr>
                <w:rFonts w:ascii="Calibri" w:hAnsi="Calibri" w:cs="Calibri"/>
                <w:color w:val="000000"/>
                <w:sz w:val="22"/>
              </w:rPr>
            </w:pPr>
            <w:r>
              <w:rPr>
                <w:rFonts w:ascii="Calibri" w:hAnsi="Calibri" w:cs="Calibri"/>
                <w:color w:val="000000"/>
                <w:sz w:val="22"/>
                <w:szCs w:val="22"/>
              </w:rPr>
              <w:t>0,52</w:t>
            </w:r>
          </w:p>
        </w:tc>
        <w:tc>
          <w:tcPr>
            <w:tcW w:w="1264" w:type="dxa"/>
            <w:noWrap/>
            <w:vAlign w:val="bottom"/>
            <w:hideMark/>
          </w:tcPr>
          <w:p w14:paraId="5417666D" w14:textId="77777777" w:rsidR="00B50643" w:rsidRDefault="00B50643">
            <w:pPr>
              <w:jc w:val="right"/>
              <w:rPr>
                <w:rFonts w:ascii="Calibri" w:hAnsi="Calibri" w:cs="Calibri"/>
                <w:color w:val="000000"/>
                <w:sz w:val="22"/>
              </w:rPr>
            </w:pPr>
            <w:r>
              <w:rPr>
                <w:rFonts w:ascii="Calibri" w:hAnsi="Calibri" w:cs="Calibri"/>
                <w:color w:val="000000"/>
                <w:sz w:val="22"/>
                <w:szCs w:val="22"/>
              </w:rPr>
              <w:t>5,319149</w:t>
            </w:r>
          </w:p>
        </w:tc>
        <w:tc>
          <w:tcPr>
            <w:tcW w:w="1287" w:type="dxa"/>
            <w:noWrap/>
            <w:vAlign w:val="bottom"/>
            <w:hideMark/>
          </w:tcPr>
          <w:p w14:paraId="20C133B3" w14:textId="77777777" w:rsidR="00B50643" w:rsidRDefault="00B50643">
            <w:pPr>
              <w:jc w:val="right"/>
              <w:rPr>
                <w:rFonts w:ascii="Calibri" w:hAnsi="Calibri" w:cs="Calibri"/>
                <w:color w:val="000000"/>
                <w:sz w:val="22"/>
              </w:rPr>
            </w:pPr>
            <w:r>
              <w:rPr>
                <w:rFonts w:ascii="Calibri" w:hAnsi="Calibri" w:cs="Calibri"/>
                <w:color w:val="000000"/>
                <w:sz w:val="22"/>
                <w:szCs w:val="22"/>
              </w:rPr>
              <w:t>2,765957</w:t>
            </w:r>
          </w:p>
        </w:tc>
        <w:tc>
          <w:tcPr>
            <w:tcW w:w="1052" w:type="dxa"/>
            <w:noWrap/>
            <w:vAlign w:val="bottom"/>
            <w:hideMark/>
          </w:tcPr>
          <w:p w14:paraId="2EE9142C" w14:textId="77777777" w:rsidR="00B50643" w:rsidRDefault="00B50643">
            <w:pPr>
              <w:jc w:val="right"/>
              <w:rPr>
                <w:rFonts w:ascii="Calibri" w:hAnsi="Calibri" w:cs="Calibri"/>
                <w:color w:val="000000"/>
                <w:sz w:val="22"/>
              </w:rPr>
            </w:pPr>
            <w:r>
              <w:rPr>
                <w:rFonts w:ascii="Calibri" w:hAnsi="Calibri" w:cs="Calibri"/>
                <w:color w:val="000000"/>
                <w:sz w:val="22"/>
                <w:szCs w:val="22"/>
              </w:rPr>
              <w:t>3,837498</w:t>
            </w:r>
          </w:p>
        </w:tc>
      </w:tr>
      <w:tr w:rsidR="00B50643" w:rsidRPr="000A2D58" w14:paraId="5BA39AF9" w14:textId="77777777" w:rsidTr="00B50643">
        <w:trPr>
          <w:trHeight w:val="288"/>
        </w:trPr>
        <w:tc>
          <w:tcPr>
            <w:tcW w:w="2986" w:type="dxa"/>
            <w:noWrap/>
            <w:hideMark/>
          </w:tcPr>
          <w:p w14:paraId="2882346E" w14:textId="77777777" w:rsidR="00B50643" w:rsidRPr="00042AD8" w:rsidRDefault="00B50643" w:rsidP="00A61FE5">
            <w:pPr>
              <w:autoSpaceDE w:val="0"/>
              <w:autoSpaceDN w:val="0"/>
              <w:adjustRightInd w:val="0"/>
              <w:spacing w:line="360" w:lineRule="auto"/>
              <w:rPr>
                <w:rFonts w:eastAsiaTheme="minorHAnsi"/>
                <w:sz w:val="22"/>
                <w:lang w:eastAsia="en-US"/>
              </w:rPr>
            </w:pPr>
            <w:r w:rsidRPr="00042AD8">
              <w:rPr>
                <w:rFonts w:eastAsiaTheme="minorHAnsi"/>
                <w:sz w:val="22"/>
                <w:szCs w:val="22"/>
                <w:lang w:eastAsia="en-US"/>
              </w:rPr>
              <w:t>железобетон</w:t>
            </w:r>
          </w:p>
        </w:tc>
        <w:tc>
          <w:tcPr>
            <w:tcW w:w="952" w:type="dxa"/>
            <w:noWrap/>
            <w:vAlign w:val="bottom"/>
            <w:hideMark/>
          </w:tcPr>
          <w:p w14:paraId="2622292B" w14:textId="77777777" w:rsidR="00B50643" w:rsidRDefault="00B50643">
            <w:pPr>
              <w:jc w:val="right"/>
              <w:rPr>
                <w:rFonts w:ascii="Calibri" w:hAnsi="Calibri" w:cs="Calibri"/>
                <w:color w:val="000000"/>
                <w:sz w:val="22"/>
              </w:rPr>
            </w:pPr>
            <w:r>
              <w:rPr>
                <w:rFonts w:ascii="Calibri" w:hAnsi="Calibri" w:cs="Calibri"/>
                <w:color w:val="000000"/>
                <w:sz w:val="22"/>
                <w:szCs w:val="22"/>
              </w:rPr>
              <w:t>0,12</w:t>
            </w:r>
          </w:p>
        </w:tc>
        <w:tc>
          <w:tcPr>
            <w:tcW w:w="1246" w:type="dxa"/>
            <w:noWrap/>
            <w:vAlign w:val="bottom"/>
            <w:hideMark/>
          </w:tcPr>
          <w:p w14:paraId="07921BDC" w14:textId="77777777" w:rsidR="00B50643" w:rsidRDefault="00B50643">
            <w:pPr>
              <w:jc w:val="right"/>
              <w:rPr>
                <w:rFonts w:ascii="Calibri" w:hAnsi="Calibri" w:cs="Calibri"/>
                <w:color w:val="000000"/>
                <w:sz w:val="22"/>
              </w:rPr>
            </w:pPr>
            <w:r>
              <w:rPr>
                <w:rFonts w:ascii="Calibri" w:hAnsi="Calibri" w:cs="Calibri"/>
                <w:color w:val="000000"/>
                <w:sz w:val="22"/>
                <w:szCs w:val="22"/>
              </w:rPr>
              <w:t>2,04</w:t>
            </w:r>
          </w:p>
        </w:tc>
        <w:tc>
          <w:tcPr>
            <w:tcW w:w="1192" w:type="dxa"/>
            <w:noWrap/>
            <w:vAlign w:val="bottom"/>
            <w:hideMark/>
          </w:tcPr>
          <w:p w14:paraId="0B43741B" w14:textId="77777777" w:rsidR="00B50643" w:rsidRDefault="00B50643">
            <w:pPr>
              <w:jc w:val="right"/>
              <w:rPr>
                <w:rFonts w:ascii="Calibri" w:hAnsi="Calibri" w:cs="Calibri"/>
                <w:color w:val="000000"/>
                <w:sz w:val="22"/>
              </w:rPr>
            </w:pPr>
            <w:r>
              <w:rPr>
                <w:rFonts w:ascii="Calibri" w:hAnsi="Calibri" w:cs="Calibri"/>
                <w:color w:val="000000"/>
                <w:sz w:val="22"/>
                <w:szCs w:val="22"/>
              </w:rPr>
              <w:t>18,95</w:t>
            </w:r>
          </w:p>
        </w:tc>
        <w:tc>
          <w:tcPr>
            <w:tcW w:w="1264" w:type="dxa"/>
            <w:noWrap/>
            <w:vAlign w:val="bottom"/>
            <w:hideMark/>
          </w:tcPr>
          <w:p w14:paraId="35C9F797" w14:textId="77777777" w:rsidR="00B50643" w:rsidRDefault="00B50643">
            <w:pPr>
              <w:jc w:val="right"/>
              <w:rPr>
                <w:rFonts w:ascii="Calibri" w:hAnsi="Calibri" w:cs="Calibri"/>
                <w:color w:val="000000"/>
                <w:sz w:val="22"/>
              </w:rPr>
            </w:pPr>
            <w:r>
              <w:rPr>
                <w:rFonts w:ascii="Calibri" w:hAnsi="Calibri" w:cs="Calibri"/>
                <w:color w:val="000000"/>
                <w:sz w:val="22"/>
                <w:szCs w:val="22"/>
              </w:rPr>
              <w:t>0,058824</w:t>
            </w:r>
          </w:p>
        </w:tc>
        <w:tc>
          <w:tcPr>
            <w:tcW w:w="1287" w:type="dxa"/>
            <w:noWrap/>
            <w:vAlign w:val="bottom"/>
            <w:hideMark/>
          </w:tcPr>
          <w:p w14:paraId="202C3625" w14:textId="77777777" w:rsidR="00B50643" w:rsidRDefault="00B50643">
            <w:pPr>
              <w:jc w:val="right"/>
              <w:rPr>
                <w:rFonts w:ascii="Calibri" w:hAnsi="Calibri" w:cs="Calibri"/>
                <w:color w:val="000000"/>
                <w:sz w:val="22"/>
              </w:rPr>
            </w:pPr>
            <w:r>
              <w:rPr>
                <w:rFonts w:ascii="Calibri" w:hAnsi="Calibri" w:cs="Calibri"/>
                <w:color w:val="000000"/>
                <w:sz w:val="22"/>
                <w:szCs w:val="22"/>
              </w:rPr>
              <w:t>1,114706</w:t>
            </w:r>
          </w:p>
        </w:tc>
        <w:tc>
          <w:tcPr>
            <w:tcW w:w="1052" w:type="dxa"/>
            <w:noWrap/>
            <w:vAlign w:val="bottom"/>
            <w:hideMark/>
          </w:tcPr>
          <w:p w14:paraId="5B25FE8F" w14:textId="77777777" w:rsidR="00B50643" w:rsidRDefault="00B50643">
            <w:pPr>
              <w:jc w:val="right"/>
              <w:rPr>
                <w:rFonts w:ascii="Calibri" w:hAnsi="Calibri" w:cs="Calibri"/>
                <w:color w:val="000000"/>
                <w:sz w:val="22"/>
              </w:rPr>
            </w:pPr>
            <w:r>
              <w:rPr>
                <w:rFonts w:ascii="Calibri" w:hAnsi="Calibri" w:cs="Calibri"/>
                <w:color w:val="000000"/>
                <w:sz w:val="22"/>
                <w:szCs w:val="22"/>
              </w:rPr>
              <w:t>4,952204</w:t>
            </w:r>
          </w:p>
        </w:tc>
      </w:tr>
    </w:tbl>
    <w:p w14:paraId="2E7D394B" w14:textId="77777777" w:rsidR="004F7A77" w:rsidRDefault="004F7A77" w:rsidP="004F7A77">
      <w:pPr>
        <w:autoSpaceDE w:val="0"/>
        <w:autoSpaceDN w:val="0"/>
        <w:adjustRightInd w:val="0"/>
        <w:spacing w:line="360" w:lineRule="auto"/>
        <w:ind w:left="142" w:firstLine="708"/>
        <w:jc w:val="both"/>
        <w:rPr>
          <w:rFonts w:ascii="Cambria Math" w:eastAsia="STIXTwoMath-Regular-Identity-H" w:hAnsi="Cambria Math"/>
          <w:lang w:eastAsia="en-US"/>
        </w:rPr>
      </w:pPr>
    </w:p>
    <w:p w14:paraId="150BCF3C" w14:textId="175FBA62" w:rsidR="009250AC" w:rsidRPr="00B90E70" w:rsidRDefault="009250AC" w:rsidP="009250AC">
      <w:pPr>
        <w:pStyle w:val="Default"/>
        <w:spacing w:line="360" w:lineRule="auto"/>
        <w:ind w:left="142" w:firstLine="708"/>
        <w:jc w:val="both"/>
      </w:pPr>
      <w:r w:rsidRPr="00B90E70">
        <w:t>Расчетная величина показателя теплоусвоения поверхности пола</w:t>
      </w:r>
      <w:r>
        <w:t xml:space="preserve"> </w:t>
      </w:r>
      <w:r w:rsidR="00000000">
        <w:rPr>
          <w:position w:val="-12"/>
        </w:rPr>
        <w:pict w14:anchorId="1CB99A43">
          <v:shape id="_x0000_i1152" type="#_x0000_t75" style="width:16.3pt;height:18pt">
            <v:imagedata r:id="rId125" o:title=""/>
          </v:shape>
        </w:pict>
      </w:r>
      <w:r w:rsidRPr="00B90E70">
        <w:t xml:space="preserve">,Вт/(м·°С) определяется следующим образом: </w:t>
      </w:r>
    </w:p>
    <w:p w14:paraId="0119F43D" w14:textId="33170A38" w:rsidR="009250AC" w:rsidRPr="00B90E70" w:rsidRDefault="009250AC" w:rsidP="009250AC">
      <w:pPr>
        <w:autoSpaceDE w:val="0"/>
        <w:autoSpaceDN w:val="0"/>
        <w:adjustRightInd w:val="0"/>
        <w:spacing w:line="360" w:lineRule="auto"/>
        <w:ind w:left="142" w:firstLine="708"/>
        <w:jc w:val="both"/>
        <w:rPr>
          <w:sz w:val="23"/>
          <w:szCs w:val="23"/>
        </w:rPr>
      </w:pPr>
      <w:r>
        <w:rPr>
          <w:sz w:val="23"/>
          <w:szCs w:val="23"/>
        </w:rPr>
        <w:t xml:space="preserve">а) если покрытие пола (первый слой конструкции пола) имеет тепловую инерцию </w:t>
      </w:r>
      <w:r w:rsidR="00000000">
        <w:rPr>
          <w:rFonts w:ascii="Cambria Math" w:eastAsia="STIXTwoMath-Regular-Identity-H" w:hAnsi="Cambria Math"/>
          <w:position w:val="-12"/>
          <w:lang w:eastAsia="en-US"/>
        </w:rPr>
        <w:pict w14:anchorId="3EB7FAA3">
          <v:shape id="_x0000_i1153" type="#_x0000_t75" style="width:83.15pt;height:18pt">
            <v:imagedata r:id="rId126" o:title=""/>
          </v:shape>
        </w:pict>
      </w:r>
      <w:r>
        <w:rPr>
          <w:sz w:val="23"/>
          <w:szCs w:val="23"/>
        </w:rPr>
        <w:t xml:space="preserve"> , то показатель теплоусвоения поверхности пола следует определять по формуле</w:t>
      </w:r>
      <w:r w:rsidRPr="00B90E70">
        <w:rPr>
          <w:sz w:val="23"/>
          <w:szCs w:val="23"/>
        </w:rPr>
        <w:t>:</w:t>
      </w:r>
    </w:p>
    <w:p w14:paraId="5BBB678E" w14:textId="0140A20F" w:rsidR="009250AC" w:rsidRPr="009250AC" w:rsidRDefault="009250AC" w:rsidP="004F7A77">
      <w:pPr>
        <w:autoSpaceDE w:val="0"/>
        <w:autoSpaceDN w:val="0"/>
        <w:adjustRightInd w:val="0"/>
        <w:spacing w:line="360" w:lineRule="auto"/>
        <w:ind w:left="142" w:firstLine="708"/>
        <w:jc w:val="both"/>
        <w:rPr>
          <w:rFonts w:ascii="Cambria Math" w:eastAsia="STIXTwoMath-Regular-Identity-H" w:hAnsi="Cambria Math"/>
          <w:lang w:val="en-US" w:eastAsia="en-US"/>
        </w:rPr>
      </w:pPr>
      <w:r w:rsidRPr="002A25EA">
        <w:rPr>
          <w:rFonts w:ascii="Cambria Math" w:eastAsia="STIXTwoMath-Regular-Identity-H" w:hAnsi="Cambria Math"/>
          <w:lang w:eastAsia="en-US"/>
        </w:rPr>
        <w:tab/>
      </w:r>
      <w:r w:rsidRPr="002A25EA">
        <w:rPr>
          <w:rFonts w:ascii="Cambria Math" w:eastAsia="STIXTwoMath-Regular-Identity-H" w:hAnsi="Cambria Math"/>
          <w:lang w:eastAsia="en-US"/>
        </w:rPr>
        <w:tab/>
      </w:r>
      <w:r>
        <w:rPr>
          <w:rFonts w:ascii="Cambria Math" w:eastAsia="STIXTwoMath-Regular-Identity-H" w:hAnsi="Cambria Math"/>
          <w:lang w:eastAsia="en-US"/>
        </w:rPr>
        <w:tab/>
      </w:r>
      <w:r>
        <w:rPr>
          <w:rFonts w:ascii="Cambria Math" w:eastAsia="STIXTwoMath-Regular-Identity-H" w:hAnsi="Cambria Math"/>
          <w:lang w:eastAsia="en-US"/>
        </w:rPr>
        <w:tab/>
      </w:r>
      <w:r w:rsidR="00000000">
        <w:rPr>
          <w:rFonts w:ascii="Cambria Math" w:eastAsia="STIXTwoMath-Regular-Identity-H" w:hAnsi="Cambria Math"/>
          <w:position w:val="-12"/>
          <w:lang w:val="en-US" w:eastAsia="en-US"/>
        </w:rPr>
        <w:pict w14:anchorId="6060EBBD">
          <v:shape id="_x0000_i1154" type="#_x0000_t75" style="width:54pt;height:18pt">
            <v:imagedata r:id="rId127" o:title=""/>
          </v:shape>
        </w:pict>
      </w:r>
    </w:p>
    <w:p w14:paraId="3F80908C" w14:textId="1A5C6A39" w:rsidR="009250AC" w:rsidRPr="009250AC" w:rsidRDefault="009250AC" w:rsidP="009250AC">
      <w:pPr>
        <w:pStyle w:val="Default"/>
        <w:spacing w:line="360" w:lineRule="auto"/>
        <w:ind w:left="142" w:firstLine="708"/>
        <w:jc w:val="both"/>
      </w:pPr>
      <w:r w:rsidRPr="009250AC">
        <w:t xml:space="preserve">б) если первые </w:t>
      </w:r>
      <w:r>
        <w:t xml:space="preserve">n </w:t>
      </w:r>
      <w:r w:rsidRPr="009250AC">
        <w:t>слоев конструкции пола (</w:t>
      </w:r>
      <w:r w:rsidR="00000000">
        <w:rPr>
          <w:position w:val="-4"/>
          <w:lang w:val="en-US"/>
        </w:rPr>
        <w:pict w14:anchorId="4C98BB76">
          <v:shape id="_x0000_i1155" type="#_x0000_t75" style="width:25.7pt;height:12pt">
            <v:imagedata r:id="rId128" o:title=""/>
          </v:shape>
        </w:pict>
      </w:r>
      <w:r w:rsidRPr="009250AC">
        <w:t xml:space="preserve">) имеют суммарную тепловую инерцию </w:t>
      </w:r>
      <w:r w:rsidR="00000000">
        <w:rPr>
          <w:position w:val="-12"/>
        </w:rPr>
        <w:pict w14:anchorId="65753883">
          <v:shape id="_x0000_i1156" type="#_x0000_t75" style="width:103.7pt;height:18pt">
            <v:imagedata r:id="rId129" o:title=""/>
          </v:shape>
        </w:pict>
      </w:r>
      <w:r w:rsidRPr="009250AC">
        <w:t xml:space="preserve"> , но тепловая инерция </w:t>
      </w:r>
      <w:r w:rsidR="00406FCF" w:rsidRPr="00406FCF">
        <w:t>(</w:t>
      </w:r>
      <w:r w:rsidR="00406FCF">
        <w:t>n+1</w:t>
      </w:r>
      <w:r w:rsidR="00406FCF" w:rsidRPr="00406FCF">
        <w:t xml:space="preserve">) </w:t>
      </w:r>
      <w:r w:rsidRPr="009250AC">
        <w:t>слоев</w:t>
      </w:r>
      <w:r w:rsidR="00C14CC2" w:rsidRPr="00C14CC2">
        <w:t xml:space="preserve"> </w:t>
      </w:r>
      <w:r w:rsidR="00000000">
        <w:rPr>
          <w:position w:val="-12"/>
        </w:rPr>
        <w:pict w14:anchorId="2A689BC5">
          <v:shape id="_x0000_i1157" type="#_x0000_t75" style="width:136.3pt;height:18pt">
            <v:imagedata r:id="rId130" o:title=""/>
          </v:shape>
        </w:pict>
      </w:r>
      <w:r w:rsidRPr="009250AC">
        <w:t xml:space="preserve">, то показатель теплоусвоения поверхности пола следует определять последовательно расчетом показателей теплоусвоения поверхностей слоев конструкции, начиная с </w:t>
      </w:r>
      <w:r w:rsidR="00C14CC2">
        <w:t>n</w:t>
      </w:r>
      <w:r w:rsidRPr="009250AC">
        <w:t xml:space="preserve">-го до 1-го: </w:t>
      </w:r>
    </w:p>
    <w:p w14:paraId="4236279F" w14:textId="77777777" w:rsidR="009250AC" w:rsidRPr="00C14CC2" w:rsidRDefault="009250AC" w:rsidP="009250AC">
      <w:pPr>
        <w:autoSpaceDE w:val="0"/>
        <w:autoSpaceDN w:val="0"/>
        <w:adjustRightInd w:val="0"/>
        <w:spacing w:line="360" w:lineRule="auto"/>
        <w:ind w:left="142" w:firstLine="708"/>
        <w:jc w:val="both"/>
        <w:rPr>
          <w:rFonts w:eastAsiaTheme="minorHAnsi"/>
          <w:lang w:eastAsia="en-US"/>
        </w:rPr>
      </w:pPr>
      <w:r w:rsidRPr="009250AC">
        <w:t xml:space="preserve">для </w:t>
      </w:r>
      <w:r w:rsidR="00C14CC2">
        <w:rPr>
          <w:lang w:val="en-US"/>
        </w:rPr>
        <w:t>n</w:t>
      </w:r>
      <w:r w:rsidRPr="009250AC">
        <w:t>-го слоя - по формуле</w:t>
      </w:r>
      <w:r w:rsidR="00C14CC2" w:rsidRPr="00C14CC2">
        <w:t>:</w:t>
      </w:r>
    </w:p>
    <w:p w14:paraId="329AD3A8" w14:textId="1562E8B3" w:rsidR="009250AC" w:rsidRDefault="00000000" w:rsidP="00C14CC2">
      <w:pPr>
        <w:autoSpaceDE w:val="0"/>
        <w:autoSpaceDN w:val="0"/>
        <w:adjustRightInd w:val="0"/>
        <w:spacing w:line="360" w:lineRule="auto"/>
        <w:ind w:left="2124" w:firstLine="708"/>
        <w:jc w:val="both"/>
        <w:rPr>
          <w:rFonts w:eastAsiaTheme="minorHAnsi"/>
          <w:lang w:val="en-US" w:eastAsia="en-US"/>
        </w:rPr>
      </w:pPr>
      <w:r>
        <w:rPr>
          <w:rFonts w:eastAsiaTheme="minorHAnsi"/>
          <w:position w:val="-30"/>
          <w:lang w:eastAsia="en-US"/>
        </w:rPr>
        <w:pict w14:anchorId="19C77F14">
          <v:shape id="_x0000_i1158" type="#_x0000_t75" style="width:100.3pt;height:36pt">
            <v:imagedata r:id="rId131" o:title=""/>
          </v:shape>
        </w:pict>
      </w:r>
    </w:p>
    <w:p w14:paraId="78B6A626" w14:textId="77777777" w:rsidR="00C14CC2" w:rsidRDefault="00C14CC2" w:rsidP="00C14CC2">
      <w:pPr>
        <w:autoSpaceDE w:val="0"/>
        <w:autoSpaceDN w:val="0"/>
        <w:adjustRightInd w:val="0"/>
        <w:spacing w:line="360" w:lineRule="auto"/>
        <w:ind w:left="142" w:firstLine="708"/>
        <w:jc w:val="both"/>
        <w:rPr>
          <w:sz w:val="23"/>
          <w:szCs w:val="23"/>
        </w:rPr>
      </w:pPr>
      <w:r>
        <w:rPr>
          <w:sz w:val="23"/>
          <w:szCs w:val="23"/>
        </w:rPr>
        <w:t xml:space="preserve">для </w:t>
      </w:r>
      <w:r>
        <w:rPr>
          <w:sz w:val="23"/>
          <w:szCs w:val="23"/>
          <w:lang w:val="en-US"/>
        </w:rPr>
        <w:t>i</w:t>
      </w:r>
      <w:r>
        <w:rPr>
          <w:sz w:val="23"/>
          <w:szCs w:val="23"/>
        </w:rPr>
        <w:t>-го слоя (</w:t>
      </w:r>
      <w:r>
        <w:rPr>
          <w:sz w:val="23"/>
          <w:szCs w:val="23"/>
          <w:lang w:val="en-US"/>
        </w:rPr>
        <w:t>i</w:t>
      </w:r>
      <w:r>
        <w:rPr>
          <w:sz w:val="23"/>
          <w:szCs w:val="23"/>
        </w:rPr>
        <w:t xml:space="preserve"> </w:t>
      </w:r>
      <w:r w:rsidRPr="00C14CC2">
        <w:rPr>
          <w:sz w:val="23"/>
          <w:szCs w:val="23"/>
        </w:rPr>
        <w:t>=</w:t>
      </w:r>
      <w:r>
        <w:rPr>
          <w:sz w:val="23"/>
          <w:szCs w:val="23"/>
          <w:lang w:val="en-US"/>
        </w:rPr>
        <w:t>n</w:t>
      </w:r>
      <w:r w:rsidRPr="00C14CC2">
        <w:rPr>
          <w:sz w:val="23"/>
          <w:szCs w:val="23"/>
        </w:rPr>
        <w:t>-1</w:t>
      </w:r>
      <w:r>
        <w:rPr>
          <w:sz w:val="23"/>
          <w:szCs w:val="23"/>
        </w:rPr>
        <w:t>;</w:t>
      </w:r>
      <w:r w:rsidRPr="00C14CC2">
        <w:rPr>
          <w:sz w:val="23"/>
          <w:szCs w:val="23"/>
        </w:rPr>
        <w:t xml:space="preserve"> </w:t>
      </w:r>
      <w:r>
        <w:rPr>
          <w:sz w:val="23"/>
          <w:szCs w:val="23"/>
          <w:lang w:val="en-US"/>
        </w:rPr>
        <w:t>n</w:t>
      </w:r>
      <w:r w:rsidRPr="00C14CC2">
        <w:rPr>
          <w:sz w:val="23"/>
          <w:szCs w:val="23"/>
        </w:rPr>
        <w:t>-</w:t>
      </w:r>
      <w:r>
        <w:rPr>
          <w:sz w:val="23"/>
          <w:szCs w:val="23"/>
        </w:rPr>
        <w:t>2…; 1) - по формуле</w:t>
      </w:r>
    </w:p>
    <w:p w14:paraId="12110302" w14:textId="23A9EA04" w:rsidR="00C14CC2" w:rsidRDefault="00C14CC2" w:rsidP="00C14CC2">
      <w:pPr>
        <w:autoSpaceDE w:val="0"/>
        <w:autoSpaceDN w:val="0"/>
        <w:adjustRightInd w:val="0"/>
        <w:spacing w:line="360" w:lineRule="auto"/>
        <w:ind w:left="142" w:firstLine="708"/>
        <w:jc w:val="both"/>
        <w:rPr>
          <w:sz w:val="23"/>
          <w:szCs w:val="23"/>
        </w:rPr>
      </w:pPr>
      <w:r>
        <w:rPr>
          <w:sz w:val="23"/>
          <w:szCs w:val="23"/>
        </w:rPr>
        <w:tab/>
      </w:r>
      <w:r>
        <w:rPr>
          <w:sz w:val="23"/>
          <w:szCs w:val="23"/>
        </w:rPr>
        <w:tab/>
      </w:r>
      <w:r>
        <w:rPr>
          <w:sz w:val="23"/>
          <w:szCs w:val="23"/>
        </w:rPr>
        <w:tab/>
      </w:r>
      <w:r w:rsidR="00000000">
        <w:rPr>
          <w:position w:val="-30"/>
          <w:sz w:val="23"/>
          <w:szCs w:val="23"/>
        </w:rPr>
        <w:pict w14:anchorId="568ABE0D">
          <v:shape id="_x0000_i1159" type="#_x0000_t75" style="width:96pt;height:36pt">
            <v:imagedata r:id="rId132" o:title=""/>
          </v:shape>
        </w:pict>
      </w:r>
    </w:p>
    <w:p w14:paraId="31AD194D" w14:textId="417A9AF5" w:rsidR="00A25C9A" w:rsidRDefault="00A25C9A" w:rsidP="00C14CC2">
      <w:pPr>
        <w:autoSpaceDE w:val="0"/>
        <w:autoSpaceDN w:val="0"/>
        <w:adjustRightInd w:val="0"/>
        <w:spacing w:line="360" w:lineRule="auto"/>
        <w:ind w:left="142" w:firstLine="708"/>
        <w:jc w:val="both"/>
        <w:rPr>
          <w:sz w:val="23"/>
          <w:szCs w:val="23"/>
        </w:rPr>
      </w:pPr>
      <w:r>
        <w:rPr>
          <w:sz w:val="23"/>
          <w:szCs w:val="23"/>
        </w:rPr>
        <w:t xml:space="preserve">Показатель теплоусвоения поверхности пола </w:t>
      </w:r>
      <w:r w:rsidR="00000000">
        <w:rPr>
          <w:position w:val="-12"/>
          <w:sz w:val="23"/>
          <w:szCs w:val="23"/>
        </w:rPr>
        <w:pict w14:anchorId="2A380092">
          <v:shape id="_x0000_i1160" type="#_x0000_t75" style="width:22.3pt;height:18pt">
            <v:imagedata r:id="rId133" o:title=""/>
          </v:shape>
        </w:pict>
      </w:r>
      <w:r>
        <w:rPr>
          <w:sz w:val="23"/>
          <w:szCs w:val="23"/>
        </w:rPr>
        <w:t xml:space="preserve"> принимается равным показателю теплоусвоения поверхности первого слоя </w:t>
      </w:r>
      <w:r w:rsidR="00000000">
        <w:rPr>
          <w:position w:val="-12"/>
          <w:sz w:val="23"/>
          <w:szCs w:val="23"/>
        </w:rPr>
        <w:pict w14:anchorId="374E7717">
          <v:shape id="_x0000_i1161" type="#_x0000_t75" style="width:13.7pt;height:18pt">
            <v:imagedata r:id="rId134" o:title=""/>
          </v:shape>
        </w:pict>
      </w:r>
      <w:r>
        <w:rPr>
          <w:sz w:val="23"/>
          <w:szCs w:val="23"/>
        </w:rPr>
        <w:t xml:space="preserve"> .</w:t>
      </w:r>
    </w:p>
    <w:p w14:paraId="58B073F1" w14:textId="56332863" w:rsidR="00A25C9A" w:rsidRDefault="00A25C9A" w:rsidP="00C14CC2">
      <w:pPr>
        <w:autoSpaceDE w:val="0"/>
        <w:autoSpaceDN w:val="0"/>
        <w:adjustRightInd w:val="0"/>
        <w:spacing w:line="360" w:lineRule="auto"/>
        <w:ind w:left="142" w:firstLine="708"/>
        <w:jc w:val="both"/>
        <w:rPr>
          <w:sz w:val="23"/>
          <w:szCs w:val="23"/>
        </w:rPr>
      </w:pPr>
      <w:r>
        <w:rPr>
          <w:sz w:val="23"/>
          <w:szCs w:val="23"/>
        </w:rPr>
        <w:t xml:space="preserve">Если расчетная величина показателя теплоусвоения поверхности пола окажется не более нормируемой величины </w:t>
      </w:r>
      <w:r w:rsidR="00000000">
        <w:rPr>
          <w:rFonts w:eastAsiaTheme="minorHAnsi"/>
          <w:position w:val="-16"/>
          <w:lang w:eastAsia="en-US"/>
        </w:rPr>
        <w:pict w14:anchorId="392832D7">
          <v:shape id="_x0000_i1162" type="#_x0000_t75" style="width:108.85pt;height:22.3pt">
            <v:imagedata r:id="rId119" o:title=""/>
          </v:shape>
        </w:pict>
      </w:r>
      <w:r>
        <w:rPr>
          <w:sz w:val="23"/>
          <w:szCs w:val="23"/>
        </w:rPr>
        <w:t xml:space="preserve">, установленной в таблице 12, то этот пол удовлетворяет требованиям в отношении теплоусвоения; если </w:t>
      </w:r>
      <w:r w:rsidR="00000000">
        <w:rPr>
          <w:position w:val="-12"/>
          <w:sz w:val="23"/>
          <w:szCs w:val="23"/>
        </w:rPr>
        <w:pict w14:anchorId="0F8BCD06">
          <v:shape id="_x0000_i1163" type="#_x0000_t75" style="width:54pt;height:18pt">
            <v:imagedata r:id="rId135" o:title=""/>
          </v:shape>
        </w:pict>
      </w:r>
      <w:r>
        <w:rPr>
          <w:sz w:val="23"/>
          <w:szCs w:val="23"/>
        </w:rPr>
        <w:t xml:space="preserve"> , то следует разработать другую конструкцию пола или изменить толщины его отдельных слоев до удовлетворения требованиям .</w:t>
      </w:r>
    </w:p>
    <w:p w14:paraId="045CBDA5" w14:textId="77777777" w:rsidR="00A25C9A" w:rsidRDefault="00A25C9A" w:rsidP="00A25C9A">
      <w:pPr>
        <w:autoSpaceDE w:val="0"/>
        <w:autoSpaceDN w:val="0"/>
        <w:adjustRightInd w:val="0"/>
        <w:spacing w:line="360" w:lineRule="auto"/>
        <w:ind w:left="142" w:firstLine="708"/>
        <w:jc w:val="both"/>
        <w:rPr>
          <w:rFonts w:eastAsiaTheme="minorHAnsi"/>
          <w:lang w:eastAsia="en-US"/>
        </w:rPr>
      </w:pPr>
      <w:r w:rsidRPr="00B4793A">
        <w:rPr>
          <w:rFonts w:eastAsiaTheme="minorHAnsi"/>
          <w:lang w:eastAsia="en-US"/>
        </w:rPr>
        <w:t xml:space="preserve">Тепловая инерция </w:t>
      </w:r>
      <w:r w:rsidRPr="00B4793A">
        <w:rPr>
          <w:rFonts w:eastAsia="STIXTwoMath-Regular-Identity-H"/>
          <w:lang w:eastAsia="en-US"/>
        </w:rPr>
        <w:t>(</w:t>
      </w:r>
      <w:r w:rsidRPr="00B4793A">
        <w:rPr>
          <w:rFonts w:ascii="Cambria Math" w:eastAsia="STIXTwoMath-Regular-Identity-H" w:hAnsi="Cambria Math"/>
          <w:lang w:eastAsia="en-US"/>
        </w:rPr>
        <w:t>𝑛</w:t>
      </w:r>
      <w:r w:rsidRPr="00B4793A">
        <w:rPr>
          <w:rFonts w:eastAsia="STIXTwoMath-Regular-Identity-H"/>
          <w:lang w:eastAsia="en-US"/>
        </w:rPr>
        <w:t>)</w:t>
      </w:r>
      <w:r w:rsidRPr="00B4793A">
        <w:rPr>
          <w:rFonts w:eastAsiaTheme="minorHAnsi"/>
          <w:lang w:eastAsia="en-US"/>
        </w:rPr>
        <w:t xml:space="preserve">-го слоя </w:t>
      </w:r>
      <w:r w:rsidR="00516F4C">
        <w:rPr>
          <w:rFonts w:eastAsiaTheme="minorHAnsi"/>
          <w:lang w:eastAsia="en-US"/>
        </w:rPr>
        <w:t>(</w:t>
      </w:r>
      <w:r w:rsidRPr="004E7F24">
        <w:rPr>
          <w:rFonts w:eastAsiaTheme="minorHAnsi"/>
          <w:lang w:eastAsia="en-US"/>
        </w:rPr>
        <w:t>он же является первым слоем</w:t>
      </w:r>
      <w:r>
        <w:rPr>
          <w:rFonts w:eastAsiaTheme="minorHAnsi"/>
          <w:lang w:eastAsia="en-US"/>
        </w:rPr>
        <w:t xml:space="preserve">) </w:t>
      </w:r>
      <w:r w:rsidRPr="00B4793A">
        <w:rPr>
          <w:rFonts w:eastAsiaTheme="minorHAnsi"/>
          <w:lang w:eastAsia="en-US"/>
        </w:rPr>
        <w:t>рассчитывается по формуле</w:t>
      </w:r>
      <w:r>
        <w:rPr>
          <w:rFonts w:eastAsiaTheme="minorHAnsi"/>
          <w:lang w:eastAsia="en-US"/>
        </w:rPr>
        <w:t>:</w:t>
      </w:r>
    </w:p>
    <w:p w14:paraId="74E4154A" w14:textId="5745CF48" w:rsidR="00A25C9A" w:rsidRDefault="00000000" w:rsidP="00A25C9A">
      <w:pPr>
        <w:autoSpaceDE w:val="0"/>
        <w:autoSpaceDN w:val="0"/>
        <w:adjustRightInd w:val="0"/>
        <w:spacing w:line="360" w:lineRule="auto"/>
        <w:ind w:left="142" w:firstLine="708"/>
        <w:jc w:val="both"/>
        <w:rPr>
          <w:rFonts w:eastAsiaTheme="minorHAnsi"/>
          <w:lang w:val="en-US" w:eastAsia="en-US"/>
        </w:rPr>
      </w:pPr>
      <w:r>
        <w:rPr>
          <w:rFonts w:eastAsiaTheme="minorHAnsi"/>
          <w:noProof/>
        </w:rPr>
        <w:lastRenderedPageBreak/>
        <w:pict w14:anchorId="0DFCBE9A">
          <v:group id="_x0000_s1795" style="position:absolute;left:0;text-align:left;margin-left:-10.5pt;margin-top:-42.4pt;width:537.8pt;height:810.65pt;z-index:251683840" coordorigin="943,347" coordsize="10756,16213">
            <v:rect id="_x0000_s1796" style="position:absolute;left:5181;top:15659;width:5760;height:540" strokecolor="white">
              <v:textbox style="mso-next-textbox:#_x0000_s1796">
                <w:txbxContent>
                  <w:p w14:paraId="0C8BF5A2" w14:textId="77777777" w:rsidR="00A03289" w:rsidRPr="005B3028" w:rsidRDefault="00A03289" w:rsidP="00A25C9A">
                    <w:pPr>
                      <w:jc w:val="center"/>
                      <w:rPr>
                        <w:rFonts w:ascii="ISOCPEUR" w:hAnsi="ISOCPEUR" w:cs="ISOCP3"/>
                        <w:i/>
                        <w:sz w:val="28"/>
                        <w:szCs w:val="28"/>
                      </w:rPr>
                    </w:pPr>
                    <w:r>
                      <w:rPr>
                        <w:rFonts w:ascii="ISOCPEUR" w:hAnsi="ISOCPEUR" w:cs="ISOCP3"/>
                        <w:i/>
                        <w:sz w:val="28"/>
                        <w:szCs w:val="28"/>
                      </w:rPr>
                      <w:t>СР.111222333 ПЗ</w:t>
                    </w:r>
                  </w:p>
                  <w:p w14:paraId="705AECCA" w14:textId="77777777" w:rsidR="00A03289" w:rsidRPr="00A37573" w:rsidRDefault="00A03289" w:rsidP="00A25C9A">
                    <w:pPr>
                      <w:rPr>
                        <w:szCs w:val="28"/>
                      </w:rPr>
                    </w:pPr>
                  </w:p>
                </w:txbxContent>
              </v:textbox>
            </v:rect>
            <v:group id="_x0000_s1797" style="position:absolute;left:943;top:347;width:10756;height:16213" coordorigin="943,347" coordsize="10756,16213">
              <v:shape id="_x0000_s1798" type="#_x0000_t202" style="position:absolute;left:11003;top:15880;width:528;height:559">
                <v:textbox style="mso-next-textbox:#_x0000_s1798">
                  <w:txbxContent>
                    <w:p w14:paraId="4F20A70A" w14:textId="77777777" w:rsidR="00A03289" w:rsidRPr="00B4793A" w:rsidRDefault="00A03289" w:rsidP="00A25C9A">
                      <w:pPr>
                        <w:rPr>
                          <w:rFonts w:ascii="ISOCPEUR" w:hAnsi="ISOCPEUR"/>
                          <w:i/>
                          <w:sz w:val="22"/>
                        </w:rPr>
                      </w:pPr>
                      <w:r w:rsidRPr="00B4793A">
                        <w:rPr>
                          <w:rFonts w:ascii="ISOCPEUR" w:hAnsi="ISOCPEUR"/>
                          <w:i/>
                          <w:sz w:val="22"/>
                          <w:szCs w:val="22"/>
                        </w:rPr>
                        <w:t>2</w:t>
                      </w:r>
                      <w:r>
                        <w:rPr>
                          <w:rFonts w:ascii="ISOCPEUR" w:hAnsi="ISOCPEUR"/>
                          <w:i/>
                          <w:sz w:val="22"/>
                          <w:szCs w:val="22"/>
                        </w:rPr>
                        <w:t>7</w:t>
                      </w:r>
                    </w:p>
                  </w:txbxContent>
                </v:textbox>
              </v:shape>
              <v:group id="_x0000_s1799" style="position:absolute;left:943;top:347;width:10756;height:16213" coordorigin="957,347" coordsize="10756,16213">
                <v:rect id="_x0000_s1800" style="position:absolute;left:1084;top:347;width:10488;height:16093" filled="f" strokeweight="1.5pt"/>
                <v:line id="_x0000_s1801" style="position:absolute" from="1084,15600" to="11572,15600" strokeweight="1.5pt"/>
                <v:line id="_x0000_s1802" style="position:absolute" from="1481,15600" to="1481,16440" strokeweight="1.5pt"/>
                <v:line id="_x0000_s1803" style="position:absolute" from="2048,15600" to="2048,16440" strokeweight="1.5pt"/>
                <v:line id="_x0000_s1804" style="position:absolute" from="3352,15600" to="3352,16440" strokeweight="1.5pt"/>
                <v:line id="_x0000_s1805" style="position:absolute" from="4203,15600" to="4203,16440" strokeweight="1.5pt"/>
                <v:line id="_x0000_s1806" style="position:absolute" from="4770,15600" to="4770,16440" strokeweight="1.5pt"/>
                <v:line id="_x0000_s1807" style="position:absolute" from="11024,15590" to="11024,16439" strokeweight="1.5pt"/>
                <v:line id="_x0000_s1808" style="position:absolute" from="1084,15880" to="4769,15880" strokeweight="1.5pt"/>
                <v:line id="_x0000_s1809" style="position:absolute" from="1084,16159" to="4769,16159" strokeweight="1.5pt"/>
                <v:shape id="_x0000_s1810" type="#_x0000_t202" style="position:absolute;left:957;top:16133;width:864;height:427" filled="f" stroked="f" strokeweight="1.5pt">
                  <v:textbox style="mso-next-textbox:#_x0000_s1810">
                    <w:txbxContent>
                      <w:p w14:paraId="6459F48F" w14:textId="77777777" w:rsidR="00A03289" w:rsidRDefault="00A03289" w:rsidP="00A25C9A">
                        <w:pPr>
                          <w:pStyle w:val="6"/>
                        </w:pPr>
                        <w:r>
                          <w:t>Изм</w:t>
                        </w:r>
                      </w:p>
                    </w:txbxContent>
                  </v:textbox>
                </v:shape>
                <v:shape id="_x0000_s1811" type="#_x0000_t202" style="position:absolute;left:1390;top:16133;width:864;height:427" filled="f" stroked="f" strokeweight="1.5pt">
                  <v:textbox style="mso-next-textbox:#_x0000_s1811">
                    <w:txbxContent>
                      <w:p w14:paraId="512085B0" w14:textId="77777777" w:rsidR="00A03289" w:rsidRDefault="00A03289" w:rsidP="00A25C9A">
                        <w:pPr>
                          <w:rPr>
                            <w:rFonts w:ascii="Arial" w:hAnsi="Arial"/>
                            <w:i/>
                            <w:sz w:val="18"/>
                          </w:rPr>
                        </w:pPr>
                        <w:r>
                          <w:rPr>
                            <w:rFonts w:ascii="Arial" w:hAnsi="Arial"/>
                            <w:i/>
                            <w:sz w:val="18"/>
                          </w:rPr>
                          <w:t>Лист</w:t>
                        </w:r>
                      </w:p>
                    </w:txbxContent>
                  </v:textbox>
                </v:shape>
                <v:shape id="_x0000_s1812" type="#_x0000_t202" style="position:absolute;left:2110;top:16133;width:1296;height:427" filled="f" stroked="f" strokeweight="1.5pt">
                  <v:textbox style="mso-next-textbox:#_x0000_s1812">
                    <w:txbxContent>
                      <w:p w14:paraId="3985D261" w14:textId="77777777" w:rsidR="00A03289" w:rsidRDefault="00A03289" w:rsidP="00A25C9A">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813" type="#_x0000_t202" style="position:absolute;left:3262;top:16133;width:1296;height:427" filled="f" stroked="f" strokeweight="1.5pt">
                  <v:textbox style="mso-next-textbox:#_x0000_s1813">
                    <w:txbxContent>
                      <w:p w14:paraId="2A8B5606" w14:textId="77777777" w:rsidR="00A03289" w:rsidRDefault="00A03289" w:rsidP="00A25C9A">
                        <w:pPr>
                          <w:rPr>
                            <w:rFonts w:ascii="Arial" w:hAnsi="Arial"/>
                            <w:i/>
                            <w:sz w:val="18"/>
                          </w:rPr>
                        </w:pPr>
                        <w:r>
                          <w:rPr>
                            <w:rFonts w:ascii="Arial" w:hAnsi="Arial"/>
                            <w:i/>
                            <w:sz w:val="18"/>
                          </w:rPr>
                          <w:t>Подпись</w:t>
                        </w:r>
                      </w:p>
                    </w:txbxContent>
                  </v:textbox>
                </v:shape>
                <v:shape id="_x0000_s1814" type="#_x0000_t202" style="position:absolute;left:4095;top:16133;width:864;height:427" filled="f" stroked="f" strokeweight="1.5pt">
                  <v:textbox style="mso-next-textbox:#_x0000_s1814">
                    <w:txbxContent>
                      <w:p w14:paraId="66407C37" w14:textId="77777777" w:rsidR="00A03289" w:rsidRDefault="00A03289" w:rsidP="00A25C9A">
                        <w:pPr>
                          <w:rPr>
                            <w:rFonts w:ascii="Arial" w:hAnsi="Arial"/>
                            <w:i/>
                            <w:sz w:val="18"/>
                          </w:rPr>
                        </w:pPr>
                        <w:r>
                          <w:rPr>
                            <w:rFonts w:ascii="Arial" w:hAnsi="Arial"/>
                            <w:i/>
                            <w:sz w:val="18"/>
                          </w:rPr>
                          <w:t>Дата</w:t>
                        </w:r>
                      </w:p>
                    </w:txbxContent>
                  </v:textbox>
                </v:shape>
                <v:line id="_x0000_s1815" style="position:absolute" from="11017,15880" to="11573,15880" strokeweight="1.5pt"/>
                <v:shape id="_x0000_s1816" type="#_x0000_t202" style="position:absolute;left:10932;top:15590;width:781;height:427" filled="f" stroked="f" strokeweight="1.5pt">
                  <v:textbox style="mso-next-textbox:#_x0000_s1816">
                    <w:txbxContent>
                      <w:p w14:paraId="7E47201C" w14:textId="77777777" w:rsidR="00A03289" w:rsidRDefault="00A03289" w:rsidP="00A25C9A">
                        <w:pPr>
                          <w:rPr>
                            <w:rFonts w:ascii="Arial" w:hAnsi="Arial"/>
                            <w:i/>
                            <w:sz w:val="18"/>
                          </w:rPr>
                        </w:pPr>
                        <w:r>
                          <w:rPr>
                            <w:rFonts w:ascii="Arial" w:hAnsi="Arial"/>
                            <w:i/>
                            <w:sz w:val="18"/>
                          </w:rPr>
                          <w:t>Лист</w:t>
                        </w:r>
                      </w:p>
                    </w:txbxContent>
                  </v:textbox>
                </v:shape>
              </v:group>
            </v:group>
          </v:group>
        </w:pict>
      </w:r>
      <w:r w:rsidR="00A25C9A">
        <w:rPr>
          <w:rFonts w:eastAsiaTheme="minorHAnsi"/>
          <w:lang w:eastAsia="en-US"/>
        </w:rPr>
        <w:tab/>
      </w:r>
      <w:r>
        <w:rPr>
          <w:rFonts w:eastAsiaTheme="minorHAnsi"/>
          <w:position w:val="-30"/>
          <w:lang w:eastAsia="en-US"/>
        </w:rPr>
        <w:pict w14:anchorId="53A7611F">
          <v:shape id="_x0000_i1164" type="#_x0000_t75" style="width:309.45pt;height:36pt">
            <v:imagedata r:id="rId136" o:title=""/>
          </v:shape>
        </w:pict>
      </w:r>
    </w:p>
    <w:p w14:paraId="6D11BA7B" w14:textId="77777777" w:rsidR="00A25C9A" w:rsidRPr="00A25C9A" w:rsidRDefault="00A25C9A" w:rsidP="00A25C9A">
      <w:pPr>
        <w:autoSpaceDE w:val="0"/>
        <w:autoSpaceDN w:val="0"/>
        <w:adjustRightInd w:val="0"/>
        <w:spacing w:line="360" w:lineRule="auto"/>
        <w:ind w:left="142" w:firstLine="708"/>
        <w:jc w:val="both"/>
        <w:rPr>
          <w:rFonts w:eastAsiaTheme="minorHAnsi"/>
          <w:lang w:val="en-US" w:eastAsia="en-US"/>
        </w:rPr>
      </w:pPr>
    </w:p>
    <w:p w14:paraId="5C2BF199" w14:textId="77777777" w:rsidR="00B4793A" w:rsidRPr="00A25C9A" w:rsidRDefault="00B4793A" w:rsidP="00B4793A">
      <w:pPr>
        <w:autoSpaceDE w:val="0"/>
        <w:autoSpaceDN w:val="0"/>
        <w:adjustRightInd w:val="0"/>
        <w:spacing w:line="360" w:lineRule="auto"/>
        <w:ind w:left="142" w:firstLine="708"/>
        <w:jc w:val="both"/>
        <w:rPr>
          <w:rFonts w:eastAsiaTheme="minorHAnsi"/>
          <w:lang w:eastAsia="en-US"/>
        </w:rPr>
      </w:pPr>
      <w:r w:rsidRPr="00B4793A">
        <w:rPr>
          <w:rFonts w:eastAsiaTheme="minorHAnsi"/>
          <w:lang w:eastAsia="en-US"/>
        </w:rPr>
        <w:t>Рассчитанные показатели тепловой инерции пола приведены ниже в табличном виде.</w:t>
      </w:r>
    </w:p>
    <w:tbl>
      <w:tblPr>
        <w:tblW w:w="1019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4"/>
        <w:gridCol w:w="951"/>
        <w:gridCol w:w="749"/>
        <w:gridCol w:w="851"/>
        <w:gridCol w:w="1264"/>
        <w:gridCol w:w="1287"/>
        <w:gridCol w:w="1052"/>
        <w:gridCol w:w="1052"/>
      </w:tblGrid>
      <w:tr w:rsidR="00671FCA" w:rsidRPr="000A2D58" w14:paraId="7DE5E388" w14:textId="77777777" w:rsidTr="00B50643">
        <w:trPr>
          <w:cantSplit/>
          <w:trHeight w:val="1713"/>
        </w:trPr>
        <w:tc>
          <w:tcPr>
            <w:tcW w:w="2984" w:type="dxa"/>
            <w:noWrap/>
            <w:hideMark/>
          </w:tcPr>
          <w:p w14:paraId="1CE07099" w14:textId="77777777" w:rsidR="00671FCA" w:rsidRPr="00042AD8" w:rsidRDefault="00671FCA" w:rsidP="00497EAF">
            <w:pPr>
              <w:autoSpaceDE w:val="0"/>
              <w:autoSpaceDN w:val="0"/>
              <w:adjustRightInd w:val="0"/>
              <w:rPr>
                <w:sz w:val="22"/>
              </w:rPr>
            </w:pPr>
            <w:r w:rsidRPr="00042AD8">
              <w:rPr>
                <w:sz w:val="22"/>
                <w:szCs w:val="22"/>
              </w:rPr>
              <w:t>Наименование</w:t>
            </w:r>
            <w:r w:rsidRPr="00042AD8">
              <w:rPr>
                <w:sz w:val="22"/>
                <w:szCs w:val="22"/>
                <w:lang w:val="en-US"/>
              </w:rPr>
              <w:t xml:space="preserve"> </w:t>
            </w:r>
            <w:r w:rsidRPr="00042AD8">
              <w:rPr>
                <w:sz w:val="22"/>
                <w:szCs w:val="22"/>
              </w:rPr>
              <w:t>слоя</w:t>
            </w:r>
            <w:r>
              <w:rPr>
                <w:sz w:val="22"/>
                <w:szCs w:val="22"/>
              </w:rPr>
              <w:t xml:space="preserve"> </w:t>
            </w:r>
          </w:p>
        </w:tc>
        <w:tc>
          <w:tcPr>
            <w:tcW w:w="951" w:type="dxa"/>
            <w:noWrap/>
            <w:vAlign w:val="bottom"/>
            <w:hideMark/>
          </w:tcPr>
          <w:p w14:paraId="694C5447" w14:textId="77777777" w:rsidR="00671FCA" w:rsidRPr="000A2D58" w:rsidRDefault="00671FCA" w:rsidP="00497EAF">
            <w:pPr>
              <w:rPr>
                <w:color w:val="000000"/>
                <w:sz w:val="22"/>
              </w:rPr>
            </w:pPr>
            <w:r w:rsidRPr="00042AD8">
              <w:rPr>
                <w:rFonts w:ascii="Cambria Math" w:eastAsia="STIXTwoMath-Regular-Identity-H" w:hAnsi="Cambria Math"/>
                <w:sz w:val="22"/>
                <w:szCs w:val="22"/>
                <w:lang w:eastAsia="en-US"/>
              </w:rPr>
              <w:t>𝛿</w:t>
            </w:r>
            <w:r w:rsidRPr="00042AD8">
              <w:rPr>
                <w:rFonts w:eastAsia="STIXTwoMath-Regular-Identity-H"/>
                <w:sz w:val="22"/>
                <w:szCs w:val="22"/>
                <w:lang w:eastAsia="en-US"/>
              </w:rPr>
              <w:t>, м</w:t>
            </w:r>
          </w:p>
        </w:tc>
        <w:tc>
          <w:tcPr>
            <w:tcW w:w="749" w:type="dxa"/>
            <w:noWrap/>
            <w:textDirection w:val="btLr"/>
            <w:vAlign w:val="bottom"/>
            <w:hideMark/>
          </w:tcPr>
          <w:p w14:paraId="304A1890" w14:textId="77777777" w:rsidR="00671FCA" w:rsidRPr="000A2D58" w:rsidRDefault="00671FCA" w:rsidP="00671FCA">
            <w:pPr>
              <w:ind w:left="113" w:right="113"/>
              <w:rPr>
                <w:rFonts w:ascii="Calibri" w:hAnsi="Calibri" w:cs="Calibri"/>
                <w:color w:val="000000"/>
                <w:sz w:val="22"/>
              </w:rPr>
            </w:pPr>
            <w:r>
              <w:rPr>
                <w:rFonts w:ascii="Cambria Math" w:eastAsia="STIXTwoMath-Regular-Identity-H" w:hAnsi="Cambria Math" w:cs="Cambria Math"/>
                <w:sz w:val="22"/>
                <w:szCs w:val="22"/>
                <w:lang w:eastAsia="en-US"/>
              </w:rPr>
              <w:t>𝜆</w:t>
            </w:r>
            <w:r>
              <w:rPr>
                <w:rFonts w:ascii="STIXTwoMath-Regular-Identity-H" w:eastAsia="STIXTwoMath-Regular-Identity-H" w:cs="STIXTwoMath-Regular-Identity-H"/>
                <w:sz w:val="22"/>
                <w:szCs w:val="22"/>
                <w:lang w:eastAsia="en-US"/>
              </w:rPr>
              <w:t xml:space="preserve">, </w:t>
            </w:r>
            <w:r w:rsidRPr="00042AD8">
              <w:rPr>
                <w:rFonts w:eastAsia="STIXTwoMath-Regular-Identity-H"/>
                <w:sz w:val="22"/>
                <w:szCs w:val="22"/>
                <w:lang w:eastAsia="en-US"/>
              </w:rPr>
              <w:t>т/(м</w:t>
            </w:r>
            <w:r w:rsidRPr="00042AD8">
              <w:rPr>
                <w:rFonts w:eastAsia="STIXTwoMath-Regular-Identity-H"/>
                <w:vertAlign w:val="superscript"/>
                <w:lang w:eastAsia="en-US"/>
              </w:rPr>
              <w:t>2</w:t>
            </w:r>
            <w:r w:rsidRPr="00042AD8">
              <w:rPr>
                <w:rFonts w:eastAsia="STIXTwoMath-Regular-Identity-H"/>
                <w:sz w:val="15"/>
                <w:szCs w:val="15"/>
                <w:lang w:eastAsia="en-US"/>
              </w:rPr>
              <w:t xml:space="preserve"> </w:t>
            </w:r>
            <w:r w:rsidRPr="00042AD8">
              <w:rPr>
                <w:rFonts w:eastAsia="STIXTwoMath-Regular-Identity-H"/>
                <w:sz w:val="22"/>
                <w:szCs w:val="22"/>
                <w:lang w:eastAsia="en-US"/>
              </w:rPr>
              <w:t>℃)</w:t>
            </w:r>
          </w:p>
        </w:tc>
        <w:tc>
          <w:tcPr>
            <w:tcW w:w="851" w:type="dxa"/>
            <w:noWrap/>
            <w:textDirection w:val="btLr"/>
            <w:vAlign w:val="bottom"/>
            <w:hideMark/>
          </w:tcPr>
          <w:p w14:paraId="259D0DF4" w14:textId="77777777" w:rsidR="00671FCA" w:rsidRPr="000A2D58" w:rsidRDefault="00671FCA" w:rsidP="00671FCA">
            <w:pPr>
              <w:ind w:left="113" w:right="113"/>
              <w:rPr>
                <w:color w:val="000000"/>
                <w:sz w:val="22"/>
              </w:rPr>
            </w:pPr>
            <w:r w:rsidRPr="00042AD8">
              <w:rPr>
                <w:rFonts w:ascii="Cambria Math" w:eastAsia="STIXTwoMath-Regular-Identity-H" w:hAnsi="Cambria Math"/>
                <w:sz w:val="22"/>
                <w:szCs w:val="22"/>
                <w:lang w:eastAsia="en-US"/>
              </w:rPr>
              <w:t>𝑠</w:t>
            </w:r>
            <w:r w:rsidRPr="00042AD8">
              <w:rPr>
                <w:rFonts w:eastAsia="STIXTwoMath-Regular-Identity-H"/>
                <w:sz w:val="22"/>
                <w:szCs w:val="22"/>
                <w:lang w:eastAsia="en-US"/>
              </w:rPr>
              <w:t xml:space="preserve">, </w:t>
            </w:r>
            <w:r>
              <w:rPr>
                <w:rFonts w:eastAsia="STIXTwoMath-Regular-Identity-H"/>
                <w:sz w:val="22"/>
                <w:szCs w:val="22"/>
                <w:lang w:eastAsia="en-US"/>
              </w:rPr>
              <w:t xml:space="preserve"> </w:t>
            </w:r>
            <w:r w:rsidRPr="00042AD8">
              <w:rPr>
                <w:rFonts w:eastAsia="STIXTwoMath-Regular-Identity-H"/>
                <w:sz w:val="22"/>
                <w:szCs w:val="22"/>
                <w:lang w:eastAsia="en-US"/>
              </w:rPr>
              <w:t>Вт/(м</w:t>
            </w:r>
            <w:r w:rsidRPr="00042AD8">
              <w:rPr>
                <w:rFonts w:eastAsia="STIXTwoMath-Regular-Identity-H"/>
                <w:vertAlign w:val="superscript"/>
                <w:lang w:eastAsia="en-US"/>
              </w:rPr>
              <w:t>2</w:t>
            </w:r>
            <w:r w:rsidRPr="00042AD8">
              <w:rPr>
                <w:rFonts w:eastAsia="STIXTwoMath-Regular-Identity-H"/>
                <w:sz w:val="15"/>
                <w:szCs w:val="15"/>
                <w:lang w:eastAsia="en-US"/>
              </w:rPr>
              <w:t xml:space="preserve"> </w:t>
            </w:r>
            <w:r w:rsidRPr="00042AD8">
              <w:rPr>
                <w:rFonts w:eastAsia="STIXTwoMath-Regular-Identity-H"/>
                <w:sz w:val="22"/>
                <w:szCs w:val="22"/>
                <w:lang w:eastAsia="en-US"/>
              </w:rPr>
              <w:t>℃)</w:t>
            </w:r>
          </w:p>
        </w:tc>
        <w:tc>
          <w:tcPr>
            <w:tcW w:w="1264" w:type="dxa"/>
            <w:noWrap/>
            <w:vAlign w:val="bottom"/>
            <w:hideMark/>
          </w:tcPr>
          <w:p w14:paraId="152D019D" w14:textId="6C551BEB" w:rsidR="00671FCA" w:rsidRDefault="00000000" w:rsidP="00497EAF">
            <w:pPr>
              <w:rPr>
                <w:rFonts w:eastAsiaTheme="minorHAnsi"/>
                <w:lang w:eastAsia="en-US"/>
              </w:rPr>
            </w:pPr>
            <w:r>
              <w:rPr>
                <w:rFonts w:eastAsiaTheme="minorHAnsi"/>
                <w:position w:val="-30"/>
                <w:lang w:eastAsia="en-US"/>
              </w:rPr>
              <w:pict w14:anchorId="5685F6AD">
                <v:shape id="_x0000_i1165" type="#_x0000_t75" style="width:40.3pt;height:34.3pt">
                  <v:imagedata r:id="rId124" o:title=""/>
                </v:shape>
              </w:pict>
            </w:r>
          </w:p>
          <w:p w14:paraId="7AA3B1CF" w14:textId="77777777" w:rsidR="00671FCA" w:rsidRPr="000A2D58" w:rsidRDefault="00671FCA" w:rsidP="00497EAF">
            <w:pPr>
              <w:rPr>
                <w:rFonts w:ascii="Calibri" w:hAnsi="Calibri" w:cs="Calibri"/>
                <w:color w:val="000000"/>
                <w:sz w:val="22"/>
              </w:rPr>
            </w:pPr>
            <w:r w:rsidRPr="002E274D">
              <w:rPr>
                <w:rFonts w:eastAsia="STIXTwoMath-Regular-Identity-H"/>
                <w:lang w:eastAsia="en-US"/>
              </w:rPr>
              <w:t>(м</w:t>
            </w:r>
            <w:r w:rsidRPr="00042AD8">
              <w:rPr>
                <w:rFonts w:eastAsia="STIXTwoMath-Regular-Identity-H"/>
                <w:vertAlign w:val="superscript"/>
                <w:lang w:eastAsia="en-US"/>
              </w:rPr>
              <w:t>2</w:t>
            </w:r>
            <w:r w:rsidRPr="002E274D">
              <w:rPr>
                <w:rFonts w:eastAsia="STIXTwoMath-Regular-Identity-H"/>
                <w:sz w:val="17"/>
                <w:szCs w:val="17"/>
                <w:lang w:eastAsia="en-US"/>
              </w:rPr>
              <w:t xml:space="preserve"> </w:t>
            </w:r>
            <w:r w:rsidRPr="002E274D">
              <w:rPr>
                <w:rFonts w:eastAsia="STIXTwoMath-Regular-Identity-H"/>
                <w:lang w:eastAsia="en-US"/>
              </w:rPr>
              <w:t>℃)/Вт</w:t>
            </w:r>
          </w:p>
        </w:tc>
        <w:tc>
          <w:tcPr>
            <w:tcW w:w="1287" w:type="dxa"/>
            <w:noWrap/>
            <w:vAlign w:val="bottom"/>
            <w:hideMark/>
          </w:tcPr>
          <w:p w14:paraId="74E940DE" w14:textId="54411AC3" w:rsidR="00671FCA" w:rsidRDefault="00000000" w:rsidP="00497EAF">
            <w:pPr>
              <w:rPr>
                <w:rFonts w:ascii="Cambria Math" w:eastAsia="STIXTwoMath-Regular-Identity-H" w:hAnsi="Cambria Math"/>
                <w:lang w:eastAsia="en-US"/>
              </w:rPr>
            </w:pPr>
            <w:r>
              <w:rPr>
                <w:rFonts w:ascii="Cambria Math" w:eastAsia="STIXTwoMath-Regular-Identity-H" w:hAnsi="Cambria Math"/>
                <w:position w:val="-12"/>
                <w:lang w:eastAsia="en-US"/>
              </w:rPr>
              <w:pict w14:anchorId="0A96BF9A">
                <v:shape id="_x0000_i1166" type="#_x0000_t75" style="width:53.15pt;height:18pt">
                  <v:imagedata r:id="rId121" o:title=""/>
                </v:shape>
              </w:pict>
            </w:r>
          </w:p>
          <w:p w14:paraId="336A696E" w14:textId="77777777" w:rsidR="00671FCA" w:rsidRPr="000A2D58" w:rsidRDefault="00671FCA" w:rsidP="00497EAF">
            <w:pPr>
              <w:rPr>
                <w:rFonts w:ascii="Calibri" w:hAnsi="Calibri" w:cs="Calibri"/>
                <w:color w:val="000000"/>
                <w:sz w:val="22"/>
              </w:rPr>
            </w:pPr>
          </w:p>
        </w:tc>
        <w:tc>
          <w:tcPr>
            <w:tcW w:w="1052" w:type="dxa"/>
            <w:noWrap/>
            <w:vAlign w:val="bottom"/>
            <w:hideMark/>
          </w:tcPr>
          <w:p w14:paraId="145B6047" w14:textId="77777777" w:rsidR="00671FCA" w:rsidRPr="000A2D58" w:rsidRDefault="00671FCA" w:rsidP="00497EAF">
            <w:pPr>
              <w:rPr>
                <w:rFonts w:ascii="Calibri" w:hAnsi="Calibri" w:cs="Calibri"/>
                <w:color w:val="000000"/>
                <w:sz w:val="22"/>
              </w:rPr>
            </w:pPr>
            <w:r w:rsidRPr="000A2D58">
              <w:rPr>
                <w:rFonts w:ascii="Calibri" w:hAnsi="Calibri" w:cs="Calibri"/>
                <w:color w:val="000000"/>
                <w:sz w:val="22"/>
                <w:szCs w:val="22"/>
              </w:rPr>
              <w:t>Dcum</w:t>
            </w:r>
          </w:p>
        </w:tc>
        <w:tc>
          <w:tcPr>
            <w:tcW w:w="1052" w:type="dxa"/>
            <w:textDirection w:val="btLr"/>
          </w:tcPr>
          <w:p w14:paraId="108949EE" w14:textId="77777777" w:rsidR="00671FCA" w:rsidRPr="00671FCA" w:rsidRDefault="00671FCA" w:rsidP="00671FCA">
            <w:pPr>
              <w:ind w:left="113" w:right="113"/>
              <w:rPr>
                <w:color w:val="000000"/>
                <w:sz w:val="22"/>
              </w:rPr>
            </w:pPr>
            <w:r w:rsidRPr="00671FCA">
              <w:rPr>
                <w:rFonts w:ascii="Cambria Math" w:eastAsia="STIXTwoMath-Regular-Identity-H" w:hAnsi="Cambria Math"/>
                <w:sz w:val="22"/>
                <w:szCs w:val="22"/>
                <w:lang w:eastAsia="en-US"/>
              </w:rPr>
              <w:t>𝑌</w:t>
            </w:r>
            <w:r w:rsidRPr="00671FCA">
              <w:rPr>
                <w:rFonts w:eastAsia="STIXTwoMath-Regular-Identity-H"/>
                <w:sz w:val="22"/>
                <w:szCs w:val="22"/>
                <w:lang w:eastAsia="en-US"/>
              </w:rPr>
              <w:t xml:space="preserve"> , Вт/(м</w:t>
            </w:r>
            <w:r w:rsidRPr="00671FCA">
              <w:rPr>
                <w:rFonts w:eastAsia="STIXTwoMath-Regular-Identity-H"/>
                <w:sz w:val="15"/>
                <w:szCs w:val="15"/>
                <w:lang w:eastAsia="en-US"/>
              </w:rPr>
              <w:t xml:space="preserve">2 </w:t>
            </w:r>
            <w:r w:rsidRPr="00671FCA">
              <w:rPr>
                <w:rFonts w:eastAsia="STIXTwoMath-Regular-Identity-H"/>
                <w:sz w:val="22"/>
                <w:szCs w:val="22"/>
                <w:lang w:eastAsia="en-US"/>
              </w:rPr>
              <w:t>℃)</w:t>
            </w:r>
          </w:p>
        </w:tc>
      </w:tr>
      <w:tr w:rsidR="00B50643" w:rsidRPr="000A2D58" w14:paraId="3A7F21D1" w14:textId="77777777" w:rsidTr="00B50643">
        <w:trPr>
          <w:trHeight w:val="288"/>
        </w:trPr>
        <w:tc>
          <w:tcPr>
            <w:tcW w:w="2984" w:type="dxa"/>
            <w:noWrap/>
            <w:vAlign w:val="center"/>
            <w:hideMark/>
          </w:tcPr>
          <w:p w14:paraId="7756E1D2" w14:textId="77777777" w:rsidR="00B50643" w:rsidRPr="000A2D58" w:rsidRDefault="00B50643" w:rsidP="00497EAF">
            <w:pPr>
              <w:rPr>
                <w:rFonts w:ascii="Calibri" w:hAnsi="Calibri" w:cs="Calibri"/>
                <w:color w:val="000000"/>
                <w:sz w:val="22"/>
              </w:rPr>
            </w:pPr>
            <w:r w:rsidRPr="00042AD8">
              <w:rPr>
                <w:rFonts w:eastAsiaTheme="minorHAnsi"/>
                <w:sz w:val="22"/>
                <w:szCs w:val="22"/>
                <w:lang w:eastAsia="en-US"/>
              </w:rPr>
              <w:t>линолеум поливинилхлоридный на тканевой основе</w:t>
            </w:r>
          </w:p>
        </w:tc>
        <w:tc>
          <w:tcPr>
            <w:tcW w:w="951" w:type="dxa"/>
            <w:noWrap/>
            <w:vAlign w:val="bottom"/>
            <w:hideMark/>
          </w:tcPr>
          <w:p w14:paraId="5B223A96" w14:textId="77777777" w:rsidR="00B50643" w:rsidRDefault="00B50643">
            <w:pPr>
              <w:jc w:val="right"/>
              <w:rPr>
                <w:rFonts w:ascii="Calibri" w:hAnsi="Calibri" w:cs="Calibri"/>
                <w:color w:val="000000"/>
                <w:sz w:val="22"/>
              </w:rPr>
            </w:pPr>
            <w:r>
              <w:rPr>
                <w:rFonts w:ascii="Calibri" w:hAnsi="Calibri" w:cs="Calibri"/>
                <w:color w:val="000000"/>
                <w:sz w:val="22"/>
                <w:szCs w:val="22"/>
              </w:rPr>
              <w:t>0,005</w:t>
            </w:r>
          </w:p>
        </w:tc>
        <w:tc>
          <w:tcPr>
            <w:tcW w:w="749" w:type="dxa"/>
            <w:noWrap/>
            <w:vAlign w:val="bottom"/>
            <w:hideMark/>
          </w:tcPr>
          <w:p w14:paraId="4B2E6BBA" w14:textId="77777777" w:rsidR="00B50643" w:rsidRDefault="00B50643">
            <w:pPr>
              <w:jc w:val="right"/>
              <w:rPr>
                <w:rFonts w:ascii="Calibri" w:hAnsi="Calibri" w:cs="Calibri"/>
                <w:color w:val="000000"/>
                <w:sz w:val="22"/>
              </w:rPr>
            </w:pPr>
            <w:r>
              <w:rPr>
                <w:rFonts w:ascii="Calibri" w:hAnsi="Calibri" w:cs="Calibri"/>
                <w:color w:val="000000"/>
                <w:sz w:val="22"/>
                <w:szCs w:val="22"/>
              </w:rPr>
              <w:t>0,29</w:t>
            </w:r>
          </w:p>
        </w:tc>
        <w:tc>
          <w:tcPr>
            <w:tcW w:w="851" w:type="dxa"/>
            <w:noWrap/>
            <w:vAlign w:val="bottom"/>
            <w:hideMark/>
          </w:tcPr>
          <w:p w14:paraId="4EE7933D" w14:textId="77777777" w:rsidR="00B50643" w:rsidRDefault="00B50643">
            <w:pPr>
              <w:jc w:val="right"/>
              <w:rPr>
                <w:rFonts w:ascii="Calibri" w:hAnsi="Calibri" w:cs="Calibri"/>
                <w:color w:val="000000"/>
                <w:sz w:val="22"/>
              </w:rPr>
            </w:pPr>
            <w:r>
              <w:rPr>
                <w:rFonts w:ascii="Calibri" w:hAnsi="Calibri" w:cs="Calibri"/>
                <w:color w:val="000000"/>
                <w:sz w:val="22"/>
                <w:szCs w:val="22"/>
              </w:rPr>
              <w:t>7,05</w:t>
            </w:r>
          </w:p>
        </w:tc>
        <w:tc>
          <w:tcPr>
            <w:tcW w:w="1264" w:type="dxa"/>
            <w:noWrap/>
            <w:vAlign w:val="bottom"/>
            <w:hideMark/>
          </w:tcPr>
          <w:p w14:paraId="25086EBE" w14:textId="77777777" w:rsidR="00B50643" w:rsidRDefault="00B50643">
            <w:pPr>
              <w:jc w:val="right"/>
              <w:rPr>
                <w:rFonts w:ascii="Calibri" w:hAnsi="Calibri" w:cs="Calibri"/>
                <w:color w:val="000000"/>
                <w:sz w:val="22"/>
              </w:rPr>
            </w:pPr>
            <w:r>
              <w:rPr>
                <w:rFonts w:ascii="Calibri" w:hAnsi="Calibri" w:cs="Calibri"/>
                <w:color w:val="000000"/>
                <w:sz w:val="22"/>
                <w:szCs w:val="22"/>
              </w:rPr>
              <w:t>0,017241</w:t>
            </w:r>
          </w:p>
        </w:tc>
        <w:tc>
          <w:tcPr>
            <w:tcW w:w="1287" w:type="dxa"/>
            <w:noWrap/>
            <w:vAlign w:val="bottom"/>
            <w:hideMark/>
          </w:tcPr>
          <w:p w14:paraId="4F8D31DC" w14:textId="77777777" w:rsidR="00B50643" w:rsidRDefault="00B50643">
            <w:pPr>
              <w:jc w:val="right"/>
              <w:rPr>
                <w:rFonts w:ascii="Calibri" w:hAnsi="Calibri" w:cs="Calibri"/>
                <w:color w:val="000000"/>
                <w:sz w:val="22"/>
              </w:rPr>
            </w:pPr>
            <w:r>
              <w:rPr>
                <w:rFonts w:ascii="Calibri" w:hAnsi="Calibri" w:cs="Calibri"/>
                <w:color w:val="000000"/>
                <w:sz w:val="22"/>
                <w:szCs w:val="22"/>
              </w:rPr>
              <w:t>0,121552</w:t>
            </w:r>
          </w:p>
        </w:tc>
        <w:tc>
          <w:tcPr>
            <w:tcW w:w="1052" w:type="dxa"/>
            <w:noWrap/>
            <w:vAlign w:val="bottom"/>
            <w:hideMark/>
          </w:tcPr>
          <w:p w14:paraId="76BE9FA8" w14:textId="77777777" w:rsidR="00B50643" w:rsidRDefault="00B50643">
            <w:pPr>
              <w:jc w:val="right"/>
              <w:rPr>
                <w:rFonts w:ascii="Calibri" w:hAnsi="Calibri" w:cs="Calibri"/>
                <w:color w:val="000000"/>
                <w:sz w:val="22"/>
              </w:rPr>
            </w:pPr>
            <w:r>
              <w:rPr>
                <w:rFonts w:ascii="Calibri" w:hAnsi="Calibri" w:cs="Calibri"/>
                <w:color w:val="000000"/>
                <w:sz w:val="22"/>
                <w:szCs w:val="22"/>
              </w:rPr>
              <w:t>0,121552</w:t>
            </w:r>
          </w:p>
        </w:tc>
        <w:tc>
          <w:tcPr>
            <w:tcW w:w="1052" w:type="dxa"/>
            <w:vAlign w:val="bottom"/>
          </w:tcPr>
          <w:p w14:paraId="09FFEEF7" w14:textId="77777777" w:rsidR="00B50643" w:rsidRDefault="00B50643">
            <w:pPr>
              <w:jc w:val="right"/>
              <w:rPr>
                <w:rFonts w:ascii="Calibri" w:hAnsi="Calibri" w:cs="Calibri"/>
                <w:color w:val="000000"/>
                <w:sz w:val="22"/>
              </w:rPr>
            </w:pPr>
            <w:r>
              <w:rPr>
                <w:rFonts w:ascii="Calibri" w:hAnsi="Calibri" w:cs="Calibri"/>
                <w:color w:val="000000"/>
                <w:sz w:val="22"/>
                <w:szCs w:val="22"/>
              </w:rPr>
              <w:t>11,08049</w:t>
            </w:r>
          </w:p>
        </w:tc>
      </w:tr>
      <w:tr w:rsidR="00B50643" w:rsidRPr="000A2D58" w14:paraId="1C94775F" w14:textId="77777777" w:rsidTr="00B50643">
        <w:trPr>
          <w:trHeight w:val="288"/>
        </w:trPr>
        <w:tc>
          <w:tcPr>
            <w:tcW w:w="2984" w:type="dxa"/>
            <w:noWrap/>
            <w:vAlign w:val="center"/>
            <w:hideMark/>
          </w:tcPr>
          <w:p w14:paraId="3A412F95" w14:textId="77777777" w:rsidR="00B50643" w:rsidRPr="000A2D58" w:rsidRDefault="00B50643" w:rsidP="00497EAF">
            <w:pPr>
              <w:rPr>
                <w:rFonts w:ascii="Calibri" w:hAnsi="Calibri" w:cs="Calibri"/>
                <w:color w:val="000000"/>
                <w:sz w:val="22"/>
              </w:rPr>
            </w:pPr>
            <w:r w:rsidRPr="00042AD8">
              <w:rPr>
                <w:rFonts w:eastAsiaTheme="minorHAnsi"/>
                <w:sz w:val="22"/>
                <w:szCs w:val="22"/>
                <w:lang w:eastAsia="en-US"/>
              </w:rPr>
              <w:t>плита древесно-стружечная</w:t>
            </w:r>
          </w:p>
        </w:tc>
        <w:tc>
          <w:tcPr>
            <w:tcW w:w="951" w:type="dxa"/>
            <w:noWrap/>
            <w:vAlign w:val="bottom"/>
            <w:hideMark/>
          </w:tcPr>
          <w:p w14:paraId="71CB4D1B" w14:textId="77777777" w:rsidR="00B50643" w:rsidRDefault="00B50643">
            <w:pPr>
              <w:jc w:val="right"/>
              <w:rPr>
                <w:rFonts w:ascii="Calibri" w:hAnsi="Calibri" w:cs="Calibri"/>
                <w:color w:val="000000"/>
                <w:sz w:val="22"/>
              </w:rPr>
            </w:pPr>
            <w:r>
              <w:rPr>
                <w:rFonts w:ascii="Calibri" w:hAnsi="Calibri" w:cs="Calibri"/>
                <w:color w:val="000000"/>
                <w:sz w:val="22"/>
                <w:szCs w:val="22"/>
              </w:rPr>
              <w:t>0,018</w:t>
            </w:r>
          </w:p>
        </w:tc>
        <w:tc>
          <w:tcPr>
            <w:tcW w:w="749" w:type="dxa"/>
            <w:noWrap/>
            <w:vAlign w:val="bottom"/>
            <w:hideMark/>
          </w:tcPr>
          <w:p w14:paraId="1F59E6D1" w14:textId="77777777" w:rsidR="00B50643" w:rsidRDefault="00B50643">
            <w:pPr>
              <w:jc w:val="right"/>
              <w:rPr>
                <w:rFonts w:ascii="Calibri" w:hAnsi="Calibri" w:cs="Calibri"/>
                <w:color w:val="000000"/>
                <w:sz w:val="22"/>
              </w:rPr>
            </w:pPr>
            <w:r>
              <w:rPr>
                <w:rFonts w:ascii="Calibri" w:hAnsi="Calibri" w:cs="Calibri"/>
                <w:color w:val="000000"/>
                <w:sz w:val="22"/>
                <w:szCs w:val="22"/>
              </w:rPr>
              <w:t>0,18</w:t>
            </w:r>
          </w:p>
        </w:tc>
        <w:tc>
          <w:tcPr>
            <w:tcW w:w="851" w:type="dxa"/>
            <w:noWrap/>
            <w:vAlign w:val="bottom"/>
            <w:hideMark/>
          </w:tcPr>
          <w:p w14:paraId="56F8A9E1" w14:textId="77777777" w:rsidR="00B50643" w:rsidRDefault="00B50643">
            <w:pPr>
              <w:jc w:val="right"/>
              <w:rPr>
                <w:rFonts w:ascii="Calibri" w:hAnsi="Calibri" w:cs="Calibri"/>
                <w:color w:val="000000"/>
                <w:sz w:val="22"/>
              </w:rPr>
            </w:pPr>
            <w:r>
              <w:rPr>
                <w:rFonts w:ascii="Calibri" w:hAnsi="Calibri" w:cs="Calibri"/>
                <w:color w:val="000000"/>
                <w:sz w:val="22"/>
                <w:szCs w:val="22"/>
              </w:rPr>
              <w:t>4,73</w:t>
            </w:r>
          </w:p>
        </w:tc>
        <w:tc>
          <w:tcPr>
            <w:tcW w:w="1264" w:type="dxa"/>
            <w:noWrap/>
            <w:vAlign w:val="bottom"/>
            <w:hideMark/>
          </w:tcPr>
          <w:p w14:paraId="1C9A014B" w14:textId="77777777" w:rsidR="00B50643" w:rsidRDefault="00B50643">
            <w:pPr>
              <w:jc w:val="right"/>
              <w:rPr>
                <w:rFonts w:ascii="Calibri" w:hAnsi="Calibri" w:cs="Calibri"/>
                <w:color w:val="000000"/>
                <w:sz w:val="22"/>
              </w:rPr>
            </w:pPr>
            <w:r>
              <w:rPr>
                <w:rFonts w:ascii="Calibri" w:hAnsi="Calibri" w:cs="Calibri"/>
                <w:color w:val="000000"/>
                <w:sz w:val="22"/>
                <w:szCs w:val="22"/>
              </w:rPr>
              <w:t>0,1</w:t>
            </w:r>
          </w:p>
        </w:tc>
        <w:tc>
          <w:tcPr>
            <w:tcW w:w="1287" w:type="dxa"/>
            <w:noWrap/>
            <w:vAlign w:val="bottom"/>
            <w:hideMark/>
          </w:tcPr>
          <w:p w14:paraId="5B306AF1" w14:textId="77777777" w:rsidR="00B50643" w:rsidRDefault="00B50643">
            <w:pPr>
              <w:jc w:val="right"/>
              <w:rPr>
                <w:rFonts w:ascii="Calibri" w:hAnsi="Calibri" w:cs="Calibri"/>
                <w:color w:val="000000"/>
                <w:sz w:val="22"/>
              </w:rPr>
            </w:pPr>
            <w:r>
              <w:rPr>
                <w:rFonts w:ascii="Calibri" w:hAnsi="Calibri" w:cs="Calibri"/>
                <w:color w:val="000000"/>
                <w:sz w:val="22"/>
                <w:szCs w:val="22"/>
              </w:rPr>
              <w:t>0,473</w:t>
            </w:r>
          </w:p>
        </w:tc>
        <w:tc>
          <w:tcPr>
            <w:tcW w:w="1052" w:type="dxa"/>
            <w:noWrap/>
            <w:vAlign w:val="bottom"/>
            <w:hideMark/>
          </w:tcPr>
          <w:p w14:paraId="6B839170" w14:textId="77777777" w:rsidR="00B50643" w:rsidRDefault="00B50643">
            <w:pPr>
              <w:jc w:val="right"/>
              <w:rPr>
                <w:rFonts w:ascii="Calibri" w:hAnsi="Calibri" w:cs="Calibri"/>
                <w:color w:val="000000"/>
                <w:sz w:val="22"/>
              </w:rPr>
            </w:pPr>
            <w:r>
              <w:rPr>
                <w:rFonts w:ascii="Calibri" w:hAnsi="Calibri" w:cs="Calibri"/>
                <w:color w:val="000000"/>
                <w:sz w:val="22"/>
                <w:szCs w:val="22"/>
              </w:rPr>
              <w:t>0,594552</w:t>
            </w:r>
          </w:p>
        </w:tc>
        <w:tc>
          <w:tcPr>
            <w:tcW w:w="1052" w:type="dxa"/>
            <w:vAlign w:val="bottom"/>
          </w:tcPr>
          <w:p w14:paraId="316F797D" w14:textId="77777777" w:rsidR="00B50643" w:rsidRDefault="00B50643">
            <w:pPr>
              <w:rPr>
                <w:rFonts w:ascii="Calibri" w:hAnsi="Calibri" w:cs="Calibri"/>
                <w:color w:val="000000"/>
                <w:sz w:val="22"/>
              </w:rPr>
            </w:pPr>
          </w:p>
        </w:tc>
      </w:tr>
      <w:tr w:rsidR="00B50643" w:rsidRPr="000A2D58" w14:paraId="691E8E1F" w14:textId="77777777" w:rsidTr="00B50643">
        <w:trPr>
          <w:trHeight w:val="288"/>
        </w:trPr>
        <w:tc>
          <w:tcPr>
            <w:tcW w:w="2984" w:type="dxa"/>
            <w:noWrap/>
            <w:vAlign w:val="center"/>
            <w:hideMark/>
          </w:tcPr>
          <w:p w14:paraId="06B42B84" w14:textId="77777777" w:rsidR="00B50643" w:rsidRPr="000A2D58" w:rsidRDefault="00B50643" w:rsidP="00497EAF">
            <w:pPr>
              <w:rPr>
                <w:rFonts w:ascii="Calibri" w:hAnsi="Calibri" w:cs="Calibri"/>
                <w:color w:val="000000"/>
                <w:sz w:val="22"/>
              </w:rPr>
            </w:pPr>
            <w:r w:rsidRPr="00042AD8">
              <w:rPr>
                <w:rFonts w:eastAsiaTheme="minorHAnsi"/>
                <w:sz w:val="22"/>
                <w:szCs w:val="22"/>
                <w:lang w:eastAsia="en-US"/>
              </w:rPr>
              <w:t>раствор цементно-песчаный</w:t>
            </w:r>
          </w:p>
        </w:tc>
        <w:tc>
          <w:tcPr>
            <w:tcW w:w="951" w:type="dxa"/>
            <w:noWrap/>
            <w:vAlign w:val="bottom"/>
            <w:hideMark/>
          </w:tcPr>
          <w:p w14:paraId="48F61CAD" w14:textId="77777777" w:rsidR="00B50643" w:rsidRDefault="00B50643">
            <w:pPr>
              <w:jc w:val="right"/>
              <w:rPr>
                <w:rFonts w:ascii="Calibri" w:hAnsi="Calibri" w:cs="Calibri"/>
                <w:color w:val="000000"/>
                <w:sz w:val="22"/>
              </w:rPr>
            </w:pPr>
            <w:r>
              <w:rPr>
                <w:rFonts w:ascii="Calibri" w:hAnsi="Calibri" w:cs="Calibri"/>
                <w:color w:val="000000"/>
                <w:sz w:val="22"/>
                <w:szCs w:val="22"/>
              </w:rPr>
              <w:t>0,04</w:t>
            </w:r>
          </w:p>
        </w:tc>
        <w:tc>
          <w:tcPr>
            <w:tcW w:w="749" w:type="dxa"/>
            <w:noWrap/>
            <w:vAlign w:val="bottom"/>
            <w:hideMark/>
          </w:tcPr>
          <w:p w14:paraId="24B6FBC1" w14:textId="77777777" w:rsidR="00B50643" w:rsidRDefault="00B50643">
            <w:pPr>
              <w:jc w:val="right"/>
              <w:rPr>
                <w:rFonts w:ascii="Calibri" w:hAnsi="Calibri" w:cs="Calibri"/>
                <w:color w:val="000000"/>
                <w:sz w:val="22"/>
              </w:rPr>
            </w:pPr>
            <w:r>
              <w:rPr>
                <w:rFonts w:ascii="Calibri" w:hAnsi="Calibri" w:cs="Calibri"/>
                <w:color w:val="000000"/>
                <w:sz w:val="22"/>
                <w:szCs w:val="22"/>
              </w:rPr>
              <w:t>0,93</w:t>
            </w:r>
          </w:p>
        </w:tc>
        <w:tc>
          <w:tcPr>
            <w:tcW w:w="851" w:type="dxa"/>
            <w:noWrap/>
            <w:vAlign w:val="bottom"/>
            <w:hideMark/>
          </w:tcPr>
          <w:p w14:paraId="1AE4EBF7" w14:textId="77777777" w:rsidR="00B50643" w:rsidRDefault="00B50643">
            <w:pPr>
              <w:jc w:val="right"/>
              <w:rPr>
                <w:rFonts w:ascii="Calibri" w:hAnsi="Calibri" w:cs="Calibri"/>
                <w:color w:val="000000"/>
                <w:sz w:val="22"/>
              </w:rPr>
            </w:pPr>
            <w:r>
              <w:rPr>
                <w:rFonts w:ascii="Calibri" w:hAnsi="Calibri" w:cs="Calibri"/>
                <w:color w:val="000000"/>
                <w:sz w:val="22"/>
                <w:szCs w:val="22"/>
              </w:rPr>
              <w:t>11,09</w:t>
            </w:r>
          </w:p>
        </w:tc>
        <w:tc>
          <w:tcPr>
            <w:tcW w:w="1264" w:type="dxa"/>
            <w:noWrap/>
            <w:vAlign w:val="bottom"/>
            <w:hideMark/>
          </w:tcPr>
          <w:p w14:paraId="5B3D15D5" w14:textId="77777777" w:rsidR="00B50643" w:rsidRDefault="00B50643">
            <w:pPr>
              <w:jc w:val="right"/>
              <w:rPr>
                <w:rFonts w:ascii="Calibri" w:hAnsi="Calibri" w:cs="Calibri"/>
                <w:color w:val="000000"/>
                <w:sz w:val="22"/>
              </w:rPr>
            </w:pPr>
            <w:r>
              <w:rPr>
                <w:rFonts w:ascii="Calibri" w:hAnsi="Calibri" w:cs="Calibri"/>
                <w:color w:val="000000"/>
                <w:sz w:val="22"/>
                <w:szCs w:val="22"/>
              </w:rPr>
              <w:t>0,043011</w:t>
            </w:r>
          </w:p>
        </w:tc>
        <w:tc>
          <w:tcPr>
            <w:tcW w:w="1287" w:type="dxa"/>
            <w:noWrap/>
            <w:vAlign w:val="bottom"/>
            <w:hideMark/>
          </w:tcPr>
          <w:p w14:paraId="517B6192" w14:textId="77777777" w:rsidR="00B50643" w:rsidRDefault="00B50643">
            <w:pPr>
              <w:jc w:val="right"/>
              <w:rPr>
                <w:rFonts w:ascii="Calibri" w:hAnsi="Calibri" w:cs="Calibri"/>
                <w:color w:val="000000"/>
                <w:sz w:val="22"/>
              </w:rPr>
            </w:pPr>
            <w:r>
              <w:rPr>
                <w:rFonts w:ascii="Calibri" w:hAnsi="Calibri" w:cs="Calibri"/>
                <w:color w:val="000000"/>
                <w:sz w:val="22"/>
                <w:szCs w:val="22"/>
              </w:rPr>
              <w:t>0,476989</w:t>
            </w:r>
          </w:p>
        </w:tc>
        <w:tc>
          <w:tcPr>
            <w:tcW w:w="1052" w:type="dxa"/>
            <w:noWrap/>
            <w:vAlign w:val="bottom"/>
            <w:hideMark/>
          </w:tcPr>
          <w:p w14:paraId="055B0C0A" w14:textId="77777777" w:rsidR="00B50643" w:rsidRDefault="00B50643">
            <w:pPr>
              <w:jc w:val="right"/>
              <w:rPr>
                <w:rFonts w:ascii="Calibri" w:hAnsi="Calibri" w:cs="Calibri"/>
                <w:color w:val="000000"/>
                <w:sz w:val="22"/>
              </w:rPr>
            </w:pPr>
            <w:r>
              <w:rPr>
                <w:rFonts w:ascii="Calibri" w:hAnsi="Calibri" w:cs="Calibri"/>
                <w:color w:val="000000"/>
                <w:sz w:val="22"/>
                <w:szCs w:val="22"/>
              </w:rPr>
              <w:t>1,071541</w:t>
            </w:r>
          </w:p>
        </w:tc>
        <w:tc>
          <w:tcPr>
            <w:tcW w:w="1052" w:type="dxa"/>
            <w:vAlign w:val="bottom"/>
          </w:tcPr>
          <w:p w14:paraId="10E981A0" w14:textId="77777777" w:rsidR="00B50643" w:rsidRDefault="00B50643">
            <w:pPr>
              <w:rPr>
                <w:rFonts w:ascii="Calibri" w:hAnsi="Calibri" w:cs="Calibri"/>
                <w:color w:val="000000"/>
                <w:sz w:val="22"/>
              </w:rPr>
            </w:pPr>
          </w:p>
        </w:tc>
      </w:tr>
      <w:tr w:rsidR="00B50643" w:rsidRPr="000A2D58" w14:paraId="6BCBFC37" w14:textId="77777777" w:rsidTr="00B50643">
        <w:trPr>
          <w:trHeight w:val="288"/>
        </w:trPr>
        <w:tc>
          <w:tcPr>
            <w:tcW w:w="2984" w:type="dxa"/>
            <w:noWrap/>
            <w:hideMark/>
          </w:tcPr>
          <w:p w14:paraId="543F218A" w14:textId="77777777" w:rsidR="00B50643" w:rsidRPr="00042AD8" w:rsidRDefault="00B50643" w:rsidP="00497EAF">
            <w:pPr>
              <w:autoSpaceDE w:val="0"/>
              <w:autoSpaceDN w:val="0"/>
              <w:adjustRightInd w:val="0"/>
              <w:rPr>
                <w:sz w:val="22"/>
              </w:rPr>
            </w:pPr>
            <w:r w:rsidRPr="00042AD8">
              <w:rPr>
                <w:rFonts w:eastAsiaTheme="minorHAnsi"/>
                <w:sz w:val="22"/>
                <w:szCs w:val="22"/>
                <w:lang w:eastAsia="en-US"/>
              </w:rPr>
              <w:t>плиты из стеклянного штапельного волокна</w:t>
            </w:r>
          </w:p>
        </w:tc>
        <w:tc>
          <w:tcPr>
            <w:tcW w:w="951" w:type="dxa"/>
            <w:noWrap/>
            <w:vAlign w:val="bottom"/>
            <w:hideMark/>
          </w:tcPr>
          <w:p w14:paraId="14F682A7" w14:textId="77777777" w:rsidR="00B50643" w:rsidRDefault="00B50643">
            <w:pPr>
              <w:jc w:val="right"/>
              <w:rPr>
                <w:rFonts w:ascii="Calibri" w:hAnsi="Calibri" w:cs="Calibri"/>
                <w:color w:val="000000"/>
                <w:sz w:val="22"/>
              </w:rPr>
            </w:pPr>
            <w:r>
              <w:rPr>
                <w:rFonts w:ascii="Calibri" w:hAnsi="Calibri" w:cs="Calibri"/>
                <w:color w:val="000000"/>
                <w:sz w:val="22"/>
                <w:szCs w:val="22"/>
              </w:rPr>
              <w:t>0,25</w:t>
            </w:r>
          </w:p>
        </w:tc>
        <w:tc>
          <w:tcPr>
            <w:tcW w:w="749" w:type="dxa"/>
            <w:noWrap/>
            <w:vAlign w:val="bottom"/>
            <w:hideMark/>
          </w:tcPr>
          <w:p w14:paraId="4FFEFA23" w14:textId="77777777" w:rsidR="00B50643" w:rsidRDefault="00B50643">
            <w:pPr>
              <w:jc w:val="right"/>
              <w:rPr>
                <w:rFonts w:ascii="Calibri" w:hAnsi="Calibri" w:cs="Calibri"/>
                <w:color w:val="000000"/>
                <w:sz w:val="22"/>
              </w:rPr>
            </w:pPr>
            <w:r>
              <w:rPr>
                <w:rFonts w:ascii="Calibri" w:hAnsi="Calibri" w:cs="Calibri"/>
                <w:color w:val="000000"/>
                <w:sz w:val="22"/>
                <w:szCs w:val="22"/>
              </w:rPr>
              <w:t>0,047</w:t>
            </w:r>
          </w:p>
        </w:tc>
        <w:tc>
          <w:tcPr>
            <w:tcW w:w="851" w:type="dxa"/>
            <w:noWrap/>
            <w:vAlign w:val="bottom"/>
            <w:hideMark/>
          </w:tcPr>
          <w:p w14:paraId="03CEF6C5" w14:textId="77777777" w:rsidR="00B50643" w:rsidRDefault="00B50643">
            <w:pPr>
              <w:jc w:val="right"/>
              <w:rPr>
                <w:rFonts w:ascii="Calibri" w:hAnsi="Calibri" w:cs="Calibri"/>
                <w:color w:val="000000"/>
                <w:sz w:val="22"/>
              </w:rPr>
            </w:pPr>
            <w:r>
              <w:rPr>
                <w:rFonts w:ascii="Calibri" w:hAnsi="Calibri" w:cs="Calibri"/>
                <w:color w:val="000000"/>
                <w:sz w:val="22"/>
                <w:szCs w:val="22"/>
              </w:rPr>
              <w:t>0,52</w:t>
            </w:r>
          </w:p>
        </w:tc>
        <w:tc>
          <w:tcPr>
            <w:tcW w:w="1264" w:type="dxa"/>
            <w:noWrap/>
            <w:vAlign w:val="bottom"/>
            <w:hideMark/>
          </w:tcPr>
          <w:p w14:paraId="35DDA62E" w14:textId="77777777" w:rsidR="00B50643" w:rsidRDefault="00B50643">
            <w:pPr>
              <w:jc w:val="right"/>
              <w:rPr>
                <w:rFonts w:ascii="Calibri" w:hAnsi="Calibri" w:cs="Calibri"/>
                <w:color w:val="000000"/>
                <w:sz w:val="22"/>
              </w:rPr>
            </w:pPr>
            <w:r>
              <w:rPr>
                <w:rFonts w:ascii="Calibri" w:hAnsi="Calibri" w:cs="Calibri"/>
                <w:color w:val="000000"/>
                <w:sz w:val="22"/>
                <w:szCs w:val="22"/>
              </w:rPr>
              <w:t>5,319149</w:t>
            </w:r>
          </w:p>
        </w:tc>
        <w:tc>
          <w:tcPr>
            <w:tcW w:w="1287" w:type="dxa"/>
            <w:noWrap/>
            <w:vAlign w:val="bottom"/>
            <w:hideMark/>
          </w:tcPr>
          <w:p w14:paraId="133CF88C" w14:textId="77777777" w:rsidR="00B50643" w:rsidRDefault="00B50643">
            <w:pPr>
              <w:jc w:val="right"/>
              <w:rPr>
                <w:rFonts w:ascii="Calibri" w:hAnsi="Calibri" w:cs="Calibri"/>
                <w:color w:val="000000"/>
                <w:sz w:val="22"/>
              </w:rPr>
            </w:pPr>
            <w:r>
              <w:rPr>
                <w:rFonts w:ascii="Calibri" w:hAnsi="Calibri" w:cs="Calibri"/>
                <w:color w:val="000000"/>
                <w:sz w:val="22"/>
                <w:szCs w:val="22"/>
              </w:rPr>
              <w:t>2,765957</w:t>
            </w:r>
          </w:p>
        </w:tc>
        <w:tc>
          <w:tcPr>
            <w:tcW w:w="1052" w:type="dxa"/>
            <w:noWrap/>
            <w:vAlign w:val="bottom"/>
            <w:hideMark/>
          </w:tcPr>
          <w:p w14:paraId="2517D16D" w14:textId="77777777" w:rsidR="00B50643" w:rsidRDefault="00B50643">
            <w:pPr>
              <w:jc w:val="right"/>
              <w:rPr>
                <w:rFonts w:ascii="Calibri" w:hAnsi="Calibri" w:cs="Calibri"/>
                <w:color w:val="000000"/>
                <w:sz w:val="22"/>
              </w:rPr>
            </w:pPr>
            <w:r>
              <w:rPr>
                <w:rFonts w:ascii="Calibri" w:hAnsi="Calibri" w:cs="Calibri"/>
                <w:color w:val="000000"/>
                <w:sz w:val="22"/>
                <w:szCs w:val="22"/>
              </w:rPr>
              <w:t>3,837498</w:t>
            </w:r>
          </w:p>
        </w:tc>
        <w:tc>
          <w:tcPr>
            <w:tcW w:w="1052" w:type="dxa"/>
            <w:vAlign w:val="bottom"/>
          </w:tcPr>
          <w:p w14:paraId="1DCA0FC7" w14:textId="77777777" w:rsidR="00B50643" w:rsidRDefault="00B50643">
            <w:pPr>
              <w:rPr>
                <w:rFonts w:ascii="Calibri" w:hAnsi="Calibri" w:cs="Calibri"/>
                <w:color w:val="000000"/>
                <w:sz w:val="22"/>
              </w:rPr>
            </w:pPr>
          </w:p>
        </w:tc>
      </w:tr>
      <w:tr w:rsidR="00B50643" w:rsidRPr="000A2D58" w14:paraId="7F2182BC" w14:textId="77777777" w:rsidTr="00B50643">
        <w:trPr>
          <w:trHeight w:val="288"/>
        </w:trPr>
        <w:tc>
          <w:tcPr>
            <w:tcW w:w="2984" w:type="dxa"/>
            <w:noWrap/>
            <w:hideMark/>
          </w:tcPr>
          <w:p w14:paraId="0B97A94B" w14:textId="77777777" w:rsidR="00B50643" w:rsidRPr="00042AD8" w:rsidRDefault="00B50643" w:rsidP="00497EAF">
            <w:pPr>
              <w:autoSpaceDE w:val="0"/>
              <w:autoSpaceDN w:val="0"/>
              <w:adjustRightInd w:val="0"/>
              <w:spacing w:line="360" w:lineRule="auto"/>
              <w:rPr>
                <w:rFonts w:eastAsiaTheme="minorHAnsi"/>
                <w:sz w:val="22"/>
                <w:lang w:eastAsia="en-US"/>
              </w:rPr>
            </w:pPr>
            <w:r w:rsidRPr="00042AD8">
              <w:rPr>
                <w:rFonts w:eastAsiaTheme="minorHAnsi"/>
                <w:sz w:val="22"/>
                <w:szCs w:val="22"/>
                <w:lang w:eastAsia="en-US"/>
              </w:rPr>
              <w:t>железобетон</w:t>
            </w:r>
          </w:p>
        </w:tc>
        <w:tc>
          <w:tcPr>
            <w:tcW w:w="951" w:type="dxa"/>
            <w:noWrap/>
            <w:vAlign w:val="bottom"/>
            <w:hideMark/>
          </w:tcPr>
          <w:p w14:paraId="54465785" w14:textId="77777777" w:rsidR="00B50643" w:rsidRDefault="00B50643">
            <w:pPr>
              <w:jc w:val="right"/>
              <w:rPr>
                <w:rFonts w:ascii="Calibri" w:hAnsi="Calibri" w:cs="Calibri"/>
                <w:color w:val="000000"/>
                <w:sz w:val="22"/>
              </w:rPr>
            </w:pPr>
            <w:r>
              <w:rPr>
                <w:rFonts w:ascii="Calibri" w:hAnsi="Calibri" w:cs="Calibri"/>
                <w:color w:val="000000"/>
                <w:sz w:val="22"/>
                <w:szCs w:val="22"/>
              </w:rPr>
              <w:t>0,12</w:t>
            </w:r>
          </w:p>
        </w:tc>
        <w:tc>
          <w:tcPr>
            <w:tcW w:w="749" w:type="dxa"/>
            <w:noWrap/>
            <w:vAlign w:val="bottom"/>
            <w:hideMark/>
          </w:tcPr>
          <w:p w14:paraId="299868C7" w14:textId="77777777" w:rsidR="00B50643" w:rsidRDefault="00B50643">
            <w:pPr>
              <w:jc w:val="right"/>
              <w:rPr>
                <w:rFonts w:ascii="Calibri" w:hAnsi="Calibri" w:cs="Calibri"/>
                <w:color w:val="000000"/>
                <w:sz w:val="22"/>
              </w:rPr>
            </w:pPr>
            <w:r>
              <w:rPr>
                <w:rFonts w:ascii="Calibri" w:hAnsi="Calibri" w:cs="Calibri"/>
                <w:color w:val="000000"/>
                <w:sz w:val="22"/>
                <w:szCs w:val="22"/>
              </w:rPr>
              <w:t>2,04</w:t>
            </w:r>
          </w:p>
        </w:tc>
        <w:tc>
          <w:tcPr>
            <w:tcW w:w="851" w:type="dxa"/>
            <w:noWrap/>
            <w:vAlign w:val="bottom"/>
            <w:hideMark/>
          </w:tcPr>
          <w:p w14:paraId="56F85D81" w14:textId="77777777" w:rsidR="00B50643" w:rsidRDefault="00B50643">
            <w:pPr>
              <w:jc w:val="right"/>
              <w:rPr>
                <w:rFonts w:ascii="Calibri" w:hAnsi="Calibri" w:cs="Calibri"/>
                <w:color w:val="000000"/>
                <w:sz w:val="22"/>
              </w:rPr>
            </w:pPr>
            <w:r>
              <w:rPr>
                <w:rFonts w:ascii="Calibri" w:hAnsi="Calibri" w:cs="Calibri"/>
                <w:color w:val="000000"/>
                <w:sz w:val="22"/>
                <w:szCs w:val="22"/>
              </w:rPr>
              <w:t>18,95</w:t>
            </w:r>
          </w:p>
        </w:tc>
        <w:tc>
          <w:tcPr>
            <w:tcW w:w="1264" w:type="dxa"/>
            <w:noWrap/>
            <w:vAlign w:val="bottom"/>
            <w:hideMark/>
          </w:tcPr>
          <w:p w14:paraId="1127F515" w14:textId="77777777" w:rsidR="00B50643" w:rsidRDefault="00B50643">
            <w:pPr>
              <w:jc w:val="right"/>
              <w:rPr>
                <w:rFonts w:ascii="Calibri" w:hAnsi="Calibri" w:cs="Calibri"/>
                <w:color w:val="000000"/>
                <w:sz w:val="22"/>
              </w:rPr>
            </w:pPr>
            <w:r>
              <w:rPr>
                <w:rFonts w:ascii="Calibri" w:hAnsi="Calibri" w:cs="Calibri"/>
                <w:color w:val="000000"/>
                <w:sz w:val="22"/>
                <w:szCs w:val="22"/>
              </w:rPr>
              <w:t>0,058824</w:t>
            </w:r>
          </w:p>
        </w:tc>
        <w:tc>
          <w:tcPr>
            <w:tcW w:w="1287" w:type="dxa"/>
            <w:noWrap/>
            <w:vAlign w:val="bottom"/>
            <w:hideMark/>
          </w:tcPr>
          <w:p w14:paraId="44F1EA97" w14:textId="77777777" w:rsidR="00B50643" w:rsidRDefault="00B50643">
            <w:pPr>
              <w:jc w:val="right"/>
              <w:rPr>
                <w:rFonts w:ascii="Calibri" w:hAnsi="Calibri" w:cs="Calibri"/>
                <w:color w:val="000000"/>
                <w:sz w:val="22"/>
              </w:rPr>
            </w:pPr>
            <w:r>
              <w:rPr>
                <w:rFonts w:ascii="Calibri" w:hAnsi="Calibri" w:cs="Calibri"/>
                <w:color w:val="000000"/>
                <w:sz w:val="22"/>
                <w:szCs w:val="22"/>
              </w:rPr>
              <w:t>1,114706</w:t>
            </w:r>
          </w:p>
        </w:tc>
        <w:tc>
          <w:tcPr>
            <w:tcW w:w="1052" w:type="dxa"/>
            <w:noWrap/>
            <w:vAlign w:val="bottom"/>
            <w:hideMark/>
          </w:tcPr>
          <w:p w14:paraId="0FC17308" w14:textId="77777777" w:rsidR="00B50643" w:rsidRDefault="00B50643">
            <w:pPr>
              <w:jc w:val="right"/>
              <w:rPr>
                <w:rFonts w:ascii="Calibri" w:hAnsi="Calibri" w:cs="Calibri"/>
                <w:color w:val="000000"/>
                <w:sz w:val="22"/>
              </w:rPr>
            </w:pPr>
            <w:r>
              <w:rPr>
                <w:rFonts w:ascii="Calibri" w:hAnsi="Calibri" w:cs="Calibri"/>
                <w:color w:val="000000"/>
                <w:sz w:val="22"/>
                <w:szCs w:val="22"/>
              </w:rPr>
              <w:t>4,952204</w:t>
            </w:r>
          </w:p>
        </w:tc>
        <w:tc>
          <w:tcPr>
            <w:tcW w:w="1052" w:type="dxa"/>
            <w:vAlign w:val="bottom"/>
          </w:tcPr>
          <w:p w14:paraId="0B66BB06" w14:textId="77777777" w:rsidR="00B50643" w:rsidRDefault="00B50643">
            <w:pPr>
              <w:rPr>
                <w:rFonts w:ascii="Calibri" w:hAnsi="Calibri" w:cs="Calibri"/>
                <w:color w:val="000000"/>
                <w:sz w:val="22"/>
              </w:rPr>
            </w:pPr>
          </w:p>
        </w:tc>
      </w:tr>
    </w:tbl>
    <w:p w14:paraId="43A150EC" w14:textId="77777777" w:rsidR="00A25C9A" w:rsidRPr="00A25C9A" w:rsidRDefault="00A25C9A" w:rsidP="00B4793A">
      <w:pPr>
        <w:autoSpaceDE w:val="0"/>
        <w:autoSpaceDN w:val="0"/>
        <w:adjustRightInd w:val="0"/>
        <w:spacing w:line="360" w:lineRule="auto"/>
        <w:ind w:left="142" w:firstLine="708"/>
        <w:jc w:val="both"/>
        <w:rPr>
          <w:rFonts w:eastAsiaTheme="minorHAnsi"/>
          <w:lang w:eastAsia="en-US"/>
        </w:rPr>
      </w:pPr>
    </w:p>
    <w:p w14:paraId="1EAA337F" w14:textId="77777777" w:rsidR="009C273D" w:rsidRDefault="00671FCA" w:rsidP="004C114B">
      <w:pPr>
        <w:autoSpaceDE w:val="0"/>
        <w:autoSpaceDN w:val="0"/>
        <w:adjustRightInd w:val="0"/>
        <w:spacing w:line="360" w:lineRule="auto"/>
        <w:ind w:left="142" w:firstLine="708"/>
        <w:jc w:val="both"/>
        <w:rPr>
          <w:rFonts w:eastAsia="STIXTwoMath-Regular-Identity-H"/>
          <w:lang w:eastAsia="en-US"/>
        </w:rPr>
      </w:pPr>
      <w:r>
        <w:rPr>
          <w:rFonts w:eastAsia="STIXTwoMath-Regular-Identity-H"/>
          <w:lang w:eastAsia="en-US"/>
        </w:rPr>
        <w:t xml:space="preserve">Так как тепловая инерция пола </w:t>
      </w:r>
      <w:r w:rsidR="00B50643">
        <w:rPr>
          <w:rFonts w:eastAsia="STIXTwoMath-Regular-Identity-H"/>
          <w:lang w:eastAsia="en-US"/>
        </w:rPr>
        <w:t>меньше</w:t>
      </w:r>
      <w:r>
        <w:rPr>
          <w:rFonts w:eastAsia="STIXTwoMath-Regular-Identity-H"/>
          <w:lang w:eastAsia="en-US"/>
        </w:rPr>
        <w:t xml:space="preserve"> нормируемой, </w:t>
      </w:r>
      <w:r w:rsidR="004C114B">
        <w:rPr>
          <w:sz w:val="23"/>
          <w:szCs w:val="23"/>
        </w:rPr>
        <w:t>пол удовлетворяет требованиям в отношении теплоусвоения.</w:t>
      </w:r>
      <w:r w:rsidR="004C114B">
        <w:rPr>
          <w:rFonts w:eastAsia="STIXTwoMath-Regular-Identity-H"/>
          <w:lang w:eastAsia="en-US"/>
        </w:rPr>
        <w:t xml:space="preserve"> </w:t>
      </w:r>
    </w:p>
    <w:p w14:paraId="028646BD" w14:textId="77777777" w:rsidR="002942B4" w:rsidRDefault="002942B4" w:rsidP="00972550">
      <w:pPr>
        <w:autoSpaceDE w:val="0"/>
        <w:autoSpaceDN w:val="0"/>
        <w:adjustRightInd w:val="0"/>
        <w:ind w:firstLine="708"/>
        <w:rPr>
          <w:rFonts w:eastAsiaTheme="minorHAnsi"/>
          <w:lang w:eastAsia="en-US"/>
        </w:rPr>
      </w:pPr>
    </w:p>
    <w:p w14:paraId="74546B97" w14:textId="77777777" w:rsidR="004C114B" w:rsidRDefault="004C114B" w:rsidP="00972550">
      <w:pPr>
        <w:autoSpaceDE w:val="0"/>
        <w:autoSpaceDN w:val="0"/>
        <w:adjustRightInd w:val="0"/>
        <w:ind w:firstLine="708"/>
        <w:rPr>
          <w:rFonts w:eastAsiaTheme="minorHAnsi"/>
          <w:lang w:eastAsia="en-US"/>
        </w:rPr>
      </w:pPr>
    </w:p>
    <w:p w14:paraId="65B08321" w14:textId="77777777" w:rsidR="004C114B" w:rsidRDefault="004C114B" w:rsidP="00972550">
      <w:pPr>
        <w:autoSpaceDE w:val="0"/>
        <w:autoSpaceDN w:val="0"/>
        <w:adjustRightInd w:val="0"/>
        <w:ind w:firstLine="708"/>
        <w:rPr>
          <w:rFonts w:eastAsiaTheme="minorHAnsi"/>
          <w:lang w:eastAsia="en-US"/>
        </w:rPr>
      </w:pPr>
    </w:p>
    <w:p w14:paraId="3FA382E6" w14:textId="77777777" w:rsidR="004C114B" w:rsidRDefault="004C114B" w:rsidP="00972550">
      <w:pPr>
        <w:autoSpaceDE w:val="0"/>
        <w:autoSpaceDN w:val="0"/>
        <w:adjustRightInd w:val="0"/>
        <w:ind w:firstLine="708"/>
        <w:rPr>
          <w:rFonts w:eastAsiaTheme="minorHAnsi"/>
          <w:lang w:eastAsia="en-US"/>
        </w:rPr>
      </w:pPr>
    </w:p>
    <w:p w14:paraId="7EE17955" w14:textId="77777777" w:rsidR="004C114B" w:rsidRDefault="004C114B" w:rsidP="00972550">
      <w:pPr>
        <w:autoSpaceDE w:val="0"/>
        <w:autoSpaceDN w:val="0"/>
        <w:adjustRightInd w:val="0"/>
        <w:ind w:firstLine="708"/>
        <w:rPr>
          <w:rFonts w:eastAsiaTheme="minorHAnsi"/>
          <w:lang w:eastAsia="en-US"/>
        </w:rPr>
      </w:pPr>
    </w:p>
    <w:p w14:paraId="2AF8B288" w14:textId="77777777" w:rsidR="004C114B" w:rsidRDefault="004C114B" w:rsidP="00972550">
      <w:pPr>
        <w:autoSpaceDE w:val="0"/>
        <w:autoSpaceDN w:val="0"/>
        <w:adjustRightInd w:val="0"/>
        <w:ind w:firstLine="708"/>
        <w:rPr>
          <w:rFonts w:eastAsiaTheme="minorHAnsi"/>
          <w:lang w:eastAsia="en-US"/>
        </w:rPr>
      </w:pPr>
    </w:p>
    <w:p w14:paraId="21E5E09A" w14:textId="77777777" w:rsidR="004C114B" w:rsidRDefault="004C114B" w:rsidP="00972550">
      <w:pPr>
        <w:autoSpaceDE w:val="0"/>
        <w:autoSpaceDN w:val="0"/>
        <w:adjustRightInd w:val="0"/>
        <w:ind w:firstLine="708"/>
        <w:rPr>
          <w:rFonts w:eastAsiaTheme="minorHAnsi"/>
          <w:lang w:eastAsia="en-US"/>
        </w:rPr>
      </w:pPr>
    </w:p>
    <w:p w14:paraId="0AE63B95" w14:textId="77777777" w:rsidR="004C114B" w:rsidRDefault="004C114B" w:rsidP="00972550">
      <w:pPr>
        <w:autoSpaceDE w:val="0"/>
        <w:autoSpaceDN w:val="0"/>
        <w:adjustRightInd w:val="0"/>
        <w:ind w:firstLine="708"/>
        <w:rPr>
          <w:rFonts w:eastAsiaTheme="minorHAnsi"/>
          <w:lang w:eastAsia="en-US"/>
        </w:rPr>
      </w:pPr>
    </w:p>
    <w:p w14:paraId="3D88691E" w14:textId="77777777" w:rsidR="004C114B" w:rsidRDefault="004C114B" w:rsidP="00972550">
      <w:pPr>
        <w:autoSpaceDE w:val="0"/>
        <w:autoSpaceDN w:val="0"/>
        <w:adjustRightInd w:val="0"/>
        <w:ind w:firstLine="708"/>
        <w:rPr>
          <w:rFonts w:eastAsiaTheme="minorHAnsi"/>
          <w:lang w:eastAsia="en-US"/>
        </w:rPr>
      </w:pPr>
    </w:p>
    <w:p w14:paraId="35358143" w14:textId="77777777" w:rsidR="004C114B" w:rsidRDefault="004C114B" w:rsidP="00972550">
      <w:pPr>
        <w:autoSpaceDE w:val="0"/>
        <w:autoSpaceDN w:val="0"/>
        <w:adjustRightInd w:val="0"/>
        <w:ind w:firstLine="708"/>
        <w:rPr>
          <w:rFonts w:eastAsiaTheme="minorHAnsi"/>
          <w:lang w:eastAsia="en-US"/>
        </w:rPr>
      </w:pPr>
    </w:p>
    <w:p w14:paraId="60ACA741" w14:textId="77777777" w:rsidR="004C114B" w:rsidRDefault="004C114B" w:rsidP="00972550">
      <w:pPr>
        <w:autoSpaceDE w:val="0"/>
        <w:autoSpaceDN w:val="0"/>
        <w:adjustRightInd w:val="0"/>
        <w:ind w:firstLine="708"/>
        <w:rPr>
          <w:rFonts w:eastAsiaTheme="minorHAnsi"/>
          <w:lang w:eastAsia="en-US"/>
        </w:rPr>
      </w:pPr>
    </w:p>
    <w:p w14:paraId="5A994021" w14:textId="77777777" w:rsidR="004C114B" w:rsidRDefault="004C114B" w:rsidP="00972550">
      <w:pPr>
        <w:autoSpaceDE w:val="0"/>
        <w:autoSpaceDN w:val="0"/>
        <w:adjustRightInd w:val="0"/>
        <w:ind w:firstLine="708"/>
        <w:rPr>
          <w:rFonts w:eastAsiaTheme="minorHAnsi"/>
          <w:lang w:eastAsia="en-US"/>
        </w:rPr>
      </w:pPr>
    </w:p>
    <w:p w14:paraId="443E11D2" w14:textId="77777777" w:rsidR="004C114B" w:rsidRDefault="004C114B" w:rsidP="00972550">
      <w:pPr>
        <w:autoSpaceDE w:val="0"/>
        <w:autoSpaceDN w:val="0"/>
        <w:adjustRightInd w:val="0"/>
        <w:ind w:firstLine="708"/>
        <w:rPr>
          <w:rFonts w:eastAsiaTheme="minorHAnsi"/>
          <w:lang w:eastAsia="en-US"/>
        </w:rPr>
      </w:pPr>
    </w:p>
    <w:p w14:paraId="1C3E8B58" w14:textId="77777777" w:rsidR="004C114B" w:rsidRDefault="004C114B" w:rsidP="00972550">
      <w:pPr>
        <w:autoSpaceDE w:val="0"/>
        <w:autoSpaceDN w:val="0"/>
        <w:adjustRightInd w:val="0"/>
        <w:ind w:firstLine="708"/>
        <w:rPr>
          <w:rFonts w:eastAsiaTheme="minorHAnsi"/>
          <w:lang w:eastAsia="en-US"/>
        </w:rPr>
      </w:pPr>
    </w:p>
    <w:p w14:paraId="26747195" w14:textId="77777777" w:rsidR="004C114B" w:rsidRDefault="004C114B" w:rsidP="00972550">
      <w:pPr>
        <w:autoSpaceDE w:val="0"/>
        <w:autoSpaceDN w:val="0"/>
        <w:adjustRightInd w:val="0"/>
        <w:ind w:firstLine="708"/>
        <w:rPr>
          <w:rFonts w:eastAsiaTheme="minorHAnsi"/>
          <w:lang w:eastAsia="en-US"/>
        </w:rPr>
      </w:pPr>
    </w:p>
    <w:p w14:paraId="5C3626F6" w14:textId="77777777" w:rsidR="004C114B" w:rsidRDefault="004C114B" w:rsidP="00972550">
      <w:pPr>
        <w:autoSpaceDE w:val="0"/>
        <w:autoSpaceDN w:val="0"/>
        <w:adjustRightInd w:val="0"/>
        <w:ind w:firstLine="708"/>
        <w:rPr>
          <w:rFonts w:eastAsiaTheme="minorHAnsi"/>
          <w:lang w:eastAsia="en-US"/>
        </w:rPr>
      </w:pPr>
    </w:p>
    <w:p w14:paraId="2481904C" w14:textId="77777777" w:rsidR="004C114B" w:rsidRDefault="004C114B" w:rsidP="00972550">
      <w:pPr>
        <w:autoSpaceDE w:val="0"/>
        <w:autoSpaceDN w:val="0"/>
        <w:adjustRightInd w:val="0"/>
        <w:ind w:firstLine="708"/>
        <w:rPr>
          <w:rFonts w:eastAsiaTheme="minorHAnsi"/>
          <w:lang w:eastAsia="en-US"/>
        </w:rPr>
      </w:pPr>
    </w:p>
    <w:p w14:paraId="198980CA" w14:textId="77777777" w:rsidR="004C114B" w:rsidRDefault="004C114B" w:rsidP="00972550">
      <w:pPr>
        <w:autoSpaceDE w:val="0"/>
        <w:autoSpaceDN w:val="0"/>
        <w:adjustRightInd w:val="0"/>
        <w:ind w:firstLine="708"/>
        <w:rPr>
          <w:rFonts w:eastAsiaTheme="minorHAnsi"/>
          <w:lang w:eastAsia="en-US"/>
        </w:rPr>
      </w:pPr>
    </w:p>
    <w:p w14:paraId="4B1E7C4E" w14:textId="77777777" w:rsidR="004C114B" w:rsidRDefault="004C114B" w:rsidP="00972550">
      <w:pPr>
        <w:autoSpaceDE w:val="0"/>
        <w:autoSpaceDN w:val="0"/>
        <w:adjustRightInd w:val="0"/>
        <w:ind w:firstLine="708"/>
        <w:rPr>
          <w:rFonts w:eastAsiaTheme="minorHAnsi"/>
          <w:lang w:eastAsia="en-US"/>
        </w:rPr>
      </w:pPr>
    </w:p>
    <w:p w14:paraId="6B939BA4" w14:textId="77777777" w:rsidR="004C114B" w:rsidRDefault="004C114B" w:rsidP="00972550">
      <w:pPr>
        <w:autoSpaceDE w:val="0"/>
        <w:autoSpaceDN w:val="0"/>
        <w:adjustRightInd w:val="0"/>
        <w:ind w:firstLine="708"/>
        <w:rPr>
          <w:rFonts w:eastAsiaTheme="minorHAnsi"/>
          <w:lang w:eastAsia="en-US"/>
        </w:rPr>
      </w:pPr>
    </w:p>
    <w:p w14:paraId="18C6E495" w14:textId="77777777" w:rsidR="004C114B" w:rsidRDefault="004C114B" w:rsidP="00972550">
      <w:pPr>
        <w:autoSpaceDE w:val="0"/>
        <w:autoSpaceDN w:val="0"/>
        <w:adjustRightInd w:val="0"/>
        <w:ind w:firstLine="708"/>
        <w:rPr>
          <w:rFonts w:eastAsiaTheme="minorHAnsi"/>
          <w:lang w:eastAsia="en-US"/>
        </w:rPr>
      </w:pPr>
    </w:p>
    <w:p w14:paraId="213BE14D" w14:textId="77777777" w:rsidR="004C114B" w:rsidRDefault="004C114B" w:rsidP="00972550">
      <w:pPr>
        <w:autoSpaceDE w:val="0"/>
        <w:autoSpaceDN w:val="0"/>
        <w:adjustRightInd w:val="0"/>
        <w:ind w:firstLine="708"/>
        <w:rPr>
          <w:rFonts w:eastAsiaTheme="minorHAnsi"/>
          <w:lang w:eastAsia="en-US"/>
        </w:rPr>
      </w:pPr>
    </w:p>
    <w:p w14:paraId="113F1128" w14:textId="77777777" w:rsidR="004C114B" w:rsidRDefault="004C114B" w:rsidP="00972550">
      <w:pPr>
        <w:autoSpaceDE w:val="0"/>
        <w:autoSpaceDN w:val="0"/>
        <w:adjustRightInd w:val="0"/>
        <w:ind w:firstLine="708"/>
        <w:rPr>
          <w:rFonts w:eastAsiaTheme="minorHAnsi"/>
          <w:lang w:eastAsia="en-US"/>
        </w:rPr>
      </w:pPr>
    </w:p>
    <w:p w14:paraId="3B81D844" w14:textId="77777777" w:rsidR="002942B4" w:rsidRDefault="002942B4" w:rsidP="00972550">
      <w:pPr>
        <w:autoSpaceDE w:val="0"/>
        <w:autoSpaceDN w:val="0"/>
        <w:adjustRightInd w:val="0"/>
        <w:ind w:firstLine="708"/>
        <w:rPr>
          <w:rFonts w:eastAsiaTheme="minorHAnsi"/>
          <w:lang w:eastAsia="en-US"/>
        </w:rPr>
      </w:pPr>
    </w:p>
    <w:p w14:paraId="7F526D09" w14:textId="77777777" w:rsidR="002942B4" w:rsidRDefault="002942B4" w:rsidP="00972550">
      <w:pPr>
        <w:autoSpaceDE w:val="0"/>
        <w:autoSpaceDN w:val="0"/>
        <w:adjustRightInd w:val="0"/>
        <w:ind w:firstLine="708"/>
        <w:rPr>
          <w:rFonts w:eastAsiaTheme="minorHAnsi"/>
          <w:lang w:eastAsia="en-US"/>
        </w:rPr>
      </w:pPr>
    </w:p>
    <w:p w14:paraId="182DE54A" w14:textId="77777777" w:rsidR="002942B4" w:rsidRDefault="002942B4" w:rsidP="00972550">
      <w:pPr>
        <w:autoSpaceDE w:val="0"/>
        <w:autoSpaceDN w:val="0"/>
        <w:adjustRightInd w:val="0"/>
        <w:ind w:firstLine="708"/>
        <w:rPr>
          <w:rFonts w:eastAsiaTheme="minorHAnsi"/>
          <w:lang w:eastAsia="en-US"/>
        </w:rPr>
      </w:pPr>
    </w:p>
    <w:p w14:paraId="33C1F477" w14:textId="77777777" w:rsidR="002942B4" w:rsidRDefault="002942B4" w:rsidP="00972550">
      <w:pPr>
        <w:autoSpaceDE w:val="0"/>
        <w:autoSpaceDN w:val="0"/>
        <w:adjustRightInd w:val="0"/>
        <w:ind w:firstLine="708"/>
        <w:rPr>
          <w:rFonts w:eastAsiaTheme="minorHAnsi"/>
          <w:lang w:eastAsia="en-US"/>
        </w:rPr>
      </w:pPr>
    </w:p>
    <w:p w14:paraId="32CC55FE" w14:textId="77777777" w:rsidR="002942B4" w:rsidRDefault="00000000" w:rsidP="002942B4">
      <w:pPr>
        <w:autoSpaceDE w:val="0"/>
        <w:autoSpaceDN w:val="0"/>
        <w:adjustRightInd w:val="0"/>
        <w:spacing w:line="360" w:lineRule="auto"/>
        <w:ind w:left="708" w:firstLine="708"/>
        <w:jc w:val="both"/>
        <w:rPr>
          <w:rFonts w:eastAsiaTheme="minorHAnsi"/>
          <w:b/>
          <w:bCs/>
          <w:sz w:val="28"/>
          <w:szCs w:val="28"/>
          <w:lang w:eastAsia="en-US"/>
        </w:rPr>
      </w:pPr>
      <w:r>
        <w:rPr>
          <w:rFonts w:eastAsiaTheme="minorHAnsi"/>
          <w:b/>
          <w:bCs/>
          <w:noProof/>
          <w:sz w:val="28"/>
          <w:szCs w:val="28"/>
        </w:rPr>
        <w:lastRenderedPageBreak/>
        <w:pict w14:anchorId="2FB87F2C">
          <v:group id="_x0000_s1817" style="position:absolute;left:0;text-align:left;margin-left:-13.25pt;margin-top:-42.4pt;width:537.8pt;height:810.65pt;z-index:251684864" coordorigin="943,347" coordsize="10756,16213">
            <v:rect id="_x0000_s1818" style="position:absolute;left:5181;top:15659;width:5760;height:540" strokecolor="white">
              <v:textbox style="mso-next-textbox:#_x0000_s1818">
                <w:txbxContent>
                  <w:p w14:paraId="04899249" w14:textId="77777777" w:rsidR="00A03289" w:rsidRPr="005B3028" w:rsidRDefault="00A03289" w:rsidP="00497EAF">
                    <w:pPr>
                      <w:jc w:val="center"/>
                      <w:rPr>
                        <w:rFonts w:ascii="ISOCPEUR" w:hAnsi="ISOCPEUR" w:cs="ISOCP3"/>
                        <w:i/>
                        <w:sz w:val="28"/>
                        <w:szCs w:val="28"/>
                      </w:rPr>
                    </w:pPr>
                    <w:r>
                      <w:rPr>
                        <w:rFonts w:ascii="ISOCPEUR" w:hAnsi="ISOCPEUR" w:cs="ISOCP3"/>
                        <w:i/>
                        <w:sz w:val="28"/>
                        <w:szCs w:val="28"/>
                      </w:rPr>
                      <w:t>СР.111222333 ПЗ</w:t>
                    </w:r>
                  </w:p>
                  <w:p w14:paraId="2CBD9ABD" w14:textId="77777777" w:rsidR="00A03289" w:rsidRPr="00A37573" w:rsidRDefault="00A03289" w:rsidP="00497EAF">
                    <w:pPr>
                      <w:rPr>
                        <w:szCs w:val="28"/>
                      </w:rPr>
                    </w:pPr>
                  </w:p>
                </w:txbxContent>
              </v:textbox>
            </v:rect>
            <v:group id="_x0000_s1819" style="position:absolute;left:943;top:347;width:10756;height:16213" coordorigin="943,347" coordsize="10756,16213">
              <v:shape id="_x0000_s1820" type="#_x0000_t202" style="position:absolute;left:11003;top:15880;width:528;height:559">
                <v:textbox style="mso-next-textbox:#_x0000_s1820">
                  <w:txbxContent>
                    <w:p w14:paraId="17C81F31" w14:textId="77777777" w:rsidR="00A03289" w:rsidRPr="00B4793A" w:rsidRDefault="00A03289" w:rsidP="00497EAF">
                      <w:pPr>
                        <w:rPr>
                          <w:rFonts w:ascii="ISOCPEUR" w:hAnsi="ISOCPEUR"/>
                          <w:i/>
                          <w:sz w:val="22"/>
                        </w:rPr>
                      </w:pPr>
                      <w:r w:rsidRPr="00B4793A">
                        <w:rPr>
                          <w:rFonts w:ascii="ISOCPEUR" w:hAnsi="ISOCPEUR"/>
                          <w:i/>
                          <w:sz w:val="22"/>
                          <w:szCs w:val="22"/>
                        </w:rPr>
                        <w:t>2</w:t>
                      </w:r>
                      <w:r>
                        <w:rPr>
                          <w:rFonts w:ascii="ISOCPEUR" w:hAnsi="ISOCPEUR"/>
                          <w:i/>
                          <w:sz w:val="22"/>
                          <w:szCs w:val="22"/>
                        </w:rPr>
                        <w:t>8</w:t>
                      </w:r>
                    </w:p>
                  </w:txbxContent>
                </v:textbox>
              </v:shape>
              <v:group id="_x0000_s1821" style="position:absolute;left:943;top:347;width:10756;height:16213" coordorigin="957,347" coordsize="10756,16213">
                <v:rect id="_x0000_s1822" style="position:absolute;left:1084;top:347;width:10488;height:16093" filled="f" strokeweight="1.5pt"/>
                <v:line id="_x0000_s1823" style="position:absolute" from="1084,15600" to="11572,15600" strokeweight="1.5pt"/>
                <v:line id="_x0000_s1824" style="position:absolute" from="1481,15600" to="1481,16440" strokeweight="1.5pt"/>
                <v:line id="_x0000_s1825" style="position:absolute" from="2048,15600" to="2048,16440" strokeweight="1.5pt"/>
                <v:line id="_x0000_s1826" style="position:absolute" from="3352,15600" to="3352,16440" strokeweight="1.5pt"/>
                <v:line id="_x0000_s1827" style="position:absolute" from="4203,15600" to="4203,16440" strokeweight="1.5pt"/>
                <v:line id="_x0000_s1828" style="position:absolute" from="4770,15600" to="4770,16440" strokeweight="1.5pt"/>
                <v:line id="_x0000_s1829" style="position:absolute" from="11024,15590" to="11024,16439" strokeweight="1.5pt"/>
                <v:line id="_x0000_s1830" style="position:absolute" from="1084,15880" to="4769,15880" strokeweight="1.5pt"/>
                <v:line id="_x0000_s1831" style="position:absolute" from="1084,16159" to="4769,16159" strokeweight="1.5pt"/>
                <v:shape id="_x0000_s1832" type="#_x0000_t202" style="position:absolute;left:957;top:16133;width:864;height:427" filled="f" stroked="f" strokeweight="1.5pt">
                  <v:textbox style="mso-next-textbox:#_x0000_s1832">
                    <w:txbxContent>
                      <w:p w14:paraId="7818CA8C" w14:textId="77777777" w:rsidR="00A03289" w:rsidRDefault="00A03289" w:rsidP="00497EAF">
                        <w:pPr>
                          <w:pStyle w:val="6"/>
                        </w:pPr>
                        <w:r>
                          <w:t>Изм</w:t>
                        </w:r>
                      </w:p>
                    </w:txbxContent>
                  </v:textbox>
                </v:shape>
                <v:shape id="_x0000_s1833" type="#_x0000_t202" style="position:absolute;left:1390;top:16133;width:864;height:427" filled="f" stroked="f" strokeweight="1.5pt">
                  <v:textbox style="mso-next-textbox:#_x0000_s1833">
                    <w:txbxContent>
                      <w:p w14:paraId="50983CAE" w14:textId="77777777" w:rsidR="00A03289" w:rsidRDefault="00A03289" w:rsidP="00497EAF">
                        <w:pPr>
                          <w:rPr>
                            <w:rFonts w:ascii="Arial" w:hAnsi="Arial"/>
                            <w:i/>
                            <w:sz w:val="18"/>
                          </w:rPr>
                        </w:pPr>
                        <w:r>
                          <w:rPr>
                            <w:rFonts w:ascii="Arial" w:hAnsi="Arial"/>
                            <w:i/>
                            <w:sz w:val="18"/>
                          </w:rPr>
                          <w:t>Лист</w:t>
                        </w:r>
                      </w:p>
                    </w:txbxContent>
                  </v:textbox>
                </v:shape>
                <v:shape id="_x0000_s1834" type="#_x0000_t202" style="position:absolute;left:2110;top:16133;width:1296;height:427" filled="f" stroked="f" strokeweight="1.5pt">
                  <v:textbox style="mso-next-textbox:#_x0000_s1834">
                    <w:txbxContent>
                      <w:p w14:paraId="2EE65CE3" w14:textId="77777777" w:rsidR="00A03289" w:rsidRDefault="00A03289" w:rsidP="00497EAF">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835" type="#_x0000_t202" style="position:absolute;left:3262;top:16133;width:1296;height:427" filled="f" stroked="f" strokeweight="1.5pt">
                  <v:textbox style="mso-next-textbox:#_x0000_s1835">
                    <w:txbxContent>
                      <w:p w14:paraId="783C6B3F" w14:textId="77777777" w:rsidR="00A03289" w:rsidRDefault="00A03289" w:rsidP="00497EAF">
                        <w:pPr>
                          <w:rPr>
                            <w:rFonts w:ascii="Arial" w:hAnsi="Arial"/>
                            <w:i/>
                            <w:sz w:val="18"/>
                          </w:rPr>
                        </w:pPr>
                        <w:r>
                          <w:rPr>
                            <w:rFonts w:ascii="Arial" w:hAnsi="Arial"/>
                            <w:i/>
                            <w:sz w:val="18"/>
                          </w:rPr>
                          <w:t>Подпись</w:t>
                        </w:r>
                      </w:p>
                    </w:txbxContent>
                  </v:textbox>
                </v:shape>
                <v:shape id="_x0000_s1836" type="#_x0000_t202" style="position:absolute;left:4095;top:16133;width:864;height:427" filled="f" stroked="f" strokeweight="1.5pt">
                  <v:textbox style="mso-next-textbox:#_x0000_s1836">
                    <w:txbxContent>
                      <w:p w14:paraId="1E7213D9" w14:textId="77777777" w:rsidR="00A03289" w:rsidRDefault="00A03289" w:rsidP="00497EAF">
                        <w:pPr>
                          <w:rPr>
                            <w:rFonts w:ascii="Arial" w:hAnsi="Arial"/>
                            <w:i/>
                            <w:sz w:val="18"/>
                          </w:rPr>
                        </w:pPr>
                        <w:r>
                          <w:rPr>
                            <w:rFonts w:ascii="Arial" w:hAnsi="Arial"/>
                            <w:i/>
                            <w:sz w:val="18"/>
                          </w:rPr>
                          <w:t>Дата</w:t>
                        </w:r>
                      </w:p>
                    </w:txbxContent>
                  </v:textbox>
                </v:shape>
                <v:line id="_x0000_s1837" style="position:absolute" from="11017,15880" to="11573,15880" strokeweight="1.5pt"/>
                <v:shape id="_x0000_s1838" type="#_x0000_t202" style="position:absolute;left:10932;top:15590;width:781;height:427" filled="f" stroked="f" strokeweight="1.5pt">
                  <v:textbox style="mso-next-textbox:#_x0000_s1838">
                    <w:txbxContent>
                      <w:p w14:paraId="7D2BCE58" w14:textId="77777777" w:rsidR="00A03289" w:rsidRDefault="00A03289" w:rsidP="00497EAF">
                        <w:pPr>
                          <w:rPr>
                            <w:rFonts w:ascii="Arial" w:hAnsi="Arial"/>
                            <w:i/>
                            <w:sz w:val="18"/>
                          </w:rPr>
                        </w:pPr>
                        <w:r>
                          <w:rPr>
                            <w:rFonts w:ascii="Arial" w:hAnsi="Arial"/>
                            <w:i/>
                            <w:sz w:val="18"/>
                          </w:rPr>
                          <w:t>Лист</w:t>
                        </w:r>
                      </w:p>
                    </w:txbxContent>
                  </v:textbox>
                </v:shape>
              </v:group>
            </v:group>
          </v:group>
        </w:pict>
      </w:r>
      <w:r w:rsidR="002942B4" w:rsidRPr="002942B4">
        <w:rPr>
          <w:rFonts w:eastAsiaTheme="minorHAnsi"/>
          <w:b/>
          <w:bCs/>
          <w:sz w:val="28"/>
          <w:szCs w:val="28"/>
          <w:lang w:eastAsia="en-US"/>
        </w:rPr>
        <w:t>6 Защита от внутреннего шума</w:t>
      </w:r>
    </w:p>
    <w:p w14:paraId="640BC62A" w14:textId="77777777" w:rsidR="002942B4" w:rsidRPr="002942B4" w:rsidRDefault="002942B4" w:rsidP="002942B4">
      <w:pPr>
        <w:autoSpaceDE w:val="0"/>
        <w:autoSpaceDN w:val="0"/>
        <w:adjustRightInd w:val="0"/>
        <w:spacing w:line="360" w:lineRule="auto"/>
        <w:ind w:left="708" w:firstLine="708"/>
        <w:jc w:val="both"/>
        <w:rPr>
          <w:rFonts w:eastAsiaTheme="minorHAnsi"/>
          <w:b/>
          <w:bCs/>
          <w:sz w:val="28"/>
          <w:szCs w:val="28"/>
          <w:lang w:eastAsia="en-US"/>
        </w:rPr>
      </w:pPr>
    </w:p>
    <w:p w14:paraId="32BE31BE" w14:textId="77777777" w:rsidR="002942B4" w:rsidRPr="002942B4" w:rsidRDefault="002942B4" w:rsidP="002942B4">
      <w:pPr>
        <w:autoSpaceDE w:val="0"/>
        <w:autoSpaceDN w:val="0"/>
        <w:adjustRightInd w:val="0"/>
        <w:spacing w:line="360" w:lineRule="auto"/>
        <w:ind w:left="142" w:firstLine="708"/>
        <w:jc w:val="both"/>
        <w:rPr>
          <w:rFonts w:eastAsiaTheme="minorHAnsi"/>
          <w:b/>
          <w:bCs/>
          <w:sz w:val="29"/>
          <w:szCs w:val="29"/>
          <w:lang w:eastAsia="en-US"/>
        </w:rPr>
      </w:pPr>
      <w:r w:rsidRPr="002942B4">
        <w:rPr>
          <w:rFonts w:eastAsiaTheme="minorHAnsi"/>
          <w:b/>
          <w:bCs/>
          <w:lang w:eastAsia="en-US"/>
        </w:rPr>
        <w:t>6.1 Индекс изоляции воздушного шума внутренними</w:t>
      </w:r>
      <w:r>
        <w:rPr>
          <w:rFonts w:eastAsiaTheme="minorHAnsi"/>
          <w:b/>
          <w:bCs/>
          <w:lang w:eastAsia="en-US"/>
        </w:rPr>
        <w:t xml:space="preserve"> </w:t>
      </w:r>
      <w:r w:rsidRPr="002942B4">
        <w:rPr>
          <w:rFonts w:eastAsiaTheme="minorHAnsi"/>
          <w:b/>
          <w:bCs/>
          <w:lang w:eastAsia="en-US"/>
        </w:rPr>
        <w:t>перегородками</w:t>
      </w:r>
    </w:p>
    <w:p w14:paraId="458722DC" w14:textId="77777777" w:rsidR="002942B4" w:rsidRPr="002942B4" w:rsidRDefault="002942B4" w:rsidP="002942B4">
      <w:pPr>
        <w:autoSpaceDE w:val="0"/>
        <w:autoSpaceDN w:val="0"/>
        <w:adjustRightInd w:val="0"/>
        <w:spacing w:line="360" w:lineRule="auto"/>
        <w:ind w:left="142" w:firstLine="708"/>
        <w:jc w:val="both"/>
        <w:rPr>
          <w:rFonts w:eastAsiaTheme="minorHAnsi"/>
          <w:lang w:eastAsia="en-US"/>
        </w:rPr>
      </w:pPr>
      <w:r w:rsidRPr="002942B4">
        <w:rPr>
          <w:rFonts w:eastAsiaTheme="minorHAnsi"/>
          <w:lang w:eastAsia="en-US"/>
        </w:rPr>
        <w:t>Согласно таблице 1 СП 23-103-2003 индекс изоляции воздушного шума перегородкой между комнатами, между кухней и комнатой в одной квартире или одноквартирном</w:t>
      </w:r>
      <w:r>
        <w:rPr>
          <w:rFonts w:eastAsiaTheme="minorHAnsi"/>
          <w:lang w:eastAsia="en-US"/>
        </w:rPr>
        <w:t xml:space="preserve"> </w:t>
      </w:r>
      <w:r w:rsidRPr="002942B4">
        <w:rPr>
          <w:rFonts w:eastAsiaTheme="minorHAnsi"/>
          <w:lang w:eastAsia="en-US"/>
        </w:rPr>
        <w:t xml:space="preserve">жилом доме должен быть не менее </w:t>
      </w:r>
      <w:r w:rsidRPr="002942B4">
        <w:rPr>
          <w:rFonts w:ascii="Cambria Math" w:eastAsia="STIXTwoMath-Regular-Identity-H" w:hAnsi="Cambria Math"/>
          <w:lang w:eastAsia="en-US"/>
        </w:rPr>
        <w:t>𝑅</w:t>
      </w:r>
      <w:r w:rsidRPr="002942B4">
        <w:rPr>
          <w:rFonts w:ascii="Cambria Math" w:eastAsia="STIXTwoMath-Regular-Identity-H" w:hAnsi="Cambria Math"/>
          <w:sz w:val="17"/>
          <w:szCs w:val="17"/>
          <w:lang w:eastAsia="en-US"/>
        </w:rPr>
        <w:t>𝑤</w:t>
      </w:r>
      <w:r w:rsidRPr="002942B4">
        <w:rPr>
          <w:rFonts w:eastAsia="STIXTwoMath-Regular-Identity-H"/>
          <w:sz w:val="17"/>
          <w:szCs w:val="17"/>
          <w:lang w:eastAsia="en-US"/>
        </w:rPr>
        <w:t xml:space="preserve"> </w:t>
      </w:r>
      <w:r w:rsidRPr="002942B4">
        <w:rPr>
          <w:rFonts w:eastAsia="STIXTwoMath-Regular-Identity-H"/>
          <w:lang w:eastAsia="en-US"/>
        </w:rPr>
        <w:t xml:space="preserve">= 43 дБ </w:t>
      </w:r>
      <w:r w:rsidRPr="002942B4">
        <w:rPr>
          <w:rFonts w:eastAsiaTheme="minorHAnsi"/>
          <w:lang w:eastAsia="en-US"/>
        </w:rPr>
        <w:t xml:space="preserve">в домах категории "А" и не менее </w:t>
      </w:r>
      <w:r w:rsidRPr="002942B4">
        <w:rPr>
          <w:rFonts w:ascii="Cambria Math" w:eastAsia="STIXTwoMath-Regular-Identity-H" w:hAnsi="Cambria Math"/>
          <w:lang w:eastAsia="en-US"/>
        </w:rPr>
        <w:t>𝑅</w:t>
      </w:r>
      <w:r w:rsidRPr="002942B4">
        <w:rPr>
          <w:rFonts w:ascii="Cambria Math" w:eastAsia="STIXTwoMath-Regular-Identity-H" w:hAnsi="Cambria Math"/>
          <w:sz w:val="17"/>
          <w:szCs w:val="17"/>
          <w:lang w:eastAsia="en-US"/>
        </w:rPr>
        <w:t>𝑤</w:t>
      </w:r>
      <w:r w:rsidRPr="002942B4">
        <w:rPr>
          <w:rFonts w:eastAsia="STIXTwoMath-Regular-Identity-H"/>
          <w:sz w:val="17"/>
          <w:szCs w:val="17"/>
          <w:lang w:eastAsia="en-US"/>
        </w:rPr>
        <w:t xml:space="preserve"> </w:t>
      </w:r>
      <w:r w:rsidRPr="002942B4">
        <w:rPr>
          <w:rFonts w:eastAsia="STIXTwoMath-Regular-Identity-H"/>
          <w:lang w:eastAsia="en-US"/>
        </w:rPr>
        <w:t>= 41 дБ</w:t>
      </w:r>
      <w:r>
        <w:rPr>
          <w:rFonts w:eastAsia="STIXTwoMath-Regular-Identity-H"/>
          <w:lang w:eastAsia="en-US"/>
        </w:rPr>
        <w:t xml:space="preserve"> </w:t>
      </w:r>
      <w:r w:rsidRPr="002942B4">
        <w:rPr>
          <w:rFonts w:eastAsiaTheme="minorHAnsi"/>
          <w:lang w:eastAsia="en-US"/>
        </w:rPr>
        <w:t>в домах категории "Б" и "В".</w:t>
      </w:r>
    </w:p>
    <w:p w14:paraId="6C512DC8" w14:textId="77777777" w:rsidR="002942B4" w:rsidRDefault="002942B4" w:rsidP="007D1379">
      <w:pPr>
        <w:autoSpaceDE w:val="0"/>
        <w:autoSpaceDN w:val="0"/>
        <w:adjustRightInd w:val="0"/>
        <w:spacing w:line="360" w:lineRule="auto"/>
        <w:ind w:left="142" w:firstLine="708"/>
        <w:jc w:val="both"/>
        <w:rPr>
          <w:rFonts w:eastAsia="STIXTwoMath-Regular-Identity-H"/>
          <w:lang w:eastAsia="en-US"/>
        </w:rPr>
      </w:pPr>
      <w:r w:rsidRPr="002942B4">
        <w:rPr>
          <w:rFonts w:eastAsiaTheme="minorHAnsi"/>
          <w:lang w:eastAsia="en-US"/>
        </w:rPr>
        <w:t>Внутренние стены представляют собой плоскую конструкцию сплошного сечения</w:t>
      </w:r>
      <w:r>
        <w:rPr>
          <w:rFonts w:eastAsiaTheme="minorHAnsi"/>
          <w:lang w:eastAsia="en-US"/>
        </w:rPr>
        <w:t xml:space="preserve"> </w:t>
      </w:r>
      <w:r w:rsidRPr="002942B4">
        <w:rPr>
          <w:rFonts w:eastAsiaTheme="minorHAnsi"/>
          <w:lang w:eastAsia="en-US"/>
        </w:rPr>
        <w:t>(см. Раздел 1.3.2). Индекс изоляции воздушного шума конструкцией сплошного сечения</w:t>
      </w:r>
      <w:r>
        <w:rPr>
          <w:rFonts w:eastAsiaTheme="minorHAnsi"/>
          <w:lang w:eastAsia="en-US"/>
        </w:rPr>
        <w:t xml:space="preserve"> </w:t>
      </w:r>
      <w:r w:rsidRPr="002942B4">
        <w:rPr>
          <w:rFonts w:eastAsiaTheme="minorHAnsi"/>
          <w:lang w:eastAsia="en-US"/>
        </w:rPr>
        <w:t>определяют согласно п. 3.2 СП 23-103-2003. Для конструкции, основной конструкционный</w:t>
      </w:r>
      <w:r>
        <w:rPr>
          <w:rFonts w:eastAsiaTheme="minorHAnsi"/>
          <w:lang w:eastAsia="en-US"/>
        </w:rPr>
        <w:t xml:space="preserve"> </w:t>
      </w:r>
      <w:r w:rsidRPr="002942B4">
        <w:rPr>
          <w:rFonts w:eastAsiaTheme="minorHAnsi"/>
          <w:lang w:eastAsia="en-US"/>
        </w:rPr>
        <w:t xml:space="preserve">слой которой имеет плотность </w:t>
      </w:r>
      <w:r w:rsidRPr="002942B4">
        <w:rPr>
          <w:rFonts w:ascii="Cambria Math" w:eastAsia="STIXTwoMath-Regular-Identity-H" w:hAnsi="Cambria Math"/>
          <w:lang w:eastAsia="en-US"/>
        </w:rPr>
        <w:t>𝜌</w:t>
      </w:r>
      <w:r w:rsidRPr="002942B4">
        <w:rPr>
          <w:rFonts w:eastAsia="STIXTwoMath-Regular-Identity-H"/>
          <w:sz w:val="17"/>
          <w:szCs w:val="17"/>
          <w:lang w:eastAsia="en-US"/>
        </w:rPr>
        <w:t xml:space="preserve">0 </w:t>
      </w:r>
      <w:r w:rsidRPr="002942B4">
        <w:rPr>
          <w:rFonts w:eastAsia="STIXTwoMath-Regular-Identity-H"/>
          <w:lang w:eastAsia="en-US"/>
        </w:rPr>
        <w:t>= 1</w:t>
      </w:r>
      <w:r w:rsidR="00FE46A9" w:rsidRPr="00FE46A9">
        <w:rPr>
          <w:rFonts w:eastAsia="STIXTwoMath-Regular-Identity-H"/>
          <w:lang w:eastAsia="en-US"/>
        </w:rPr>
        <w:t>4</w:t>
      </w:r>
      <w:r w:rsidRPr="002942B4">
        <w:rPr>
          <w:rFonts w:eastAsia="STIXTwoMath-Regular-Identity-H"/>
          <w:lang w:eastAsia="en-US"/>
        </w:rPr>
        <w:t>00 кг/м</w:t>
      </w:r>
      <w:r w:rsidRPr="002942B4">
        <w:rPr>
          <w:rFonts w:eastAsia="STIXTwoMath-Regular-Identity-H"/>
          <w:sz w:val="17"/>
          <w:szCs w:val="17"/>
          <w:lang w:eastAsia="en-US"/>
        </w:rPr>
        <w:t>3</w:t>
      </w:r>
      <w:r w:rsidRPr="002942B4">
        <w:rPr>
          <w:rFonts w:eastAsiaTheme="minorHAnsi"/>
          <w:lang w:eastAsia="en-US"/>
        </w:rPr>
        <w:t xml:space="preserve">, частоту </w:t>
      </w:r>
      <w:r w:rsidRPr="002942B4">
        <w:rPr>
          <w:rFonts w:ascii="Cambria Math" w:eastAsia="STIXTwoMath-Regular-Identity-H" w:hAnsi="Cambria Math"/>
          <w:lang w:eastAsia="en-US"/>
        </w:rPr>
        <w:t>𝑓</w:t>
      </w:r>
      <w:r w:rsidRPr="002942B4">
        <w:rPr>
          <w:rFonts w:ascii="Cambria Math" w:eastAsia="STIXTwoMath-Regular-Identity-H" w:hAnsi="Cambria Math"/>
          <w:sz w:val="17"/>
          <w:szCs w:val="17"/>
          <w:lang w:eastAsia="en-US"/>
        </w:rPr>
        <w:t>𝐵</w:t>
      </w:r>
      <w:r w:rsidRPr="002942B4">
        <w:rPr>
          <w:rFonts w:eastAsia="STIXTwoMath-Regular-Identity-H"/>
          <w:sz w:val="17"/>
          <w:szCs w:val="17"/>
          <w:lang w:eastAsia="en-US"/>
        </w:rPr>
        <w:t xml:space="preserve"> </w:t>
      </w:r>
      <w:r w:rsidRPr="002942B4">
        <w:rPr>
          <w:rFonts w:eastAsiaTheme="minorHAnsi"/>
          <w:lang w:eastAsia="en-US"/>
        </w:rPr>
        <w:t>определяют по формуле (Таблица 8, СП 23-103-2003)</w:t>
      </w:r>
      <w:r w:rsidR="007D1379">
        <w:rPr>
          <w:rFonts w:eastAsiaTheme="minorHAnsi"/>
          <w:lang w:eastAsia="en-US"/>
        </w:rPr>
        <w:t xml:space="preserve"> </w:t>
      </w:r>
      <w:r w:rsidRPr="002942B4">
        <w:rPr>
          <w:rFonts w:ascii="Cambria Math" w:eastAsia="STIXTwoMath-Regular-Identity-H" w:hAnsi="Cambria Math"/>
          <w:lang w:eastAsia="en-US"/>
        </w:rPr>
        <w:t>𝑓</w:t>
      </w:r>
      <w:r w:rsidRPr="002942B4">
        <w:rPr>
          <w:rFonts w:ascii="Cambria Math" w:eastAsia="STIXTwoMath-Regular-Identity-H" w:hAnsi="Cambria Math"/>
          <w:sz w:val="17"/>
          <w:szCs w:val="17"/>
          <w:lang w:eastAsia="en-US"/>
        </w:rPr>
        <w:t>𝐵</w:t>
      </w:r>
      <w:r w:rsidRPr="002942B4">
        <w:rPr>
          <w:rFonts w:eastAsia="STIXTwoMath-Regular-Identity-H"/>
          <w:sz w:val="17"/>
          <w:szCs w:val="17"/>
          <w:lang w:eastAsia="en-US"/>
        </w:rPr>
        <w:t xml:space="preserve"> </w:t>
      </w:r>
      <w:r w:rsidRPr="002942B4">
        <w:rPr>
          <w:rFonts w:eastAsia="STIXTwoMath-Regular-Identity-H"/>
          <w:lang w:eastAsia="en-US"/>
        </w:rPr>
        <w:t>=3</w:t>
      </w:r>
      <w:r w:rsidR="00FE46A9" w:rsidRPr="00FE46A9">
        <w:rPr>
          <w:rFonts w:eastAsia="STIXTwoMath-Regular-Identity-H"/>
          <w:lang w:eastAsia="en-US"/>
        </w:rPr>
        <w:t>3</w:t>
      </w:r>
      <w:r w:rsidRPr="002942B4">
        <w:rPr>
          <w:rFonts w:eastAsia="STIXTwoMath-Regular-Identity-H"/>
          <w:lang w:eastAsia="en-US"/>
        </w:rPr>
        <w:t>000</w:t>
      </w:r>
    </w:p>
    <w:p w14:paraId="01564606" w14:textId="5C1D8A85" w:rsidR="00EA019C" w:rsidRPr="00EA019C" w:rsidRDefault="00EA019C" w:rsidP="007D1379">
      <w:pPr>
        <w:autoSpaceDE w:val="0"/>
        <w:autoSpaceDN w:val="0"/>
        <w:adjustRightInd w:val="0"/>
        <w:spacing w:line="360" w:lineRule="auto"/>
        <w:ind w:left="142" w:firstLine="708"/>
        <w:jc w:val="both"/>
        <w:rPr>
          <w:rFonts w:eastAsia="STIXTwoMath-Regular-Identity-H"/>
          <w:lang w:eastAsia="en-US"/>
        </w:rPr>
      </w:pPr>
      <w:r>
        <w:rPr>
          <w:rFonts w:eastAsia="STIXTwoMath-Regular-Identity-H"/>
          <w:lang w:eastAsia="en-US"/>
        </w:rPr>
        <w:tab/>
      </w:r>
      <w:r w:rsidR="00000000">
        <w:rPr>
          <w:rFonts w:eastAsia="STIXTwoMath-Regular-Identity-H"/>
          <w:position w:val="-24"/>
          <w:lang w:eastAsia="en-US"/>
        </w:rPr>
        <w:pict w14:anchorId="50C9786B">
          <v:shape id="_x0000_i1167" type="#_x0000_t75" style="width:221.15pt;height:30pt">
            <v:imagedata r:id="rId137" o:title=""/>
          </v:shape>
        </w:pict>
      </w:r>
    </w:p>
    <w:p w14:paraId="65C90B1A" w14:textId="77777777" w:rsidR="002942B4" w:rsidRPr="002942B4" w:rsidRDefault="002942B4" w:rsidP="00B419A5">
      <w:pPr>
        <w:autoSpaceDE w:val="0"/>
        <w:autoSpaceDN w:val="0"/>
        <w:adjustRightInd w:val="0"/>
        <w:spacing w:line="360" w:lineRule="auto"/>
        <w:ind w:left="142"/>
        <w:jc w:val="both"/>
        <w:rPr>
          <w:rFonts w:eastAsiaTheme="minorHAnsi"/>
          <w:lang w:eastAsia="en-US"/>
        </w:rPr>
      </w:pPr>
      <w:r w:rsidRPr="002942B4">
        <w:rPr>
          <w:rFonts w:eastAsiaTheme="minorHAnsi"/>
          <w:lang w:eastAsia="en-US"/>
        </w:rPr>
        <w:t xml:space="preserve">где </w:t>
      </w:r>
      <w:r w:rsidRPr="002942B4">
        <w:rPr>
          <w:rFonts w:eastAsia="STIXTwoMath-Regular-Identity-H"/>
          <w:lang w:eastAsia="en-US"/>
        </w:rPr>
        <w:t xml:space="preserve">ℎ </w:t>
      </w:r>
      <w:r w:rsidRPr="002942B4">
        <w:rPr>
          <w:rFonts w:eastAsiaTheme="minorHAnsi"/>
          <w:lang w:eastAsia="en-US"/>
        </w:rPr>
        <w:t>— толщина конструкции, мм.</w:t>
      </w:r>
    </w:p>
    <w:p w14:paraId="6CBBC3C1" w14:textId="77777777" w:rsidR="00497EAF" w:rsidRDefault="002942B4" w:rsidP="00B419A5">
      <w:pPr>
        <w:autoSpaceDE w:val="0"/>
        <w:autoSpaceDN w:val="0"/>
        <w:adjustRightInd w:val="0"/>
        <w:spacing w:line="360" w:lineRule="auto"/>
        <w:ind w:left="142" w:firstLine="708"/>
        <w:jc w:val="both"/>
        <w:rPr>
          <w:rFonts w:eastAsiaTheme="minorHAnsi"/>
          <w:lang w:eastAsia="en-US"/>
        </w:rPr>
      </w:pPr>
      <w:r w:rsidRPr="002942B4">
        <w:rPr>
          <w:rFonts w:eastAsiaTheme="minorHAnsi"/>
          <w:lang w:eastAsia="en-US"/>
        </w:rPr>
        <w:t>Округление произведено до ближайшей третьоктавной частоты согласно Таблице 9</w:t>
      </w:r>
      <w:r w:rsidR="00497EAF">
        <w:rPr>
          <w:rFonts w:eastAsiaTheme="minorHAnsi"/>
          <w:lang w:eastAsia="en-US"/>
        </w:rPr>
        <w:t xml:space="preserve"> </w:t>
      </w:r>
    </w:p>
    <w:p w14:paraId="7A51AA36" w14:textId="77777777" w:rsidR="002942B4" w:rsidRDefault="002942B4" w:rsidP="00B419A5">
      <w:pPr>
        <w:autoSpaceDE w:val="0"/>
        <w:autoSpaceDN w:val="0"/>
        <w:adjustRightInd w:val="0"/>
        <w:spacing w:line="360" w:lineRule="auto"/>
        <w:ind w:left="142"/>
        <w:jc w:val="both"/>
        <w:rPr>
          <w:rFonts w:eastAsiaTheme="minorHAnsi"/>
          <w:lang w:eastAsia="en-US"/>
        </w:rPr>
      </w:pPr>
      <w:r w:rsidRPr="002942B4">
        <w:rPr>
          <w:rFonts w:eastAsiaTheme="minorHAnsi"/>
          <w:lang w:eastAsia="en-US"/>
        </w:rPr>
        <w:t>СП 23-103-2003.</w:t>
      </w:r>
    </w:p>
    <w:p w14:paraId="29FBD76C" w14:textId="77777777" w:rsidR="00497EAF" w:rsidRDefault="00497EAF" w:rsidP="00B419A5">
      <w:pPr>
        <w:autoSpaceDE w:val="0"/>
        <w:autoSpaceDN w:val="0"/>
        <w:adjustRightInd w:val="0"/>
        <w:spacing w:line="360" w:lineRule="auto"/>
        <w:ind w:left="142" w:firstLine="708"/>
        <w:jc w:val="both"/>
        <w:rPr>
          <w:rFonts w:eastAsiaTheme="minorHAnsi"/>
          <w:lang w:eastAsia="en-US"/>
        </w:rPr>
      </w:pPr>
      <w:r w:rsidRPr="00497EAF">
        <w:rPr>
          <w:rFonts w:eastAsiaTheme="minorHAnsi"/>
          <w:lang w:eastAsia="en-US"/>
        </w:rPr>
        <w:t xml:space="preserve">Эквивалентная поверхностная плотность конструкции </w:t>
      </w:r>
      <w:r w:rsidRPr="00497EAF">
        <w:rPr>
          <w:rFonts w:ascii="Cambria Math" w:eastAsia="STIXTwoMath-Regular-Identity-H" w:hAnsi="Cambria Math"/>
          <w:lang w:eastAsia="en-US"/>
        </w:rPr>
        <w:t>𝑚</w:t>
      </w:r>
      <w:r w:rsidRPr="00497EAF">
        <w:rPr>
          <w:rFonts w:eastAsia="STIXTwoMath-Regular-Identity-H"/>
          <w:sz w:val="17"/>
          <w:szCs w:val="17"/>
          <w:lang w:eastAsia="en-US"/>
        </w:rPr>
        <w:t xml:space="preserve">э </w:t>
      </w:r>
      <w:r w:rsidRPr="00497EAF">
        <w:rPr>
          <w:rFonts w:eastAsiaTheme="minorHAnsi"/>
          <w:lang w:eastAsia="en-US"/>
        </w:rPr>
        <w:t>определяется по формуле</w:t>
      </w:r>
      <w:r>
        <w:rPr>
          <w:rFonts w:eastAsiaTheme="minorHAnsi"/>
          <w:lang w:eastAsia="en-US"/>
        </w:rPr>
        <w:t>:</w:t>
      </w:r>
    </w:p>
    <w:p w14:paraId="3D84232D" w14:textId="13134D6D" w:rsidR="00497EAF" w:rsidRPr="00497EAF" w:rsidRDefault="00497EAF" w:rsidP="00B419A5">
      <w:pPr>
        <w:autoSpaceDE w:val="0"/>
        <w:autoSpaceDN w:val="0"/>
        <w:adjustRightInd w:val="0"/>
        <w:spacing w:line="360" w:lineRule="auto"/>
        <w:ind w:left="142" w:firstLine="708"/>
        <w:jc w:val="both"/>
        <w:rPr>
          <w:rFonts w:eastAsiaTheme="minorHAnsi"/>
          <w:lang w:val="en-US" w:eastAsia="en-US"/>
        </w:rPr>
      </w:pPr>
      <w:r>
        <w:rPr>
          <w:rFonts w:eastAsiaTheme="minorHAnsi"/>
          <w:lang w:eastAsia="en-US"/>
        </w:rPr>
        <w:tab/>
      </w:r>
      <w:r w:rsidR="00000000">
        <w:rPr>
          <w:rFonts w:eastAsiaTheme="minorHAnsi"/>
          <w:position w:val="-14"/>
          <w:lang w:eastAsia="en-US"/>
        </w:rPr>
        <w:pict w14:anchorId="611C3B14">
          <v:shape id="_x0000_i1168" type="#_x0000_t75" style="width:138pt;height:19.7pt">
            <v:imagedata r:id="rId138" o:title=""/>
          </v:shape>
        </w:pict>
      </w:r>
    </w:p>
    <w:p w14:paraId="11464021" w14:textId="77777777" w:rsidR="00497EAF" w:rsidRPr="00497EAF" w:rsidRDefault="00497EAF" w:rsidP="00B419A5">
      <w:pPr>
        <w:autoSpaceDE w:val="0"/>
        <w:autoSpaceDN w:val="0"/>
        <w:adjustRightInd w:val="0"/>
        <w:spacing w:line="360" w:lineRule="auto"/>
        <w:ind w:left="142"/>
        <w:jc w:val="both"/>
        <w:rPr>
          <w:rFonts w:eastAsiaTheme="minorHAnsi"/>
          <w:lang w:eastAsia="en-US"/>
        </w:rPr>
      </w:pPr>
      <w:r w:rsidRPr="00497EAF">
        <w:rPr>
          <w:rFonts w:eastAsiaTheme="minorHAnsi"/>
          <w:lang w:eastAsia="en-US"/>
        </w:rPr>
        <w:t xml:space="preserve">где </w:t>
      </w:r>
      <w:r w:rsidRPr="00497EAF">
        <w:rPr>
          <w:rFonts w:ascii="Cambria Math" w:eastAsia="STIXTwoMath-Regular-Identity-H" w:hAnsi="Cambria Math"/>
          <w:lang w:eastAsia="en-US"/>
        </w:rPr>
        <w:t>𝐾</w:t>
      </w:r>
      <w:r w:rsidRPr="00497EAF">
        <w:rPr>
          <w:rFonts w:eastAsia="STIXTwoMath-Regular-Identity-H"/>
          <w:lang w:eastAsia="en-US"/>
        </w:rPr>
        <w:t xml:space="preserve"> </w:t>
      </w:r>
      <w:r w:rsidRPr="00497EAF">
        <w:rPr>
          <w:rFonts w:eastAsiaTheme="minorHAnsi"/>
          <w:lang w:eastAsia="en-US"/>
        </w:rPr>
        <w:t>— коэффициент, учитывающий увеличение изгибной жесткости конструкции по отношению к бетону, определяется для основного слоя конструкции по Таблице 10 СП23-103-2003;</w:t>
      </w:r>
    </w:p>
    <w:p w14:paraId="4F16F01A" w14:textId="77777777" w:rsidR="00497EAF" w:rsidRPr="00497EAF" w:rsidRDefault="00497EAF" w:rsidP="00B419A5">
      <w:pPr>
        <w:autoSpaceDE w:val="0"/>
        <w:autoSpaceDN w:val="0"/>
        <w:adjustRightInd w:val="0"/>
        <w:spacing w:line="360" w:lineRule="auto"/>
        <w:ind w:firstLine="142"/>
        <w:jc w:val="both"/>
        <w:rPr>
          <w:rFonts w:eastAsiaTheme="minorHAnsi"/>
          <w:lang w:eastAsia="en-US"/>
        </w:rPr>
      </w:pPr>
      <w:r w:rsidRPr="00497EAF">
        <w:rPr>
          <w:rFonts w:ascii="Cambria Math" w:eastAsia="STIXTwoMath-Regular-Identity-H" w:hAnsi="Cambria Math"/>
          <w:lang w:eastAsia="en-US"/>
        </w:rPr>
        <w:t>𝜌</w:t>
      </w:r>
      <w:r w:rsidRPr="00497EAF">
        <w:rPr>
          <w:rFonts w:ascii="Cambria Math" w:eastAsia="STIXTwoMath-Regular-Identity-H" w:hAnsi="Cambria Math"/>
          <w:sz w:val="17"/>
          <w:szCs w:val="17"/>
          <w:lang w:eastAsia="en-US"/>
        </w:rPr>
        <w:t>𝑖</w:t>
      </w:r>
      <w:r w:rsidRPr="00497EAF">
        <w:rPr>
          <w:rFonts w:eastAsia="STIXTwoMath-Regular-Identity-H"/>
          <w:sz w:val="17"/>
          <w:szCs w:val="17"/>
          <w:lang w:eastAsia="en-US"/>
        </w:rPr>
        <w:t xml:space="preserve"> </w:t>
      </w:r>
      <w:r w:rsidRPr="00497EAF">
        <w:rPr>
          <w:rFonts w:eastAsiaTheme="minorHAnsi"/>
          <w:lang w:eastAsia="en-US"/>
        </w:rPr>
        <w:t xml:space="preserve">— плотность -го слоя конструкции, </w:t>
      </w:r>
      <w:r w:rsidRPr="00497EAF">
        <w:rPr>
          <w:rFonts w:eastAsia="STIXTwoMath-Regular-Identity-H"/>
          <w:lang w:eastAsia="en-US"/>
        </w:rPr>
        <w:t>кг/м</w:t>
      </w:r>
      <w:r w:rsidRPr="00497EAF">
        <w:rPr>
          <w:rFonts w:eastAsia="STIXTwoMath-Regular-Identity-H"/>
          <w:sz w:val="17"/>
          <w:szCs w:val="17"/>
          <w:lang w:eastAsia="en-US"/>
        </w:rPr>
        <w:t>3</w:t>
      </w:r>
      <w:r w:rsidRPr="00497EAF">
        <w:rPr>
          <w:rFonts w:eastAsiaTheme="minorHAnsi"/>
          <w:lang w:eastAsia="en-US"/>
        </w:rPr>
        <w:t>;</w:t>
      </w:r>
    </w:p>
    <w:p w14:paraId="3E06058A" w14:textId="77777777" w:rsidR="00497EAF" w:rsidRPr="00497EAF" w:rsidRDefault="00497EAF" w:rsidP="00B419A5">
      <w:pPr>
        <w:autoSpaceDE w:val="0"/>
        <w:autoSpaceDN w:val="0"/>
        <w:adjustRightInd w:val="0"/>
        <w:spacing w:line="360" w:lineRule="auto"/>
        <w:ind w:firstLine="142"/>
        <w:jc w:val="both"/>
        <w:rPr>
          <w:rFonts w:eastAsiaTheme="minorHAnsi"/>
          <w:lang w:eastAsia="en-US"/>
        </w:rPr>
      </w:pPr>
      <w:r w:rsidRPr="00497EAF">
        <w:rPr>
          <w:rFonts w:ascii="Cambria Math" w:eastAsia="STIXTwoMath-Regular-Identity-H" w:hAnsi="Cambria Math"/>
          <w:lang w:eastAsia="en-US"/>
        </w:rPr>
        <w:t>𝛿</w:t>
      </w:r>
      <w:r w:rsidRPr="00497EAF">
        <w:rPr>
          <w:rFonts w:ascii="Cambria Math" w:eastAsia="STIXTwoMath-Regular-Identity-H" w:hAnsi="Cambria Math"/>
          <w:sz w:val="17"/>
          <w:szCs w:val="17"/>
          <w:lang w:eastAsia="en-US"/>
        </w:rPr>
        <w:t>𝑖</w:t>
      </w:r>
      <w:r w:rsidRPr="00497EAF">
        <w:rPr>
          <w:rFonts w:eastAsia="STIXTwoMath-Regular-Identity-H"/>
          <w:sz w:val="17"/>
          <w:szCs w:val="17"/>
          <w:lang w:eastAsia="en-US"/>
        </w:rPr>
        <w:t xml:space="preserve"> </w:t>
      </w:r>
      <w:r w:rsidRPr="00497EAF">
        <w:rPr>
          <w:rFonts w:eastAsiaTheme="minorHAnsi"/>
          <w:lang w:eastAsia="en-US"/>
        </w:rPr>
        <w:t>— толщина -го слоя, м.</w:t>
      </w:r>
    </w:p>
    <w:p w14:paraId="080F4EC9" w14:textId="77777777" w:rsidR="00497EAF" w:rsidRDefault="00497EAF" w:rsidP="00B419A5">
      <w:pPr>
        <w:autoSpaceDE w:val="0"/>
        <w:autoSpaceDN w:val="0"/>
        <w:adjustRightInd w:val="0"/>
        <w:spacing w:line="360" w:lineRule="auto"/>
        <w:ind w:firstLine="142"/>
        <w:jc w:val="both"/>
        <w:rPr>
          <w:rFonts w:eastAsiaTheme="minorHAnsi"/>
          <w:lang w:val="en-US" w:eastAsia="en-US"/>
        </w:rPr>
      </w:pPr>
      <w:r w:rsidRPr="00497EAF">
        <w:rPr>
          <w:rFonts w:eastAsiaTheme="minorHAnsi"/>
          <w:lang w:eastAsia="en-US"/>
        </w:rPr>
        <w:t>Для конструкции внутренней стены получим</w:t>
      </w:r>
    </w:p>
    <w:p w14:paraId="4E4E2BB7" w14:textId="0F858C3C" w:rsidR="00B419A5" w:rsidRPr="00B419A5" w:rsidRDefault="00B419A5" w:rsidP="00B419A5">
      <w:pPr>
        <w:autoSpaceDE w:val="0"/>
        <w:autoSpaceDN w:val="0"/>
        <w:adjustRightInd w:val="0"/>
        <w:spacing w:line="360" w:lineRule="auto"/>
        <w:ind w:firstLine="142"/>
        <w:jc w:val="both"/>
        <w:rPr>
          <w:rFonts w:eastAsiaTheme="minorHAnsi"/>
          <w:lang w:val="en-US" w:eastAsia="en-US"/>
        </w:rPr>
      </w:pPr>
      <w:r>
        <w:rPr>
          <w:rFonts w:eastAsiaTheme="minorHAnsi"/>
          <w:lang w:val="en-US" w:eastAsia="en-US"/>
        </w:rPr>
        <w:tab/>
      </w:r>
      <w:r>
        <w:rPr>
          <w:rFonts w:eastAsiaTheme="minorHAnsi"/>
          <w:lang w:val="en-US" w:eastAsia="en-US"/>
        </w:rPr>
        <w:tab/>
      </w:r>
      <w:r w:rsidR="00000000">
        <w:rPr>
          <w:rFonts w:eastAsiaTheme="minorHAnsi"/>
          <w:position w:val="-14"/>
          <w:lang w:eastAsia="en-US"/>
        </w:rPr>
        <w:pict w14:anchorId="4447BF60">
          <v:shape id="_x0000_i1169" type="#_x0000_t75" style="width:300.85pt;height:19.7pt">
            <v:imagedata r:id="rId139" o:title=""/>
          </v:shape>
        </w:pict>
      </w:r>
    </w:p>
    <w:p w14:paraId="27EFFC40" w14:textId="77777777" w:rsidR="00497EAF" w:rsidRDefault="00497EAF" w:rsidP="00B419A5">
      <w:pPr>
        <w:autoSpaceDE w:val="0"/>
        <w:autoSpaceDN w:val="0"/>
        <w:adjustRightInd w:val="0"/>
        <w:spacing w:line="360" w:lineRule="auto"/>
        <w:ind w:left="142" w:firstLine="708"/>
        <w:jc w:val="both"/>
        <w:rPr>
          <w:rFonts w:eastAsiaTheme="minorHAnsi"/>
          <w:lang w:eastAsia="en-US"/>
        </w:rPr>
      </w:pPr>
      <w:r w:rsidRPr="00497EAF">
        <w:rPr>
          <w:rFonts w:eastAsiaTheme="minorHAnsi"/>
          <w:lang w:eastAsia="en-US"/>
        </w:rPr>
        <w:t xml:space="preserve">Ордината </w:t>
      </w:r>
      <w:r w:rsidRPr="00497EAF">
        <w:rPr>
          <w:rFonts w:ascii="Cambria Math" w:eastAsia="STIXTwoMath-Regular-Identity-H" w:hAnsi="Cambria Math"/>
          <w:lang w:eastAsia="en-US"/>
        </w:rPr>
        <w:t>𝑅</w:t>
      </w:r>
      <w:r w:rsidRPr="00497EAF">
        <w:rPr>
          <w:rFonts w:ascii="Cambria Math" w:eastAsia="STIXTwoMath-Regular-Identity-H" w:hAnsi="Cambria Math"/>
          <w:sz w:val="17"/>
          <w:szCs w:val="17"/>
          <w:lang w:eastAsia="en-US"/>
        </w:rPr>
        <w:t>𝐵</w:t>
      </w:r>
      <w:r w:rsidRPr="00497EAF">
        <w:rPr>
          <w:rFonts w:eastAsia="STIXTwoMath-Regular-Identity-H"/>
          <w:sz w:val="17"/>
          <w:szCs w:val="17"/>
          <w:lang w:eastAsia="en-US"/>
        </w:rPr>
        <w:t xml:space="preserve"> </w:t>
      </w:r>
      <w:r w:rsidRPr="00497EAF">
        <w:rPr>
          <w:rFonts w:eastAsiaTheme="minorHAnsi"/>
          <w:lang w:eastAsia="en-US"/>
        </w:rPr>
        <w:t xml:space="preserve">точки </w:t>
      </w:r>
      <w:r w:rsidRPr="00497EAF">
        <w:rPr>
          <w:rFonts w:ascii="Cambria Math" w:eastAsia="STIXTwoMath-Regular-Identity-H" w:hAnsi="Cambria Math"/>
          <w:lang w:eastAsia="en-US"/>
        </w:rPr>
        <w:t>𝐵</w:t>
      </w:r>
      <w:r w:rsidRPr="00497EAF">
        <w:rPr>
          <w:rFonts w:eastAsia="STIXTwoMath-Regular-Identity-H"/>
          <w:lang w:eastAsia="en-US"/>
        </w:rPr>
        <w:t xml:space="preserve"> </w:t>
      </w:r>
      <w:r w:rsidRPr="00497EAF">
        <w:rPr>
          <w:rFonts w:eastAsiaTheme="minorHAnsi"/>
          <w:lang w:eastAsia="en-US"/>
        </w:rPr>
        <w:t xml:space="preserve">частотной характеристики изоляции воздушного шума конструкцией определяется по формуле (округление производится до целого числа </w:t>
      </w:r>
      <w:r w:rsidR="00B419A5" w:rsidRPr="00497EAF">
        <w:rPr>
          <w:rFonts w:eastAsiaTheme="minorHAnsi"/>
          <w:lang w:eastAsia="en-US"/>
        </w:rPr>
        <w:t>децибел</w:t>
      </w:r>
      <w:r w:rsidRPr="00497EAF">
        <w:rPr>
          <w:rFonts w:eastAsiaTheme="minorHAnsi"/>
          <w:lang w:eastAsia="en-US"/>
        </w:rPr>
        <w:t>)</w:t>
      </w:r>
    </w:p>
    <w:p w14:paraId="3CACE4E3" w14:textId="6C7CE009" w:rsidR="00B419A5" w:rsidRDefault="00B419A5" w:rsidP="00B419A5">
      <w:pPr>
        <w:autoSpaceDE w:val="0"/>
        <w:autoSpaceDN w:val="0"/>
        <w:adjustRightInd w:val="0"/>
        <w:spacing w:line="360" w:lineRule="auto"/>
        <w:ind w:left="142" w:firstLine="708"/>
        <w:jc w:val="both"/>
        <w:rPr>
          <w:rFonts w:eastAsiaTheme="minorHAnsi"/>
          <w:lang w:val="en-US" w:eastAsia="en-US"/>
        </w:rPr>
      </w:pPr>
      <w:r>
        <w:rPr>
          <w:rFonts w:eastAsiaTheme="minorHAnsi"/>
          <w:lang w:eastAsia="en-US"/>
        </w:rPr>
        <w:tab/>
      </w:r>
      <w:r w:rsidR="00000000">
        <w:rPr>
          <w:rFonts w:eastAsiaTheme="minorHAnsi"/>
          <w:position w:val="-12"/>
          <w:lang w:eastAsia="en-US"/>
        </w:rPr>
        <w:pict w14:anchorId="4BC8AC0A">
          <v:shape id="_x0000_i1170" type="#_x0000_t75" style="width:269.15pt;height:18pt">
            <v:imagedata r:id="rId140" o:title=""/>
          </v:shape>
        </w:pict>
      </w:r>
    </w:p>
    <w:p w14:paraId="4FD5B6CD" w14:textId="77777777" w:rsidR="001E59D1" w:rsidRDefault="001E59D1" w:rsidP="00B419A5">
      <w:pPr>
        <w:autoSpaceDE w:val="0"/>
        <w:autoSpaceDN w:val="0"/>
        <w:adjustRightInd w:val="0"/>
        <w:spacing w:line="360" w:lineRule="auto"/>
        <w:ind w:left="142" w:firstLine="708"/>
        <w:jc w:val="both"/>
        <w:rPr>
          <w:rFonts w:eastAsiaTheme="minorHAnsi"/>
          <w:lang w:eastAsia="en-US"/>
        </w:rPr>
      </w:pPr>
      <w:r w:rsidRPr="00497EAF">
        <w:rPr>
          <w:rFonts w:eastAsiaTheme="minorHAnsi"/>
          <w:lang w:eastAsia="en-US"/>
        </w:rPr>
        <w:t>Расчетн</w:t>
      </w:r>
      <w:r>
        <w:rPr>
          <w:rFonts w:eastAsiaTheme="minorHAnsi"/>
          <w:lang w:eastAsia="en-US"/>
        </w:rPr>
        <w:t>ую</w:t>
      </w:r>
      <w:r w:rsidRPr="00497EAF">
        <w:rPr>
          <w:rFonts w:eastAsiaTheme="minorHAnsi"/>
          <w:lang w:eastAsia="en-US"/>
        </w:rPr>
        <w:t xml:space="preserve"> частотн</w:t>
      </w:r>
      <w:r>
        <w:rPr>
          <w:rFonts w:eastAsiaTheme="minorHAnsi"/>
          <w:lang w:eastAsia="en-US"/>
        </w:rPr>
        <w:t>ую</w:t>
      </w:r>
      <w:r w:rsidRPr="00497EAF">
        <w:rPr>
          <w:rFonts w:eastAsiaTheme="minorHAnsi"/>
          <w:lang w:eastAsia="en-US"/>
        </w:rPr>
        <w:t xml:space="preserve"> характеристик</w:t>
      </w:r>
      <w:r>
        <w:rPr>
          <w:rFonts w:eastAsiaTheme="minorHAnsi"/>
          <w:lang w:eastAsia="en-US"/>
        </w:rPr>
        <w:t>у</w:t>
      </w:r>
      <w:r w:rsidRPr="00497EAF">
        <w:rPr>
          <w:rFonts w:eastAsiaTheme="minorHAnsi"/>
          <w:lang w:eastAsia="en-US"/>
        </w:rPr>
        <w:t xml:space="preserve"> внутренней перегородки</w:t>
      </w:r>
      <w:r>
        <w:rPr>
          <w:rFonts w:eastAsiaTheme="minorHAnsi"/>
          <w:lang w:eastAsia="en-US"/>
        </w:rPr>
        <w:t xml:space="preserve"> представляем на рисунке </w:t>
      </w:r>
    </w:p>
    <w:p w14:paraId="54D2A43F" w14:textId="77777777" w:rsidR="001E59D1" w:rsidRDefault="001E59D1" w:rsidP="00B419A5">
      <w:pPr>
        <w:autoSpaceDE w:val="0"/>
        <w:autoSpaceDN w:val="0"/>
        <w:adjustRightInd w:val="0"/>
        <w:spacing w:line="360" w:lineRule="auto"/>
        <w:ind w:left="142" w:firstLine="708"/>
        <w:jc w:val="both"/>
        <w:rPr>
          <w:rFonts w:eastAsiaTheme="minorHAnsi"/>
          <w:lang w:eastAsia="en-US"/>
        </w:rPr>
      </w:pPr>
    </w:p>
    <w:p w14:paraId="2FF3F38F" w14:textId="77777777" w:rsidR="00B9264A" w:rsidRDefault="00B9264A" w:rsidP="00B419A5">
      <w:pPr>
        <w:autoSpaceDE w:val="0"/>
        <w:autoSpaceDN w:val="0"/>
        <w:adjustRightInd w:val="0"/>
        <w:spacing w:line="360" w:lineRule="auto"/>
        <w:ind w:left="142" w:firstLine="708"/>
        <w:jc w:val="both"/>
        <w:rPr>
          <w:rFonts w:eastAsiaTheme="minorHAnsi"/>
          <w:lang w:eastAsia="en-US"/>
        </w:rPr>
      </w:pPr>
    </w:p>
    <w:p w14:paraId="3CD3734A" w14:textId="77777777" w:rsidR="00B9264A" w:rsidRDefault="00B9264A" w:rsidP="00B419A5">
      <w:pPr>
        <w:autoSpaceDE w:val="0"/>
        <w:autoSpaceDN w:val="0"/>
        <w:adjustRightInd w:val="0"/>
        <w:spacing w:line="360" w:lineRule="auto"/>
        <w:ind w:left="142" w:firstLine="708"/>
        <w:jc w:val="both"/>
        <w:rPr>
          <w:rFonts w:eastAsiaTheme="minorHAnsi"/>
          <w:lang w:eastAsia="en-US"/>
        </w:rPr>
      </w:pPr>
    </w:p>
    <w:p w14:paraId="16FABC85" w14:textId="77777777" w:rsidR="00B9264A" w:rsidRDefault="00B9264A" w:rsidP="00B419A5">
      <w:pPr>
        <w:autoSpaceDE w:val="0"/>
        <w:autoSpaceDN w:val="0"/>
        <w:adjustRightInd w:val="0"/>
        <w:spacing w:line="360" w:lineRule="auto"/>
        <w:ind w:left="142" w:firstLine="708"/>
        <w:jc w:val="both"/>
        <w:rPr>
          <w:rFonts w:eastAsiaTheme="minorHAnsi"/>
          <w:lang w:eastAsia="en-US"/>
        </w:rPr>
      </w:pPr>
    </w:p>
    <w:p w14:paraId="2C1EFD9B" w14:textId="77777777" w:rsidR="001E59D1" w:rsidRPr="001E59D1" w:rsidRDefault="00000000" w:rsidP="00175DBA">
      <w:pPr>
        <w:autoSpaceDE w:val="0"/>
        <w:autoSpaceDN w:val="0"/>
        <w:adjustRightInd w:val="0"/>
        <w:spacing w:line="360" w:lineRule="auto"/>
        <w:ind w:left="142" w:firstLine="142"/>
        <w:jc w:val="both"/>
        <w:rPr>
          <w:rFonts w:eastAsiaTheme="minorHAnsi"/>
          <w:lang w:eastAsia="en-US"/>
        </w:rPr>
      </w:pPr>
      <w:r>
        <w:rPr>
          <w:rFonts w:eastAsiaTheme="minorHAnsi"/>
          <w:noProof/>
        </w:rPr>
        <w:lastRenderedPageBreak/>
        <w:pict w14:anchorId="664D9F06">
          <v:group id="_x0000_s1839" style="position:absolute;left:0;text-align:left;margin-left:-14.2pt;margin-top:-42.85pt;width:537.8pt;height:810.65pt;z-index:251685888" coordorigin="943,347" coordsize="10756,16213">
            <v:rect id="_x0000_s1840" style="position:absolute;left:5181;top:15659;width:5760;height:540" strokecolor="white">
              <v:textbox style="mso-next-textbox:#_x0000_s1840">
                <w:txbxContent>
                  <w:p w14:paraId="24155BA2" w14:textId="77777777" w:rsidR="00A03289" w:rsidRPr="005B3028" w:rsidRDefault="00A03289" w:rsidP="00B9264A">
                    <w:pPr>
                      <w:jc w:val="center"/>
                      <w:rPr>
                        <w:rFonts w:ascii="ISOCPEUR" w:hAnsi="ISOCPEUR" w:cs="ISOCP3"/>
                        <w:i/>
                        <w:sz w:val="28"/>
                        <w:szCs w:val="28"/>
                      </w:rPr>
                    </w:pPr>
                    <w:r>
                      <w:rPr>
                        <w:rFonts w:ascii="ISOCPEUR" w:hAnsi="ISOCPEUR" w:cs="ISOCP3"/>
                        <w:i/>
                        <w:sz w:val="28"/>
                        <w:szCs w:val="28"/>
                      </w:rPr>
                      <w:t>СР.111222333 ПЗ</w:t>
                    </w:r>
                  </w:p>
                  <w:p w14:paraId="62690D72" w14:textId="77777777" w:rsidR="00A03289" w:rsidRPr="00A37573" w:rsidRDefault="00A03289" w:rsidP="00B9264A">
                    <w:pPr>
                      <w:rPr>
                        <w:szCs w:val="28"/>
                      </w:rPr>
                    </w:pPr>
                  </w:p>
                </w:txbxContent>
              </v:textbox>
            </v:rect>
            <v:group id="_x0000_s1841" style="position:absolute;left:943;top:347;width:10756;height:16213" coordorigin="943,347" coordsize="10756,16213">
              <v:shape id="_x0000_s1842" type="#_x0000_t202" style="position:absolute;left:11003;top:15880;width:528;height:559">
                <v:textbox style="mso-next-textbox:#_x0000_s1842">
                  <w:txbxContent>
                    <w:p w14:paraId="70FCA3D0" w14:textId="77777777" w:rsidR="00A03289" w:rsidRPr="00B4793A" w:rsidRDefault="00A03289" w:rsidP="00B9264A">
                      <w:pPr>
                        <w:rPr>
                          <w:rFonts w:ascii="ISOCPEUR" w:hAnsi="ISOCPEUR"/>
                          <w:i/>
                          <w:sz w:val="22"/>
                        </w:rPr>
                      </w:pPr>
                      <w:r w:rsidRPr="00B4793A">
                        <w:rPr>
                          <w:rFonts w:ascii="ISOCPEUR" w:hAnsi="ISOCPEUR"/>
                          <w:i/>
                          <w:sz w:val="22"/>
                          <w:szCs w:val="22"/>
                        </w:rPr>
                        <w:t>2</w:t>
                      </w:r>
                      <w:r>
                        <w:rPr>
                          <w:rFonts w:ascii="ISOCPEUR" w:hAnsi="ISOCPEUR"/>
                          <w:i/>
                          <w:sz w:val="22"/>
                          <w:szCs w:val="22"/>
                        </w:rPr>
                        <w:t>9</w:t>
                      </w:r>
                    </w:p>
                  </w:txbxContent>
                </v:textbox>
              </v:shape>
              <v:group id="_x0000_s1843" style="position:absolute;left:943;top:347;width:10756;height:16213" coordorigin="957,347" coordsize="10756,16213">
                <v:rect id="_x0000_s1844" style="position:absolute;left:1084;top:347;width:10488;height:16093" filled="f" strokeweight="1.5pt"/>
                <v:line id="_x0000_s1845" style="position:absolute" from="1084,15600" to="11572,15600" strokeweight="1.5pt"/>
                <v:line id="_x0000_s1846" style="position:absolute" from="1481,15600" to="1481,16440" strokeweight="1.5pt"/>
                <v:line id="_x0000_s1847" style="position:absolute" from="2048,15600" to="2048,16440" strokeweight="1.5pt"/>
                <v:line id="_x0000_s1848" style="position:absolute" from="3352,15600" to="3352,16440" strokeweight="1.5pt"/>
                <v:line id="_x0000_s1849" style="position:absolute" from="4203,15600" to="4203,16440" strokeweight="1.5pt"/>
                <v:line id="_x0000_s1850" style="position:absolute" from="4770,15600" to="4770,16440" strokeweight="1.5pt"/>
                <v:line id="_x0000_s1851" style="position:absolute" from="11024,15590" to="11024,16439" strokeweight="1.5pt"/>
                <v:line id="_x0000_s1852" style="position:absolute" from="1084,15880" to="4769,15880" strokeweight="1.5pt"/>
                <v:line id="_x0000_s1853" style="position:absolute" from="1084,16159" to="4769,16159" strokeweight="1.5pt"/>
                <v:shape id="_x0000_s1854" type="#_x0000_t202" style="position:absolute;left:957;top:16133;width:864;height:427" filled="f" stroked="f" strokeweight="1.5pt">
                  <v:textbox style="mso-next-textbox:#_x0000_s1854">
                    <w:txbxContent>
                      <w:p w14:paraId="5BE3FDA5" w14:textId="77777777" w:rsidR="00A03289" w:rsidRDefault="00A03289" w:rsidP="00B9264A">
                        <w:pPr>
                          <w:pStyle w:val="6"/>
                        </w:pPr>
                        <w:r>
                          <w:t>Изм</w:t>
                        </w:r>
                      </w:p>
                    </w:txbxContent>
                  </v:textbox>
                </v:shape>
                <v:shape id="_x0000_s1855" type="#_x0000_t202" style="position:absolute;left:1390;top:16133;width:864;height:427" filled="f" stroked="f" strokeweight="1.5pt">
                  <v:textbox style="mso-next-textbox:#_x0000_s1855">
                    <w:txbxContent>
                      <w:p w14:paraId="4808E3D6" w14:textId="77777777" w:rsidR="00A03289" w:rsidRDefault="00A03289" w:rsidP="00B9264A">
                        <w:pPr>
                          <w:rPr>
                            <w:rFonts w:ascii="Arial" w:hAnsi="Arial"/>
                            <w:i/>
                            <w:sz w:val="18"/>
                          </w:rPr>
                        </w:pPr>
                        <w:r>
                          <w:rPr>
                            <w:rFonts w:ascii="Arial" w:hAnsi="Arial"/>
                            <w:i/>
                            <w:sz w:val="18"/>
                          </w:rPr>
                          <w:t>Лист</w:t>
                        </w:r>
                      </w:p>
                    </w:txbxContent>
                  </v:textbox>
                </v:shape>
                <v:shape id="_x0000_s1856" type="#_x0000_t202" style="position:absolute;left:2110;top:16133;width:1296;height:427" filled="f" stroked="f" strokeweight="1.5pt">
                  <v:textbox style="mso-next-textbox:#_x0000_s1856">
                    <w:txbxContent>
                      <w:p w14:paraId="1EC2B881" w14:textId="77777777" w:rsidR="00A03289" w:rsidRDefault="00A03289" w:rsidP="00B9264A">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1857" type="#_x0000_t202" style="position:absolute;left:3262;top:16133;width:1296;height:427" filled="f" stroked="f" strokeweight="1.5pt">
                  <v:textbox style="mso-next-textbox:#_x0000_s1857">
                    <w:txbxContent>
                      <w:p w14:paraId="6A8FB9C8" w14:textId="77777777" w:rsidR="00A03289" w:rsidRDefault="00A03289" w:rsidP="00B9264A">
                        <w:pPr>
                          <w:rPr>
                            <w:rFonts w:ascii="Arial" w:hAnsi="Arial"/>
                            <w:i/>
                            <w:sz w:val="18"/>
                          </w:rPr>
                        </w:pPr>
                        <w:r>
                          <w:rPr>
                            <w:rFonts w:ascii="Arial" w:hAnsi="Arial"/>
                            <w:i/>
                            <w:sz w:val="18"/>
                          </w:rPr>
                          <w:t>Подпись</w:t>
                        </w:r>
                      </w:p>
                    </w:txbxContent>
                  </v:textbox>
                </v:shape>
                <v:shape id="_x0000_s1858" type="#_x0000_t202" style="position:absolute;left:4095;top:16133;width:864;height:427" filled="f" stroked="f" strokeweight="1.5pt">
                  <v:textbox style="mso-next-textbox:#_x0000_s1858">
                    <w:txbxContent>
                      <w:p w14:paraId="233BB9D1" w14:textId="77777777" w:rsidR="00A03289" w:rsidRDefault="00A03289" w:rsidP="00B9264A">
                        <w:pPr>
                          <w:rPr>
                            <w:rFonts w:ascii="Arial" w:hAnsi="Arial"/>
                            <w:i/>
                            <w:sz w:val="18"/>
                          </w:rPr>
                        </w:pPr>
                        <w:r>
                          <w:rPr>
                            <w:rFonts w:ascii="Arial" w:hAnsi="Arial"/>
                            <w:i/>
                            <w:sz w:val="18"/>
                          </w:rPr>
                          <w:t>Дата</w:t>
                        </w:r>
                      </w:p>
                    </w:txbxContent>
                  </v:textbox>
                </v:shape>
                <v:line id="_x0000_s1859" style="position:absolute" from="11017,15880" to="11573,15880" strokeweight="1.5pt"/>
                <v:shape id="_x0000_s1860" type="#_x0000_t202" style="position:absolute;left:10932;top:15590;width:781;height:427" filled="f" stroked="f" strokeweight="1.5pt">
                  <v:textbox style="mso-next-textbox:#_x0000_s1860">
                    <w:txbxContent>
                      <w:p w14:paraId="503F3A51" w14:textId="77777777" w:rsidR="00A03289" w:rsidRDefault="00A03289" w:rsidP="00B9264A">
                        <w:pPr>
                          <w:rPr>
                            <w:rFonts w:ascii="Arial" w:hAnsi="Arial"/>
                            <w:i/>
                            <w:sz w:val="18"/>
                          </w:rPr>
                        </w:pPr>
                        <w:r>
                          <w:rPr>
                            <w:rFonts w:ascii="Arial" w:hAnsi="Arial"/>
                            <w:i/>
                            <w:sz w:val="18"/>
                          </w:rPr>
                          <w:t>Лист</w:t>
                        </w:r>
                      </w:p>
                    </w:txbxContent>
                  </v:textbox>
                </v:shape>
              </v:group>
            </v:group>
          </v:group>
        </w:pict>
      </w:r>
      <w:r w:rsidR="00294DE2">
        <w:rPr>
          <w:rFonts w:eastAsiaTheme="minorHAnsi"/>
          <w:noProof/>
        </w:rPr>
        <w:drawing>
          <wp:inline distT="0" distB="0" distL="0" distR="0" wp14:anchorId="4ADAA808" wp14:editId="416D289A">
            <wp:extent cx="6203577" cy="4962738"/>
            <wp:effectExtent l="19050" t="0" r="6723" b="0"/>
            <wp:docPr id="1" name="Рисунок 0" descr="Wasea-Model.jpg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ea-Model.jpg 3.jpg"/>
                    <pic:cNvPicPr/>
                  </pic:nvPicPr>
                  <pic:blipFill>
                    <a:blip r:embed="rId141" cstate="print"/>
                    <a:stretch>
                      <a:fillRect/>
                    </a:stretch>
                  </pic:blipFill>
                  <pic:spPr>
                    <a:xfrm>
                      <a:off x="0" y="0"/>
                      <a:ext cx="6203504" cy="4962680"/>
                    </a:xfrm>
                    <a:prstGeom prst="rect">
                      <a:avLst/>
                    </a:prstGeom>
                  </pic:spPr>
                </pic:pic>
              </a:graphicData>
            </a:graphic>
          </wp:inline>
        </w:drawing>
      </w:r>
    </w:p>
    <w:p w14:paraId="3BF3DB21" w14:textId="77777777" w:rsidR="004F2B14" w:rsidRDefault="004F2B14" w:rsidP="004F2B14">
      <w:pPr>
        <w:autoSpaceDE w:val="0"/>
        <w:autoSpaceDN w:val="0"/>
        <w:adjustRightInd w:val="0"/>
        <w:spacing w:line="360" w:lineRule="auto"/>
        <w:ind w:left="850" w:firstLine="566"/>
        <w:jc w:val="both"/>
        <w:rPr>
          <w:rFonts w:eastAsiaTheme="minorHAnsi"/>
          <w:lang w:eastAsia="en-US"/>
        </w:rPr>
      </w:pPr>
      <w:r w:rsidRPr="004F2B14">
        <w:rPr>
          <w:rFonts w:eastAsiaTheme="minorHAnsi"/>
          <w:lang w:eastAsia="en-US"/>
        </w:rPr>
        <w:t xml:space="preserve">Рисунок 5  </w:t>
      </w:r>
      <w:r>
        <w:rPr>
          <w:rFonts w:eastAsiaTheme="minorHAnsi"/>
          <w:lang w:eastAsia="en-US"/>
        </w:rPr>
        <w:t>Ч</w:t>
      </w:r>
      <w:r w:rsidRPr="00497EAF">
        <w:rPr>
          <w:rFonts w:eastAsiaTheme="minorHAnsi"/>
          <w:lang w:eastAsia="en-US"/>
        </w:rPr>
        <w:t>астотн</w:t>
      </w:r>
      <w:r>
        <w:rPr>
          <w:rFonts w:eastAsiaTheme="minorHAnsi"/>
          <w:lang w:eastAsia="en-US"/>
        </w:rPr>
        <w:t xml:space="preserve">ая </w:t>
      </w:r>
      <w:r w:rsidRPr="00497EAF">
        <w:rPr>
          <w:rFonts w:eastAsiaTheme="minorHAnsi"/>
          <w:lang w:eastAsia="en-US"/>
        </w:rPr>
        <w:t>характеристик</w:t>
      </w:r>
      <w:r>
        <w:rPr>
          <w:rFonts w:eastAsiaTheme="minorHAnsi"/>
          <w:lang w:eastAsia="en-US"/>
        </w:rPr>
        <w:t>а</w:t>
      </w:r>
      <w:r w:rsidRPr="00497EAF">
        <w:rPr>
          <w:rFonts w:eastAsiaTheme="minorHAnsi"/>
          <w:lang w:eastAsia="en-US"/>
        </w:rPr>
        <w:t xml:space="preserve"> внутренней перегородки</w:t>
      </w:r>
    </w:p>
    <w:p w14:paraId="152A6732" w14:textId="77777777" w:rsidR="001E59D1" w:rsidRDefault="001E59D1" w:rsidP="009E594E">
      <w:pPr>
        <w:autoSpaceDE w:val="0"/>
        <w:autoSpaceDN w:val="0"/>
        <w:adjustRightInd w:val="0"/>
        <w:spacing w:line="360" w:lineRule="auto"/>
        <w:ind w:left="142" w:firstLine="566"/>
        <w:jc w:val="both"/>
        <w:rPr>
          <w:rFonts w:eastAsiaTheme="minorHAnsi"/>
          <w:lang w:eastAsia="en-US"/>
        </w:rPr>
      </w:pPr>
      <w:r>
        <w:rPr>
          <w:rFonts w:eastAsiaTheme="minorHAnsi"/>
          <w:lang w:eastAsia="en-US"/>
        </w:rPr>
        <w:t xml:space="preserve">Снимаем значение индекса изоляции в зависимости от частоты </w:t>
      </w:r>
      <w:r w:rsidR="00B9264A">
        <w:rPr>
          <w:rFonts w:eastAsiaTheme="minorHAnsi"/>
          <w:lang w:eastAsia="en-US"/>
        </w:rPr>
        <w:t xml:space="preserve"> и рассчитываем сумму неблагоприятных отклонений </w:t>
      </w:r>
    </w:p>
    <w:tbl>
      <w:tblPr>
        <w:tblW w:w="10138"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1"/>
        <w:gridCol w:w="790"/>
        <w:gridCol w:w="627"/>
        <w:gridCol w:w="709"/>
        <w:gridCol w:w="709"/>
        <w:gridCol w:w="567"/>
        <w:gridCol w:w="551"/>
        <w:gridCol w:w="583"/>
        <w:gridCol w:w="556"/>
        <w:gridCol w:w="556"/>
        <w:gridCol w:w="556"/>
        <w:gridCol w:w="663"/>
      </w:tblGrid>
      <w:tr w:rsidR="00483D60" w14:paraId="5786CED4" w14:textId="77777777" w:rsidTr="00483D60">
        <w:trPr>
          <w:trHeight w:val="288"/>
        </w:trPr>
        <w:tc>
          <w:tcPr>
            <w:tcW w:w="3271" w:type="dxa"/>
            <w:noWrap/>
            <w:vAlign w:val="bottom"/>
            <w:hideMark/>
          </w:tcPr>
          <w:p w14:paraId="16C5935A" w14:textId="77777777" w:rsidR="00483D60" w:rsidRPr="00B9264A" w:rsidRDefault="00483D60">
            <w:pPr>
              <w:rPr>
                <w:rFonts w:ascii="Calibri" w:hAnsi="Calibri" w:cs="Calibri"/>
                <w:color w:val="000000"/>
                <w:sz w:val="22"/>
                <w:lang w:val="en-US"/>
              </w:rPr>
            </w:pPr>
            <w:r>
              <w:rPr>
                <w:rFonts w:ascii="Calibri" w:hAnsi="Calibri" w:cs="Calibri"/>
                <w:color w:val="000000"/>
                <w:sz w:val="22"/>
                <w:szCs w:val="22"/>
              </w:rPr>
              <w:t>Частоты , f</w:t>
            </w:r>
          </w:p>
        </w:tc>
        <w:tc>
          <w:tcPr>
            <w:tcW w:w="790" w:type="dxa"/>
            <w:noWrap/>
            <w:vAlign w:val="bottom"/>
            <w:hideMark/>
          </w:tcPr>
          <w:p w14:paraId="34B2A14A" w14:textId="77777777" w:rsidR="00483D60" w:rsidRDefault="00483D60">
            <w:pPr>
              <w:jc w:val="right"/>
              <w:rPr>
                <w:rFonts w:ascii="Calibri" w:hAnsi="Calibri" w:cs="Calibri"/>
                <w:color w:val="000000"/>
                <w:sz w:val="22"/>
              </w:rPr>
            </w:pPr>
            <w:r>
              <w:rPr>
                <w:rFonts w:ascii="Calibri" w:hAnsi="Calibri" w:cs="Calibri"/>
                <w:color w:val="000000"/>
                <w:sz w:val="22"/>
                <w:szCs w:val="22"/>
              </w:rPr>
              <w:t>100</w:t>
            </w:r>
          </w:p>
        </w:tc>
        <w:tc>
          <w:tcPr>
            <w:tcW w:w="627" w:type="dxa"/>
            <w:noWrap/>
            <w:vAlign w:val="bottom"/>
            <w:hideMark/>
          </w:tcPr>
          <w:p w14:paraId="43E25333" w14:textId="77777777" w:rsidR="00483D60" w:rsidRDefault="00483D60">
            <w:pPr>
              <w:jc w:val="right"/>
              <w:rPr>
                <w:rFonts w:ascii="Calibri" w:hAnsi="Calibri" w:cs="Calibri"/>
                <w:color w:val="000000"/>
                <w:sz w:val="22"/>
              </w:rPr>
            </w:pPr>
            <w:r>
              <w:rPr>
                <w:rFonts w:ascii="Calibri" w:hAnsi="Calibri" w:cs="Calibri"/>
                <w:color w:val="000000"/>
                <w:sz w:val="22"/>
                <w:szCs w:val="22"/>
              </w:rPr>
              <w:t>125</w:t>
            </w:r>
          </w:p>
        </w:tc>
        <w:tc>
          <w:tcPr>
            <w:tcW w:w="709" w:type="dxa"/>
            <w:noWrap/>
            <w:vAlign w:val="bottom"/>
            <w:hideMark/>
          </w:tcPr>
          <w:p w14:paraId="5C9E91A9" w14:textId="77777777" w:rsidR="00483D60" w:rsidRDefault="00483D60">
            <w:pPr>
              <w:jc w:val="right"/>
              <w:rPr>
                <w:rFonts w:ascii="Calibri" w:hAnsi="Calibri" w:cs="Calibri"/>
                <w:color w:val="000000"/>
                <w:sz w:val="22"/>
              </w:rPr>
            </w:pPr>
            <w:r>
              <w:rPr>
                <w:rFonts w:ascii="Calibri" w:hAnsi="Calibri" w:cs="Calibri"/>
                <w:color w:val="000000"/>
                <w:sz w:val="22"/>
                <w:szCs w:val="22"/>
              </w:rPr>
              <w:t>160</w:t>
            </w:r>
          </w:p>
        </w:tc>
        <w:tc>
          <w:tcPr>
            <w:tcW w:w="709" w:type="dxa"/>
            <w:noWrap/>
            <w:vAlign w:val="bottom"/>
            <w:hideMark/>
          </w:tcPr>
          <w:p w14:paraId="4A46DAD5" w14:textId="77777777" w:rsidR="00483D60" w:rsidRDefault="00483D60">
            <w:pPr>
              <w:jc w:val="right"/>
              <w:rPr>
                <w:rFonts w:ascii="Calibri" w:hAnsi="Calibri" w:cs="Calibri"/>
                <w:color w:val="000000"/>
                <w:sz w:val="22"/>
              </w:rPr>
            </w:pPr>
            <w:r>
              <w:rPr>
                <w:rFonts w:ascii="Calibri" w:hAnsi="Calibri" w:cs="Calibri"/>
                <w:color w:val="000000"/>
                <w:sz w:val="22"/>
                <w:szCs w:val="22"/>
              </w:rPr>
              <w:t>200</w:t>
            </w:r>
          </w:p>
        </w:tc>
        <w:tc>
          <w:tcPr>
            <w:tcW w:w="567" w:type="dxa"/>
            <w:noWrap/>
            <w:vAlign w:val="bottom"/>
            <w:hideMark/>
          </w:tcPr>
          <w:p w14:paraId="1B460070" w14:textId="77777777" w:rsidR="00483D60" w:rsidRDefault="00483D60">
            <w:pPr>
              <w:jc w:val="right"/>
              <w:rPr>
                <w:rFonts w:ascii="Calibri" w:hAnsi="Calibri" w:cs="Calibri"/>
                <w:color w:val="000000"/>
                <w:sz w:val="22"/>
              </w:rPr>
            </w:pPr>
            <w:r>
              <w:rPr>
                <w:rFonts w:ascii="Calibri" w:hAnsi="Calibri" w:cs="Calibri"/>
                <w:color w:val="000000"/>
                <w:sz w:val="22"/>
                <w:szCs w:val="22"/>
              </w:rPr>
              <w:t>250</w:t>
            </w:r>
          </w:p>
        </w:tc>
        <w:tc>
          <w:tcPr>
            <w:tcW w:w="551" w:type="dxa"/>
            <w:noWrap/>
            <w:vAlign w:val="bottom"/>
            <w:hideMark/>
          </w:tcPr>
          <w:p w14:paraId="678B811B" w14:textId="77777777" w:rsidR="00483D60" w:rsidRDefault="00483D60">
            <w:pPr>
              <w:jc w:val="right"/>
              <w:rPr>
                <w:rFonts w:ascii="Calibri" w:hAnsi="Calibri" w:cs="Calibri"/>
                <w:color w:val="000000"/>
                <w:sz w:val="22"/>
              </w:rPr>
            </w:pPr>
            <w:r>
              <w:rPr>
                <w:rFonts w:ascii="Calibri" w:hAnsi="Calibri" w:cs="Calibri"/>
                <w:color w:val="000000"/>
                <w:sz w:val="22"/>
                <w:szCs w:val="22"/>
              </w:rPr>
              <w:t>315</w:t>
            </w:r>
          </w:p>
        </w:tc>
        <w:tc>
          <w:tcPr>
            <w:tcW w:w="583" w:type="dxa"/>
            <w:noWrap/>
            <w:vAlign w:val="bottom"/>
            <w:hideMark/>
          </w:tcPr>
          <w:p w14:paraId="6DE4E064" w14:textId="77777777" w:rsidR="00483D60" w:rsidRDefault="00483D60">
            <w:pPr>
              <w:jc w:val="right"/>
              <w:rPr>
                <w:rFonts w:ascii="Calibri" w:hAnsi="Calibri" w:cs="Calibri"/>
                <w:color w:val="000000"/>
                <w:sz w:val="22"/>
              </w:rPr>
            </w:pPr>
            <w:r>
              <w:rPr>
                <w:rFonts w:ascii="Calibri" w:hAnsi="Calibri" w:cs="Calibri"/>
                <w:color w:val="000000"/>
                <w:sz w:val="22"/>
                <w:szCs w:val="22"/>
              </w:rPr>
              <w:t>400</w:t>
            </w:r>
          </w:p>
        </w:tc>
        <w:tc>
          <w:tcPr>
            <w:tcW w:w="556" w:type="dxa"/>
            <w:vAlign w:val="bottom"/>
          </w:tcPr>
          <w:p w14:paraId="008158A3" w14:textId="77777777" w:rsidR="00483D60" w:rsidRDefault="00483D60">
            <w:pPr>
              <w:jc w:val="right"/>
              <w:rPr>
                <w:rFonts w:ascii="Calibri" w:hAnsi="Calibri" w:cs="Calibri"/>
                <w:color w:val="000000"/>
                <w:sz w:val="22"/>
              </w:rPr>
            </w:pPr>
            <w:r>
              <w:rPr>
                <w:rFonts w:ascii="Calibri" w:hAnsi="Calibri" w:cs="Calibri"/>
                <w:color w:val="000000"/>
                <w:sz w:val="22"/>
                <w:szCs w:val="22"/>
              </w:rPr>
              <w:t>500</w:t>
            </w:r>
          </w:p>
        </w:tc>
        <w:tc>
          <w:tcPr>
            <w:tcW w:w="556" w:type="dxa"/>
            <w:vAlign w:val="bottom"/>
          </w:tcPr>
          <w:p w14:paraId="7D3225E0" w14:textId="77777777" w:rsidR="00483D60" w:rsidRDefault="00483D60">
            <w:pPr>
              <w:jc w:val="right"/>
              <w:rPr>
                <w:rFonts w:ascii="Calibri" w:hAnsi="Calibri" w:cs="Calibri"/>
                <w:color w:val="000000"/>
                <w:sz w:val="22"/>
              </w:rPr>
            </w:pPr>
            <w:r>
              <w:rPr>
                <w:rFonts w:ascii="Calibri" w:hAnsi="Calibri" w:cs="Calibri"/>
                <w:color w:val="000000"/>
                <w:sz w:val="22"/>
                <w:szCs w:val="22"/>
              </w:rPr>
              <w:t>630</w:t>
            </w:r>
          </w:p>
        </w:tc>
        <w:tc>
          <w:tcPr>
            <w:tcW w:w="556" w:type="dxa"/>
            <w:vAlign w:val="bottom"/>
          </w:tcPr>
          <w:p w14:paraId="07E3F937" w14:textId="77777777" w:rsidR="00483D60" w:rsidRDefault="00483D60">
            <w:pPr>
              <w:jc w:val="right"/>
              <w:rPr>
                <w:rFonts w:ascii="Calibri" w:hAnsi="Calibri" w:cs="Calibri"/>
                <w:color w:val="000000"/>
                <w:sz w:val="22"/>
              </w:rPr>
            </w:pPr>
            <w:r>
              <w:rPr>
                <w:rFonts w:ascii="Calibri" w:hAnsi="Calibri" w:cs="Calibri"/>
                <w:color w:val="000000"/>
                <w:sz w:val="22"/>
                <w:szCs w:val="22"/>
              </w:rPr>
              <w:t>800</w:t>
            </w:r>
          </w:p>
        </w:tc>
        <w:tc>
          <w:tcPr>
            <w:tcW w:w="663" w:type="dxa"/>
            <w:vAlign w:val="bottom"/>
          </w:tcPr>
          <w:p w14:paraId="4FDC7524" w14:textId="77777777" w:rsidR="00483D60" w:rsidRDefault="00483D60">
            <w:pPr>
              <w:jc w:val="right"/>
              <w:rPr>
                <w:rFonts w:ascii="Calibri" w:hAnsi="Calibri" w:cs="Calibri"/>
                <w:color w:val="000000"/>
                <w:sz w:val="22"/>
              </w:rPr>
            </w:pPr>
            <w:r>
              <w:rPr>
                <w:rFonts w:ascii="Calibri" w:hAnsi="Calibri" w:cs="Calibri"/>
                <w:color w:val="000000"/>
                <w:sz w:val="22"/>
                <w:szCs w:val="22"/>
              </w:rPr>
              <w:t>1000</w:t>
            </w:r>
          </w:p>
        </w:tc>
      </w:tr>
      <w:tr w:rsidR="00483D60" w14:paraId="33E4FE15" w14:textId="77777777" w:rsidTr="00483D60">
        <w:trPr>
          <w:trHeight w:val="288"/>
        </w:trPr>
        <w:tc>
          <w:tcPr>
            <w:tcW w:w="3271" w:type="dxa"/>
            <w:noWrap/>
            <w:vAlign w:val="bottom"/>
            <w:hideMark/>
          </w:tcPr>
          <w:p w14:paraId="69B9724E" w14:textId="77777777" w:rsidR="00483D60" w:rsidRPr="00B9264A" w:rsidRDefault="00483D60" w:rsidP="00B9264A">
            <w:pPr>
              <w:rPr>
                <w:rFonts w:ascii="Calibri" w:hAnsi="Calibri" w:cs="Calibri"/>
                <w:color w:val="000000"/>
                <w:sz w:val="22"/>
              </w:rPr>
            </w:pPr>
            <w:r>
              <w:rPr>
                <w:rFonts w:ascii="Calibri" w:hAnsi="Calibri" w:cs="Calibri"/>
                <w:color w:val="000000"/>
                <w:sz w:val="22"/>
                <w:szCs w:val="22"/>
              </w:rPr>
              <w:t>Расчетная частотная хар-к</w:t>
            </w:r>
            <w:r w:rsidRPr="00B9264A">
              <w:rPr>
                <w:rFonts w:ascii="Calibri" w:hAnsi="Calibri" w:cs="Calibri"/>
                <w:color w:val="000000"/>
                <w:sz w:val="22"/>
                <w:szCs w:val="22"/>
              </w:rPr>
              <w:t>а,  дБ</w:t>
            </w:r>
          </w:p>
        </w:tc>
        <w:tc>
          <w:tcPr>
            <w:tcW w:w="790" w:type="dxa"/>
            <w:noWrap/>
            <w:vAlign w:val="bottom"/>
            <w:hideMark/>
          </w:tcPr>
          <w:p w14:paraId="0A630BA2" w14:textId="77777777" w:rsidR="00483D60" w:rsidRDefault="00483D60">
            <w:pPr>
              <w:jc w:val="right"/>
              <w:rPr>
                <w:rFonts w:ascii="Calibri" w:hAnsi="Calibri" w:cs="Calibri"/>
                <w:color w:val="000000"/>
                <w:sz w:val="22"/>
              </w:rPr>
            </w:pPr>
            <w:r>
              <w:rPr>
                <w:rFonts w:ascii="Calibri" w:hAnsi="Calibri" w:cs="Calibri"/>
                <w:color w:val="000000"/>
                <w:sz w:val="22"/>
                <w:szCs w:val="22"/>
              </w:rPr>
              <w:t>35</w:t>
            </w:r>
          </w:p>
        </w:tc>
        <w:tc>
          <w:tcPr>
            <w:tcW w:w="627" w:type="dxa"/>
            <w:noWrap/>
            <w:vAlign w:val="bottom"/>
            <w:hideMark/>
          </w:tcPr>
          <w:p w14:paraId="14C1EB8B" w14:textId="77777777" w:rsidR="00483D60" w:rsidRDefault="00483D60">
            <w:pPr>
              <w:jc w:val="right"/>
              <w:rPr>
                <w:rFonts w:ascii="Calibri" w:hAnsi="Calibri" w:cs="Calibri"/>
                <w:color w:val="000000"/>
                <w:sz w:val="22"/>
              </w:rPr>
            </w:pPr>
            <w:r>
              <w:rPr>
                <w:rFonts w:ascii="Calibri" w:hAnsi="Calibri" w:cs="Calibri"/>
                <w:color w:val="000000"/>
                <w:sz w:val="22"/>
                <w:szCs w:val="22"/>
              </w:rPr>
              <w:t>35</w:t>
            </w:r>
          </w:p>
        </w:tc>
        <w:tc>
          <w:tcPr>
            <w:tcW w:w="709" w:type="dxa"/>
            <w:noWrap/>
            <w:vAlign w:val="bottom"/>
            <w:hideMark/>
          </w:tcPr>
          <w:p w14:paraId="6E75F4FB" w14:textId="77777777" w:rsidR="00483D60" w:rsidRDefault="00483D60">
            <w:pPr>
              <w:jc w:val="right"/>
              <w:rPr>
                <w:rFonts w:ascii="Calibri" w:hAnsi="Calibri" w:cs="Calibri"/>
                <w:color w:val="000000"/>
                <w:sz w:val="22"/>
              </w:rPr>
            </w:pPr>
            <w:r>
              <w:rPr>
                <w:rFonts w:ascii="Calibri" w:hAnsi="Calibri" w:cs="Calibri"/>
                <w:color w:val="000000"/>
                <w:sz w:val="22"/>
                <w:szCs w:val="22"/>
              </w:rPr>
              <w:t>35</w:t>
            </w:r>
          </w:p>
        </w:tc>
        <w:tc>
          <w:tcPr>
            <w:tcW w:w="709" w:type="dxa"/>
            <w:noWrap/>
            <w:vAlign w:val="bottom"/>
            <w:hideMark/>
          </w:tcPr>
          <w:p w14:paraId="3E4437F2" w14:textId="77777777" w:rsidR="00483D60" w:rsidRDefault="00483D60">
            <w:pPr>
              <w:jc w:val="right"/>
              <w:rPr>
                <w:rFonts w:ascii="Calibri" w:hAnsi="Calibri" w:cs="Calibri"/>
                <w:color w:val="000000"/>
                <w:sz w:val="22"/>
              </w:rPr>
            </w:pPr>
            <w:r>
              <w:rPr>
                <w:rFonts w:ascii="Calibri" w:hAnsi="Calibri" w:cs="Calibri"/>
                <w:color w:val="000000"/>
                <w:sz w:val="22"/>
                <w:szCs w:val="22"/>
              </w:rPr>
              <w:t>35</w:t>
            </w:r>
          </w:p>
        </w:tc>
        <w:tc>
          <w:tcPr>
            <w:tcW w:w="567" w:type="dxa"/>
            <w:noWrap/>
            <w:vAlign w:val="bottom"/>
            <w:hideMark/>
          </w:tcPr>
          <w:p w14:paraId="5A231501" w14:textId="77777777" w:rsidR="00483D60" w:rsidRDefault="00483D60">
            <w:pPr>
              <w:jc w:val="right"/>
              <w:rPr>
                <w:rFonts w:ascii="Calibri" w:hAnsi="Calibri" w:cs="Calibri"/>
                <w:color w:val="000000"/>
                <w:sz w:val="22"/>
              </w:rPr>
            </w:pPr>
            <w:r>
              <w:rPr>
                <w:rFonts w:ascii="Calibri" w:hAnsi="Calibri" w:cs="Calibri"/>
                <w:color w:val="000000"/>
                <w:sz w:val="22"/>
                <w:szCs w:val="22"/>
              </w:rPr>
              <w:t>35</w:t>
            </w:r>
          </w:p>
        </w:tc>
        <w:tc>
          <w:tcPr>
            <w:tcW w:w="551" w:type="dxa"/>
            <w:noWrap/>
            <w:vAlign w:val="bottom"/>
            <w:hideMark/>
          </w:tcPr>
          <w:p w14:paraId="0EE9BC41" w14:textId="77777777" w:rsidR="00483D60" w:rsidRDefault="00483D60">
            <w:pPr>
              <w:jc w:val="right"/>
              <w:rPr>
                <w:rFonts w:ascii="Calibri" w:hAnsi="Calibri" w:cs="Calibri"/>
                <w:color w:val="000000"/>
                <w:sz w:val="22"/>
              </w:rPr>
            </w:pPr>
            <w:r>
              <w:rPr>
                <w:rFonts w:ascii="Calibri" w:hAnsi="Calibri" w:cs="Calibri"/>
                <w:color w:val="000000"/>
                <w:sz w:val="22"/>
                <w:szCs w:val="22"/>
              </w:rPr>
              <w:t>37</w:t>
            </w:r>
          </w:p>
        </w:tc>
        <w:tc>
          <w:tcPr>
            <w:tcW w:w="583" w:type="dxa"/>
            <w:noWrap/>
            <w:vAlign w:val="bottom"/>
            <w:hideMark/>
          </w:tcPr>
          <w:p w14:paraId="37E7CAE0" w14:textId="77777777" w:rsidR="00483D60" w:rsidRDefault="00483D60">
            <w:pPr>
              <w:jc w:val="right"/>
              <w:rPr>
                <w:rFonts w:ascii="Calibri" w:hAnsi="Calibri" w:cs="Calibri"/>
                <w:color w:val="000000"/>
                <w:sz w:val="22"/>
              </w:rPr>
            </w:pPr>
            <w:r>
              <w:rPr>
                <w:rFonts w:ascii="Calibri" w:hAnsi="Calibri" w:cs="Calibri"/>
                <w:color w:val="000000"/>
                <w:sz w:val="22"/>
                <w:szCs w:val="22"/>
              </w:rPr>
              <w:t>39</w:t>
            </w:r>
          </w:p>
        </w:tc>
        <w:tc>
          <w:tcPr>
            <w:tcW w:w="556" w:type="dxa"/>
            <w:vAlign w:val="bottom"/>
          </w:tcPr>
          <w:p w14:paraId="525ED53B" w14:textId="77777777" w:rsidR="00483D60" w:rsidRDefault="00483D60">
            <w:pPr>
              <w:jc w:val="right"/>
              <w:rPr>
                <w:rFonts w:ascii="Calibri" w:hAnsi="Calibri" w:cs="Calibri"/>
                <w:color w:val="000000"/>
                <w:sz w:val="22"/>
              </w:rPr>
            </w:pPr>
            <w:r>
              <w:rPr>
                <w:rFonts w:ascii="Calibri" w:hAnsi="Calibri" w:cs="Calibri"/>
                <w:color w:val="000000"/>
                <w:sz w:val="22"/>
                <w:szCs w:val="22"/>
              </w:rPr>
              <w:t>41</w:t>
            </w:r>
          </w:p>
        </w:tc>
        <w:tc>
          <w:tcPr>
            <w:tcW w:w="556" w:type="dxa"/>
            <w:vAlign w:val="bottom"/>
          </w:tcPr>
          <w:p w14:paraId="1B271AD1" w14:textId="77777777" w:rsidR="00483D60" w:rsidRDefault="00483D60">
            <w:pPr>
              <w:jc w:val="right"/>
              <w:rPr>
                <w:rFonts w:ascii="Calibri" w:hAnsi="Calibri" w:cs="Calibri"/>
                <w:color w:val="000000"/>
                <w:sz w:val="22"/>
              </w:rPr>
            </w:pPr>
            <w:r>
              <w:rPr>
                <w:rFonts w:ascii="Calibri" w:hAnsi="Calibri" w:cs="Calibri"/>
                <w:color w:val="000000"/>
                <w:sz w:val="22"/>
                <w:szCs w:val="22"/>
              </w:rPr>
              <w:t>43</w:t>
            </w:r>
          </w:p>
        </w:tc>
        <w:tc>
          <w:tcPr>
            <w:tcW w:w="556" w:type="dxa"/>
            <w:vAlign w:val="bottom"/>
          </w:tcPr>
          <w:p w14:paraId="463C8A5C" w14:textId="77777777" w:rsidR="00483D60" w:rsidRDefault="00483D60">
            <w:pPr>
              <w:jc w:val="right"/>
              <w:rPr>
                <w:rFonts w:ascii="Calibri" w:hAnsi="Calibri" w:cs="Calibri"/>
                <w:color w:val="000000"/>
                <w:sz w:val="22"/>
              </w:rPr>
            </w:pPr>
            <w:r>
              <w:rPr>
                <w:rFonts w:ascii="Calibri" w:hAnsi="Calibri" w:cs="Calibri"/>
                <w:color w:val="000000"/>
                <w:sz w:val="22"/>
                <w:szCs w:val="22"/>
              </w:rPr>
              <w:t>45</w:t>
            </w:r>
          </w:p>
        </w:tc>
        <w:tc>
          <w:tcPr>
            <w:tcW w:w="663" w:type="dxa"/>
            <w:vAlign w:val="bottom"/>
          </w:tcPr>
          <w:p w14:paraId="1B94BB5F" w14:textId="77777777" w:rsidR="00483D60" w:rsidRDefault="00483D60">
            <w:pPr>
              <w:jc w:val="right"/>
              <w:rPr>
                <w:rFonts w:ascii="Calibri" w:hAnsi="Calibri" w:cs="Calibri"/>
                <w:color w:val="000000"/>
                <w:sz w:val="22"/>
              </w:rPr>
            </w:pPr>
            <w:r>
              <w:rPr>
                <w:rFonts w:ascii="Calibri" w:hAnsi="Calibri" w:cs="Calibri"/>
                <w:color w:val="000000"/>
                <w:sz w:val="22"/>
                <w:szCs w:val="22"/>
              </w:rPr>
              <w:t>47</w:t>
            </w:r>
          </w:p>
        </w:tc>
      </w:tr>
      <w:tr w:rsidR="00483D60" w14:paraId="2C581A52" w14:textId="77777777" w:rsidTr="00483D60">
        <w:trPr>
          <w:trHeight w:val="288"/>
        </w:trPr>
        <w:tc>
          <w:tcPr>
            <w:tcW w:w="3271" w:type="dxa"/>
            <w:noWrap/>
            <w:vAlign w:val="bottom"/>
            <w:hideMark/>
          </w:tcPr>
          <w:p w14:paraId="72F44BE9" w14:textId="77777777" w:rsidR="00483D60" w:rsidRDefault="00483D60">
            <w:pPr>
              <w:rPr>
                <w:rFonts w:ascii="Calibri" w:hAnsi="Calibri" w:cs="Calibri"/>
                <w:color w:val="000000"/>
                <w:sz w:val="22"/>
              </w:rPr>
            </w:pPr>
            <w:r>
              <w:rPr>
                <w:rFonts w:ascii="Calibri" w:hAnsi="Calibri" w:cs="Calibri"/>
                <w:color w:val="000000"/>
                <w:sz w:val="22"/>
                <w:szCs w:val="22"/>
              </w:rPr>
              <w:t xml:space="preserve">Оценочная кривая </w:t>
            </w:r>
          </w:p>
        </w:tc>
        <w:tc>
          <w:tcPr>
            <w:tcW w:w="790" w:type="dxa"/>
            <w:noWrap/>
            <w:vAlign w:val="bottom"/>
            <w:hideMark/>
          </w:tcPr>
          <w:p w14:paraId="21111325" w14:textId="77777777" w:rsidR="00483D60" w:rsidRDefault="00483D60">
            <w:pPr>
              <w:jc w:val="right"/>
              <w:rPr>
                <w:rFonts w:ascii="Calibri" w:hAnsi="Calibri" w:cs="Calibri"/>
                <w:color w:val="000000"/>
                <w:sz w:val="22"/>
              </w:rPr>
            </w:pPr>
            <w:r>
              <w:rPr>
                <w:rFonts w:ascii="Calibri" w:hAnsi="Calibri" w:cs="Calibri"/>
                <w:color w:val="000000"/>
                <w:sz w:val="22"/>
                <w:szCs w:val="22"/>
              </w:rPr>
              <w:t>33</w:t>
            </w:r>
          </w:p>
        </w:tc>
        <w:tc>
          <w:tcPr>
            <w:tcW w:w="627" w:type="dxa"/>
            <w:noWrap/>
            <w:vAlign w:val="bottom"/>
            <w:hideMark/>
          </w:tcPr>
          <w:p w14:paraId="271842B1" w14:textId="77777777" w:rsidR="00483D60" w:rsidRDefault="00483D60">
            <w:pPr>
              <w:jc w:val="right"/>
              <w:rPr>
                <w:rFonts w:ascii="Calibri" w:hAnsi="Calibri" w:cs="Calibri"/>
                <w:color w:val="000000"/>
                <w:sz w:val="22"/>
              </w:rPr>
            </w:pPr>
            <w:r>
              <w:rPr>
                <w:rFonts w:ascii="Calibri" w:hAnsi="Calibri" w:cs="Calibri"/>
                <w:color w:val="000000"/>
                <w:sz w:val="22"/>
                <w:szCs w:val="22"/>
              </w:rPr>
              <w:t>36</w:t>
            </w:r>
          </w:p>
        </w:tc>
        <w:tc>
          <w:tcPr>
            <w:tcW w:w="709" w:type="dxa"/>
            <w:noWrap/>
            <w:vAlign w:val="bottom"/>
            <w:hideMark/>
          </w:tcPr>
          <w:p w14:paraId="68C34861" w14:textId="77777777" w:rsidR="00483D60" w:rsidRDefault="00483D60">
            <w:pPr>
              <w:jc w:val="right"/>
              <w:rPr>
                <w:rFonts w:ascii="Calibri" w:hAnsi="Calibri" w:cs="Calibri"/>
                <w:color w:val="000000"/>
                <w:sz w:val="22"/>
              </w:rPr>
            </w:pPr>
            <w:r>
              <w:rPr>
                <w:rFonts w:ascii="Calibri" w:hAnsi="Calibri" w:cs="Calibri"/>
                <w:color w:val="000000"/>
                <w:sz w:val="22"/>
                <w:szCs w:val="22"/>
              </w:rPr>
              <w:t>39</w:t>
            </w:r>
          </w:p>
        </w:tc>
        <w:tc>
          <w:tcPr>
            <w:tcW w:w="709" w:type="dxa"/>
            <w:noWrap/>
            <w:vAlign w:val="bottom"/>
            <w:hideMark/>
          </w:tcPr>
          <w:p w14:paraId="26BCA767" w14:textId="77777777" w:rsidR="00483D60" w:rsidRDefault="00483D60">
            <w:pPr>
              <w:jc w:val="right"/>
              <w:rPr>
                <w:rFonts w:ascii="Calibri" w:hAnsi="Calibri" w:cs="Calibri"/>
                <w:color w:val="000000"/>
                <w:sz w:val="22"/>
              </w:rPr>
            </w:pPr>
            <w:r>
              <w:rPr>
                <w:rFonts w:ascii="Calibri" w:hAnsi="Calibri" w:cs="Calibri"/>
                <w:color w:val="000000"/>
                <w:sz w:val="22"/>
                <w:szCs w:val="22"/>
              </w:rPr>
              <w:t>42</w:t>
            </w:r>
          </w:p>
        </w:tc>
        <w:tc>
          <w:tcPr>
            <w:tcW w:w="567" w:type="dxa"/>
            <w:noWrap/>
            <w:vAlign w:val="bottom"/>
            <w:hideMark/>
          </w:tcPr>
          <w:p w14:paraId="2E6EDF0E" w14:textId="77777777" w:rsidR="00483D60" w:rsidRDefault="00483D60">
            <w:pPr>
              <w:jc w:val="right"/>
              <w:rPr>
                <w:rFonts w:ascii="Calibri" w:hAnsi="Calibri" w:cs="Calibri"/>
                <w:color w:val="000000"/>
                <w:sz w:val="22"/>
              </w:rPr>
            </w:pPr>
            <w:r>
              <w:rPr>
                <w:rFonts w:ascii="Calibri" w:hAnsi="Calibri" w:cs="Calibri"/>
                <w:color w:val="000000"/>
                <w:sz w:val="22"/>
                <w:szCs w:val="22"/>
              </w:rPr>
              <w:t>45</w:t>
            </w:r>
          </w:p>
        </w:tc>
        <w:tc>
          <w:tcPr>
            <w:tcW w:w="551" w:type="dxa"/>
            <w:noWrap/>
            <w:vAlign w:val="bottom"/>
            <w:hideMark/>
          </w:tcPr>
          <w:p w14:paraId="6E6FDE3F" w14:textId="77777777" w:rsidR="00483D60" w:rsidRDefault="00483D60">
            <w:pPr>
              <w:jc w:val="right"/>
              <w:rPr>
                <w:rFonts w:ascii="Calibri" w:hAnsi="Calibri" w:cs="Calibri"/>
                <w:color w:val="000000"/>
                <w:sz w:val="22"/>
              </w:rPr>
            </w:pPr>
            <w:r>
              <w:rPr>
                <w:rFonts w:ascii="Calibri" w:hAnsi="Calibri" w:cs="Calibri"/>
                <w:color w:val="000000"/>
                <w:sz w:val="22"/>
                <w:szCs w:val="22"/>
              </w:rPr>
              <w:t>48</w:t>
            </w:r>
          </w:p>
        </w:tc>
        <w:tc>
          <w:tcPr>
            <w:tcW w:w="583" w:type="dxa"/>
            <w:noWrap/>
            <w:vAlign w:val="bottom"/>
            <w:hideMark/>
          </w:tcPr>
          <w:p w14:paraId="54ADFFA3" w14:textId="77777777" w:rsidR="00483D60" w:rsidRDefault="00483D60">
            <w:pPr>
              <w:jc w:val="right"/>
              <w:rPr>
                <w:rFonts w:ascii="Calibri" w:hAnsi="Calibri" w:cs="Calibri"/>
                <w:color w:val="000000"/>
                <w:sz w:val="22"/>
              </w:rPr>
            </w:pPr>
            <w:r>
              <w:rPr>
                <w:rFonts w:ascii="Calibri" w:hAnsi="Calibri" w:cs="Calibri"/>
                <w:color w:val="000000"/>
                <w:sz w:val="22"/>
                <w:szCs w:val="22"/>
              </w:rPr>
              <w:t>51</w:t>
            </w:r>
          </w:p>
        </w:tc>
        <w:tc>
          <w:tcPr>
            <w:tcW w:w="556" w:type="dxa"/>
            <w:vAlign w:val="bottom"/>
          </w:tcPr>
          <w:p w14:paraId="3234E7A8" w14:textId="77777777" w:rsidR="00483D60" w:rsidRDefault="00483D60">
            <w:pPr>
              <w:jc w:val="right"/>
              <w:rPr>
                <w:rFonts w:ascii="Calibri" w:hAnsi="Calibri" w:cs="Calibri"/>
                <w:color w:val="000000"/>
                <w:sz w:val="22"/>
              </w:rPr>
            </w:pPr>
            <w:r>
              <w:rPr>
                <w:rFonts w:ascii="Calibri" w:hAnsi="Calibri" w:cs="Calibri"/>
                <w:color w:val="000000"/>
                <w:sz w:val="22"/>
                <w:szCs w:val="22"/>
              </w:rPr>
              <w:t>52</w:t>
            </w:r>
          </w:p>
        </w:tc>
        <w:tc>
          <w:tcPr>
            <w:tcW w:w="556" w:type="dxa"/>
            <w:vAlign w:val="bottom"/>
          </w:tcPr>
          <w:p w14:paraId="32A7F0E6" w14:textId="77777777" w:rsidR="00483D60" w:rsidRDefault="00483D60">
            <w:pPr>
              <w:jc w:val="right"/>
              <w:rPr>
                <w:rFonts w:ascii="Calibri" w:hAnsi="Calibri" w:cs="Calibri"/>
                <w:color w:val="000000"/>
                <w:sz w:val="22"/>
              </w:rPr>
            </w:pPr>
            <w:r>
              <w:rPr>
                <w:rFonts w:ascii="Calibri" w:hAnsi="Calibri" w:cs="Calibri"/>
                <w:color w:val="000000"/>
                <w:sz w:val="22"/>
                <w:szCs w:val="22"/>
              </w:rPr>
              <w:t>53</w:t>
            </w:r>
          </w:p>
        </w:tc>
        <w:tc>
          <w:tcPr>
            <w:tcW w:w="556" w:type="dxa"/>
            <w:vAlign w:val="bottom"/>
          </w:tcPr>
          <w:p w14:paraId="6FD16B5D" w14:textId="77777777" w:rsidR="00483D60" w:rsidRDefault="00483D60">
            <w:pPr>
              <w:jc w:val="right"/>
              <w:rPr>
                <w:rFonts w:ascii="Calibri" w:hAnsi="Calibri" w:cs="Calibri"/>
                <w:color w:val="000000"/>
                <w:sz w:val="22"/>
              </w:rPr>
            </w:pPr>
            <w:r>
              <w:rPr>
                <w:rFonts w:ascii="Calibri" w:hAnsi="Calibri" w:cs="Calibri"/>
                <w:color w:val="000000"/>
                <w:sz w:val="22"/>
                <w:szCs w:val="22"/>
              </w:rPr>
              <w:t>54</w:t>
            </w:r>
          </w:p>
        </w:tc>
        <w:tc>
          <w:tcPr>
            <w:tcW w:w="663" w:type="dxa"/>
            <w:vAlign w:val="bottom"/>
          </w:tcPr>
          <w:p w14:paraId="5010B762" w14:textId="77777777" w:rsidR="00483D60" w:rsidRDefault="00483D60">
            <w:pPr>
              <w:jc w:val="right"/>
              <w:rPr>
                <w:rFonts w:ascii="Calibri" w:hAnsi="Calibri" w:cs="Calibri"/>
                <w:color w:val="000000"/>
                <w:sz w:val="22"/>
              </w:rPr>
            </w:pPr>
            <w:r>
              <w:rPr>
                <w:rFonts w:ascii="Calibri" w:hAnsi="Calibri" w:cs="Calibri"/>
                <w:color w:val="000000"/>
                <w:sz w:val="22"/>
                <w:szCs w:val="22"/>
              </w:rPr>
              <w:t>55</w:t>
            </w:r>
          </w:p>
        </w:tc>
      </w:tr>
      <w:tr w:rsidR="00483D60" w14:paraId="1C727B8A" w14:textId="77777777" w:rsidTr="00483D60">
        <w:trPr>
          <w:trHeight w:val="288"/>
        </w:trPr>
        <w:tc>
          <w:tcPr>
            <w:tcW w:w="3271" w:type="dxa"/>
            <w:noWrap/>
            <w:vAlign w:val="bottom"/>
            <w:hideMark/>
          </w:tcPr>
          <w:p w14:paraId="4AF68EF6" w14:textId="77777777" w:rsidR="00483D60" w:rsidRDefault="00483D60">
            <w:pPr>
              <w:rPr>
                <w:rFonts w:ascii="Calibri" w:hAnsi="Calibri" w:cs="Calibri"/>
                <w:color w:val="000000"/>
                <w:sz w:val="22"/>
              </w:rPr>
            </w:pPr>
            <w:r>
              <w:rPr>
                <w:rFonts w:ascii="Calibri" w:hAnsi="Calibri" w:cs="Calibri"/>
                <w:color w:val="000000"/>
                <w:sz w:val="22"/>
                <w:szCs w:val="22"/>
              </w:rPr>
              <w:t xml:space="preserve">Неблагоприятное отклонение </w:t>
            </w:r>
          </w:p>
        </w:tc>
        <w:tc>
          <w:tcPr>
            <w:tcW w:w="790" w:type="dxa"/>
            <w:noWrap/>
            <w:vAlign w:val="bottom"/>
            <w:hideMark/>
          </w:tcPr>
          <w:p w14:paraId="6FD73EAB" w14:textId="77777777" w:rsidR="00483D60" w:rsidRDefault="00483D60">
            <w:pPr>
              <w:jc w:val="right"/>
              <w:rPr>
                <w:rFonts w:ascii="Calibri" w:hAnsi="Calibri" w:cs="Calibri"/>
                <w:color w:val="000000"/>
                <w:sz w:val="22"/>
              </w:rPr>
            </w:pPr>
            <w:r>
              <w:rPr>
                <w:rFonts w:ascii="Calibri" w:hAnsi="Calibri" w:cs="Calibri"/>
                <w:color w:val="000000"/>
                <w:sz w:val="22"/>
                <w:szCs w:val="22"/>
              </w:rPr>
              <w:t>0</w:t>
            </w:r>
          </w:p>
        </w:tc>
        <w:tc>
          <w:tcPr>
            <w:tcW w:w="627" w:type="dxa"/>
            <w:noWrap/>
            <w:vAlign w:val="bottom"/>
            <w:hideMark/>
          </w:tcPr>
          <w:p w14:paraId="2F8C1504" w14:textId="77777777" w:rsidR="00483D60" w:rsidRDefault="00483D60">
            <w:pPr>
              <w:jc w:val="right"/>
              <w:rPr>
                <w:rFonts w:ascii="Calibri" w:hAnsi="Calibri" w:cs="Calibri"/>
                <w:color w:val="000000"/>
                <w:sz w:val="22"/>
              </w:rPr>
            </w:pPr>
            <w:r>
              <w:rPr>
                <w:rFonts w:ascii="Calibri" w:hAnsi="Calibri" w:cs="Calibri"/>
                <w:color w:val="000000"/>
                <w:sz w:val="22"/>
                <w:szCs w:val="22"/>
              </w:rPr>
              <w:t>1</w:t>
            </w:r>
          </w:p>
        </w:tc>
        <w:tc>
          <w:tcPr>
            <w:tcW w:w="709" w:type="dxa"/>
            <w:noWrap/>
            <w:vAlign w:val="bottom"/>
            <w:hideMark/>
          </w:tcPr>
          <w:p w14:paraId="2C0F0DB3" w14:textId="77777777" w:rsidR="00483D60" w:rsidRDefault="00483D60">
            <w:pPr>
              <w:jc w:val="right"/>
              <w:rPr>
                <w:rFonts w:ascii="Calibri" w:hAnsi="Calibri" w:cs="Calibri"/>
                <w:color w:val="000000"/>
                <w:sz w:val="22"/>
              </w:rPr>
            </w:pPr>
            <w:r>
              <w:rPr>
                <w:rFonts w:ascii="Calibri" w:hAnsi="Calibri" w:cs="Calibri"/>
                <w:color w:val="000000"/>
                <w:sz w:val="22"/>
                <w:szCs w:val="22"/>
              </w:rPr>
              <w:t>4</w:t>
            </w:r>
          </w:p>
        </w:tc>
        <w:tc>
          <w:tcPr>
            <w:tcW w:w="709" w:type="dxa"/>
            <w:noWrap/>
            <w:vAlign w:val="bottom"/>
            <w:hideMark/>
          </w:tcPr>
          <w:p w14:paraId="588D5E4C" w14:textId="77777777" w:rsidR="00483D60" w:rsidRDefault="00483D60">
            <w:pPr>
              <w:jc w:val="right"/>
              <w:rPr>
                <w:rFonts w:ascii="Calibri" w:hAnsi="Calibri" w:cs="Calibri"/>
                <w:color w:val="000000"/>
                <w:sz w:val="22"/>
              </w:rPr>
            </w:pPr>
            <w:r>
              <w:rPr>
                <w:rFonts w:ascii="Calibri" w:hAnsi="Calibri" w:cs="Calibri"/>
                <w:color w:val="000000"/>
                <w:sz w:val="22"/>
                <w:szCs w:val="22"/>
              </w:rPr>
              <w:t>7</w:t>
            </w:r>
          </w:p>
        </w:tc>
        <w:tc>
          <w:tcPr>
            <w:tcW w:w="567" w:type="dxa"/>
            <w:noWrap/>
            <w:vAlign w:val="bottom"/>
            <w:hideMark/>
          </w:tcPr>
          <w:p w14:paraId="42677462" w14:textId="77777777" w:rsidR="00483D60" w:rsidRDefault="00483D60">
            <w:pPr>
              <w:jc w:val="right"/>
              <w:rPr>
                <w:rFonts w:ascii="Calibri" w:hAnsi="Calibri" w:cs="Calibri"/>
                <w:color w:val="000000"/>
                <w:sz w:val="22"/>
              </w:rPr>
            </w:pPr>
            <w:r>
              <w:rPr>
                <w:rFonts w:ascii="Calibri" w:hAnsi="Calibri" w:cs="Calibri"/>
                <w:color w:val="000000"/>
                <w:sz w:val="22"/>
                <w:szCs w:val="22"/>
              </w:rPr>
              <w:t>10</w:t>
            </w:r>
          </w:p>
        </w:tc>
        <w:tc>
          <w:tcPr>
            <w:tcW w:w="551" w:type="dxa"/>
            <w:noWrap/>
            <w:vAlign w:val="bottom"/>
            <w:hideMark/>
          </w:tcPr>
          <w:p w14:paraId="15E8A739" w14:textId="77777777" w:rsidR="00483D60" w:rsidRDefault="00483D60">
            <w:pPr>
              <w:jc w:val="right"/>
              <w:rPr>
                <w:rFonts w:ascii="Calibri" w:hAnsi="Calibri" w:cs="Calibri"/>
                <w:color w:val="000000"/>
                <w:sz w:val="22"/>
              </w:rPr>
            </w:pPr>
            <w:r>
              <w:rPr>
                <w:rFonts w:ascii="Calibri" w:hAnsi="Calibri" w:cs="Calibri"/>
                <w:color w:val="000000"/>
                <w:sz w:val="22"/>
                <w:szCs w:val="22"/>
              </w:rPr>
              <w:t>11</w:t>
            </w:r>
          </w:p>
        </w:tc>
        <w:tc>
          <w:tcPr>
            <w:tcW w:w="583" w:type="dxa"/>
            <w:noWrap/>
            <w:vAlign w:val="bottom"/>
            <w:hideMark/>
          </w:tcPr>
          <w:p w14:paraId="19640476" w14:textId="77777777" w:rsidR="00483D60" w:rsidRDefault="00483D60">
            <w:pPr>
              <w:jc w:val="right"/>
              <w:rPr>
                <w:rFonts w:ascii="Calibri" w:hAnsi="Calibri" w:cs="Calibri"/>
                <w:color w:val="000000"/>
                <w:sz w:val="22"/>
              </w:rPr>
            </w:pPr>
            <w:r>
              <w:rPr>
                <w:rFonts w:ascii="Calibri" w:hAnsi="Calibri" w:cs="Calibri"/>
                <w:color w:val="000000"/>
                <w:sz w:val="22"/>
                <w:szCs w:val="22"/>
              </w:rPr>
              <w:t>12</w:t>
            </w:r>
          </w:p>
        </w:tc>
        <w:tc>
          <w:tcPr>
            <w:tcW w:w="556" w:type="dxa"/>
            <w:vAlign w:val="bottom"/>
          </w:tcPr>
          <w:p w14:paraId="2D0BD2AC" w14:textId="77777777" w:rsidR="00483D60" w:rsidRDefault="00483D60">
            <w:pPr>
              <w:jc w:val="right"/>
              <w:rPr>
                <w:rFonts w:ascii="Calibri" w:hAnsi="Calibri" w:cs="Calibri"/>
                <w:color w:val="000000"/>
                <w:sz w:val="22"/>
              </w:rPr>
            </w:pPr>
            <w:r>
              <w:rPr>
                <w:rFonts w:ascii="Calibri" w:hAnsi="Calibri" w:cs="Calibri"/>
                <w:color w:val="000000"/>
                <w:sz w:val="22"/>
                <w:szCs w:val="22"/>
              </w:rPr>
              <w:t>11</w:t>
            </w:r>
          </w:p>
        </w:tc>
        <w:tc>
          <w:tcPr>
            <w:tcW w:w="556" w:type="dxa"/>
            <w:vAlign w:val="bottom"/>
          </w:tcPr>
          <w:p w14:paraId="399DE5FA" w14:textId="77777777" w:rsidR="00483D60" w:rsidRDefault="00483D60">
            <w:pPr>
              <w:jc w:val="right"/>
              <w:rPr>
                <w:rFonts w:ascii="Calibri" w:hAnsi="Calibri" w:cs="Calibri"/>
                <w:color w:val="000000"/>
                <w:sz w:val="22"/>
              </w:rPr>
            </w:pPr>
            <w:r>
              <w:rPr>
                <w:rFonts w:ascii="Calibri" w:hAnsi="Calibri" w:cs="Calibri"/>
                <w:color w:val="000000"/>
                <w:sz w:val="22"/>
                <w:szCs w:val="22"/>
              </w:rPr>
              <w:t>10</w:t>
            </w:r>
          </w:p>
        </w:tc>
        <w:tc>
          <w:tcPr>
            <w:tcW w:w="556" w:type="dxa"/>
            <w:vAlign w:val="bottom"/>
          </w:tcPr>
          <w:p w14:paraId="798C8B52" w14:textId="77777777" w:rsidR="00483D60" w:rsidRDefault="00483D60">
            <w:pPr>
              <w:jc w:val="right"/>
              <w:rPr>
                <w:rFonts w:ascii="Calibri" w:hAnsi="Calibri" w:cs="Calibri"/>
                <w:color w:val="000000"/>
                <w:sz w:val="22"/>
              </w:rPr>
            </w:pPr>
            <w:r>
              <w:rPr>
                <w:rFonts w:ascii="Calibri" w:hAnsi="Calibri" w:cs="Calibri"/>
                <w:color w:val="000000"/>
                <w:sz w:val="22"/>
                <w:szCs w:val="22"/>
              </w:rPr>
              <w:t>9</w:t>
            </w:r>
          </w:p>
        </w:tc>
        <w:tc>
          <w:tcPr>
            <w:tcW w:w="663" w:type="dxa"/>
            <w:vAlign w:val="bottom"/>
          </w:tcPr>
          <w:p w14:paraId="1FC9D163" w14:textId="77777777" w:rsidR="00483D60" w:rsidRDefault="00483D60">
            <w:pPr>
              <w:jc w:val="right"/>
              <w:rPr>
                <w:rFonts w:ascii="Calibri" w:hAnsi="Calibri" w:cs="Calibri"/>
                <w:color w:val="000000"/>
                <w:sz w:val="22"/>
              </w:rPr>
            </w:pPr>
            <w:r>
              <w:rPr>
                <w:rFonts w:ascii="Calibri" w:hAnsi="Calibri" w:cs="Calibri"/>
                <w:color w:val="000000"/>
                <w:sz w:val="22"/>
                <w:szCs w:val="22"/>
              </w:rPr>
              <w:t>8</w:t>
            </w:r>
          </w:p>
        </w:tc>
      </w:tr>
    </w:tbl>
    <w:p w14:paraId="6EFA15ED" w14:textId="77777777" w:rsidR="00B9264A" w:rsidRDefault="00B9264A" w:rsidP="009E594E">
      <w:pPr>
        <w:autoSpaceDE w:val="0"/>
        <w:autoSpaceDN w:val="0"/>
        <w:adjustRightInd w:val="0"/>
        <w:spacing w:line="360" w:lineRule="auto"/>
        <w:ind w:left="142" w:firstLine="566"/>
        <w:jc w:val="both"/>
        <w:rPr>
          <w:rFonts w:eastAsiaTheme="minorHAnsi"/>
          <w:lang w:eastAsia="en-US"/>
        </w:rPr>
      </w:pPr>
    </w:p>
    <w:tbl>
      <w:tblPr>
        <w:tblW w:w="6246"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960"/>
        <w:gridCol w:w="960"/>
        <w:gridCol w:w="960"/>
        <w:gridCol w:w="1446"/>
      </w:tblGrid>
      <w:tr w:rsidR="00483D60" w14:paraId="0352E6A7" w14:textId="77777777" w:rsidTr="00B9264A">
        <w:trPr>
          <w:trHeight w:val="288"/>
        </w:trPr>
        <w:tc>
          <w:tcPr>
            <w:tcW w:w="960" w:type="dxa"/>
            <w:noWrap/>
            <w:vAlign w:val="bottom"/>
            <w:hideMark/>
          </w:tcPr>
          <w:p w14:paraId="0B28192A" w14:textId="77777777" w:rsidR="00483D60" w:rsidRDefault="00483D60">
            <w:pPr>
              <w:jc w:val="right"/>
              <w:rPr>
                <w:rFonts w:ascii="Calibri" w:hAnsi="Calibri" w:cs="Calibri"/>
                <w:color w:val="000000"/>
                <w:sz w:val="22"/>
              </w:rPr>
            </w:pPr>
            <w:r>
              <w:rPr>
                <w:rFonts w:ascii="Calibri" w:hAnsi="Calibri" w:cs="Calibri"/>
                <w:color w:val="000000"/>
                <w:sz w:val="22"/>
                <w:szCs w:val="22"/>
              </w:rPr>
              <w:t>1250</w:t>
            </w:r>
          </w:p>
        </w:tc>
        <w:tc>
          <w:tcPr>
            <w:tcW w:w="960" w:type="dxa"/>
            <w:noWrap/>
            <w:vAlign w:val="bottom"/>
            <w:hideMark/>
          </w:tcPr>
          <w:p w14:paraId="1C5A21AC" w14:textId="77777777" w:rsidR="00483D60" w:rsidRDefault="00483D60">
            <w:pPr>
              <w:jc w:val="right"/>
              <w:rPr>
                <w:rFonts w:ascii="Calibri" w:hAnsi="Calibri" w:cs="Calibri"/>
                <w:color w:val="000000"/>
                <w:sz w:val="22"/>
              </w:rPr>
            </w:pPr>
            <w:r>
              <w:rPr>
                <w:rFonts w:ascii="Calibri" w:hAnsi="Calibri" w:cs="Calibri"/>
                <w:color w:val="000000"/>
                <w:sz w:val="22"/>
                <w:szCs w:val="22"/>
              </w:rPr>
              <w:t>1600</w:t>
            </w:r>
          </w:p>
        </w:tc>
        <w:tc>
          <w:tcPr>
            <w:tcW w:w="960" w:type="dxa"/>
            <w:noWrap/>
            <w:vAlign w:val="bottom"/>
            <w:hideMark/>
          </w:tcPr>
          <w:p w14:paraId="48CA8CEA" w14:textId="77777777" w:rsidR="00483D60" w:rsidRDefault="00483D60">
            <w:pPr>
              <w:jc w:val="right"/>
              <w:rPr>
                <w:rFonts w:ascii="Calibri" w:hAnsi="Calibri" w:cs="Calibri"/>
                <w:color w:val="000000"/>
                <w:sz w:val="22"/>
              </w:rPr>
            </w:pPr>
            <w:r>
              <w:rPr>
                <w:rFonts w:ascii="Calibri" w:hAnsi="Calibri" w:cs="Calibri"/>
                <w:color w:val="000000"/>
                <w:sz w:val="22"/>
                <w:szCs w:val="22"/>
              </w:rPr>
              <w:t>2000</w:t>
            </w:r>
          </w:p>
        </w:tc>
        <w:tc>
          <w:tcPr>
            <w:tcW w:w="960" w:type="dxa"/>
            <w:noWrap/>
            <w:vAlign w:val="bottom"/>
            <w:hideMark/>
          </w:tcPr>
          <w:p w14:paraId="1D8CC726" w14:textId="77777777" w:rsidR="00483D60" w:rsidRDefault="00483D60">
            <w:pPr>
              <w:jc w:val="right"/>
              <w:rPr>
                <w:rFonts w:ascii="Calibri" w:hAnsi="Calibri" w:cs="Calibri"/>
                <w:color w:val="000000"/>
                <w:sz w:val="22"/>
              </w:rPr>
            </w:pPr>
            <w:r>
              <w:rPr>
                <w:rFonts w:ascii="Calibri" w:hAnsi="Calibri" w:cs="Calibri"/>
                <w:color w:val="000000"/>
                <w:sz w:val="22"/>
                <w:szCs w:val="22"/>
              </w:rPr>
              <w:t>2500</w:t>
            </w:r>
          </w:p>
        </w:tc>
        <w:tc>
          <w:tcPr>
            <w:tcW w:w="960" w:type="dxa"/>
            <w:noWrap/>
            <w:vAlign w:val="bottom"/>
            <w:hideMark/>
          </w:tcPr>
          <w:p w14:paraId="3CC0C3FD" w14:textId="77777777" w:rsidR="00483D60" w:rsidRDefault="00483D60">
            <w:pPr>
              <w:jc w:val="right"/>
              <w:rPr>
                <w:rFonts w:ascii="Calibri" w:hAnsi="Calibri" w:cs="Calibri"/>
                <w:color w:val="000000"/>
                <w:sz w:val="22"/>
              </w:rPr>
            </w:pPr>
            <w:r>
              <w:rPr>
                <w:rFonts w:ascii="Calibri" w:hAnsi="Calibri" w:cs="Calibri"/>
                <w:color w:val="000000"/>
                <w:sz w:val="22"/>
                <w:szCs w:val="22"/>
              </w:rPr>
              <w:t>3150</w:t>
            </w:r>
          </w:p>
        </w:tc>
        <w:tc>
          <w:tcPr>
            <w:tcW w:w="1446" w:type="dxa"/>
            <w:noWrap/>
            <w:vAlign w:val="bottom"/>
            <w:hideMark/>
          </w:tcPr>
          <w:p w14:paraId="4A2B89D1" w14:textId="77777777" w:rsidR="00483D60" w:rsidRDefault="00483D60">
            <w:pPr>
              <w:rPr>
                <w:rFonts w:ascii="Calibri" w:hAnsi="Calibri" w:cs="Calibri"/>
                <w:color w:val="000000"/>
                <w:sz w:val="22"/>
              </w:rPr>
            </w:pPr>
            <w:r>
              <w:rPr>
                <w:rFonts w:ascii="Calibri" w:hAnsi="Calibri" w:cs="Calibri"/>
                <w:color w:val="000000"/>
                <w:sz w:val="22"/>
                <w:szCs w:val="22"/>
              </w:rPr>
              <w:t>Сумма</w:t>
            </w:r>
          </w:p>
        </w:tc>
      </w:tr>
      <w:tr w:rsidR="00483D60" w14:paraId="5BA87F25" w14:textId="77777777" w:rsidTr="00B9264A">
        <w:trPr>
          <w:trHeight w:val="288"/>
        </w:trPr>
        <w:tc>
          <w:tcPr>
            <w:tcW w:w="960" w:type="dxa"/>
            <w:noWrap/>
            <w:vAlign w:val="bottom"/>
            <w:hideMark/>
          </w:tcPr>
          <w:p w14:paraId="1E675256" w14:textId="77777777" w:rsidR="00483D60" w:rsidRDefault="00483D60">
            <w:pPr>
              <w:jc w:val="right"/>
              <w:rPr>
                <w:rFonts w:ascii="Calibri" w:hAnsi="Calibri" w:cs="Calibri"/>
                <w:color w:val="000000"/>
                <w:sz w:val="22"/>
              </w:rPr>
            </w:pPr>
            <w:r>
              <w:rPr>
                <w:rFonts w:ascii="Calibri" w:hAnsi="Calibri" w:cs="Calibri"/>
                <w:color w:val="000000"/>
                <w:sz w:val="22"/>
                <w:szCs w:val="22"/>
              </w:rPr>
              <w:t>49</w:t>
            </w:r>
          </w:p>
        </w:tc>
        <w:tc>
          <w:tcPr>
            <w:tcW w:w="960" w:type="dxa"/>
            <w:noWrap/>
            <w:vAlign w:val="bottom"/>
            <w:hideMark/>
          </w:tcPr>
          <w:p w14:paraId="7CCE7386" w14:textId="77777777" w:rsidR="00483D60" w:rsidRDefault="00483D60">
            <w:pPr>
              <w:jc w:val="right"/>
              <w:rPr>
                <w:rFonts w:ascii="Calibri" w:hAnsi="Calibri" w:cs="Calibri"/>
                <w:color w:val="000000"/>
                <w:sz w:val="22"/>
              </w:rPr>
            </w:pPr>
            <w:r>
              <w:rPr>
                <w:rFonts w:ascii="Calibri" w:hAnsi="Calibri" w:cs="Calibri"/>
                <w:color w:val="000000"/>
                <w:sz w:val="22"/>
                <w:szCs w:val="22"/>
              </w:rPr>
              <w:t>51</w:t>
            </w:r>
          </w:p>
        </w:tc>
        <w:tc>
          <w:tcPr>
            <w:tcW w:w="960" w:type="dxa"/>
            <w:noWrap/>
            <w:vAlign w:val="bottom"/>
            <w:hideMark/>
          </w:tcPr>
          <w:p w14:paraId="1732DB10" w14:textId="77777777" w:rsidR="00483D60" w:rsidRDefault="00483D60">
            <w:pPr>
              <w:jc w:val="right"/>
              <w:rPr>
                <w:rFonts w:ascii="Calibri" w:hAnsi="Calibri" w:cs="Calibri"/>
                <w:color w:val="000000"/>
                <w:sz w:val="22"/>
              </w:rPr>
            </w:pPr>
            <w:r>
              <w:rPr>
                <w:rFonts w:ascii="Calibri" w:hAnsi="Calibri" w:cs="Calibri"/>
                <w:color w:val="000000"/>
                <w:sz w:val="22"/>
                <w:szCs w:val="22"/>
              </w:rPr>
              <w:t>53</w:t>
            </w:r>
          </w:p>
        </w:tc>
        <w:tc>
          <w:tcPr>
            <w:tcW w:w="960" w:type="dxa"/>
            <w:noWrap/>
            <w:vAlign w:val="bottom"/>
            <w:hideMark/>
          </w:tcPr>
          <w:p w14:paraId="150AA033" w14:textId="77777777" w:rsidR="00483D60" w:rsidRDefault="00483D60">
            <w:pPr>
              <w:jc w:val="right"/>
              <w:rPr>
                <w:rFonts w:ascii="Calibri" w:hAnsi="Calibri" w:cs="Calibri"/>
                <w:color w:val="000000"/>
                <w:sz w:val="22"/>
              </w:rPr>
            </w:pPr>
            <w:r>
              <w:rPr>
                <w:rFonts w:ascii="Calibri" w:hAnsi="Calibri" w:cs="Calibri"/>
                <w:color w:val="000000"/>
                <w:sz w:val="22"/>
                <w:szCs w:val="22"/>
              </w:rPr>
              <w:t>55</w:t>
            </w:r>
          </w:p>
        </w:tc>
        <w:tc>
          <w:tcPr>
            <w:tcW w:w="960" w:type="dxa"/>
            <w:noWrap/>
            <w:vAlign w:val="bottom"/>
            <w:hideMark/>
          </w:tcPr>
          <w:p w14:paraId="53B07E85" w14:textId="77777777" w:rsidR="00483D60" w:rsidRDefault="00483D60">
            <w:pPr>
              <w:jc w:val="right"/>
              <w:rPr>
                <w:rFonts w:ascii="Calibri" w:hAnsi="Calibri" w:cs="Calibri"/>
                <w:color w:val="000000"/>
                <w:sz w:val="22"/>
              </w:rPr>
            </w:pPr>
            <w:r>
              <w:rPr>
                <w:rFonts w:ascii="Calibri" w:hAnsi="Calibri" w:cs="Calibri"/>
                <w:color w:val="000000"/>
                <w:sz w:val="22"/>
                <w:szCs w:val="22"/>
              </w:rPr>
              <w:t>57</w:t>
            </w:r>
          </w:p>
        </w:tc>
        <w:tc>
          <w:tcPr>
            <w:tcW w:w="1446" w:type="dxa"/>
            <w:noWrap/>
            <w:vAlign w:val="bottom"/>
            <w:hideMark/>
          </w:tcPr>
          <w:p w14:paraId="34F2A4C9" w14:textId="77777777" w:rsidR="00483D60" w:rsidRDefault="00483D60">
            <w:pPr>
              <w:rPr>
                <w:rFonts w:ascii="Calibri" w:hAnsi="Calibri" w:cs="Calibri"/>
                <w:color w:val="000000"/>
                <w:sz w:val="22"/>
              </w:rPr>
            </w:pPr>
          </w:p>
        </w:tc>
      </w:tr>
      <w:tr w:rsidR="00483D60" w14:paraId="64070286" w14:textId="77777777" w:rsidTr="00B9264A">
        <w:trPr>
          <w:trHeight w:val="288"/>
        </w:trPr>
        <w:tc>
          <w:tcPr>
            <w:tcW w:w="960" w:type="dxa"/>
            <w:noWrap/>
            <w:vAlign w:val="bottom"/>
            <w:hideMark/>
          </w:tcPr>
          <w:p w14:paraId="6A229D42" w14:textId="77777777" w:rsidR="00483D60" w:rsidRDefault="00483D60">
            <w:pPr>
              <w:jc w:val="right"/>
              <w:rPr>
                <w:rFonts w:ascii="Calibri" w:hAnsi="Calibri" w:cs="Calibri"/>
                <w:color w:val="000000"/>
                <w:sz w:val="22"/>
              </w:rPr>
            </w:pPr>
            <w:r>
              <w:rPr>
                <w:rFonts w:ascii="Calibri" w:hAnsi="Calibri" w:cs="Calibri"/>
                <w:color w:val="000000"/>
                <w:sz w:val="22"/>
                <w:szCs w:val="22"/>
              </w:rPr>
              <w:t>56</w:t>
            </w:r>
          </w:p>
        </w:tc>
        <w:tc>
          <w:tcPr>
            <w:tcW w:w="960" w:type="dxa"/>
            <w:noWrap/>
            <w:vAlign w:val="bottom"/>
            <w:hideMark/>
          </w:tcPr>
          <w:p w14:paraId="4CF7DF9E" w14:textId="77777777" w:rsidR="00483D60" w:rsidRDefault="00483D60">
            <w:pPr>
              <w:jc w:val="right"/>
              <w:rPr>
                <w:rFonts w:ascii="Calibri" w:hAnsi="Calibri" w:cs="Calibri"/>
                <w:color w:val="000000"/>
                <w:sz w:val="22"/>
              </w:rPr>
            </w:pPr>
            <w:r>
              <w:rPr>
                <w:rFonts w:ascii="Calibri" w:hAnsi="Calibri" w:cs="Calibri"/>
                <w:color w:val="000000"/>
                <w:sz w:val="22"/>
                <w:szCs w:val="22"/>
              </w:rPr>
              <w:t>56</w:t>
            </w:r>
          </w:p>
        </w:tc>
        <w:tc>
          <w:tcPr>
            <w:tcW w:w="960" w:type="dxa"/>
            <w:noWrap/>
            <w:vAlign w:val="bottom"/>
            <w:hideMark/>
          </w:tcPr>
          <w:p w14:paraId="5C4A86CA" w14:textId="77777777" w:rsidR="00483D60" w:rsidRDefault="00483D60">
            <w:pPr>
              <w:jc w:val="right"/>
              <w:rPr>
                <w:rFonts w:ascii="Calibri" w:hAnsi="Calibri" w:cs="Calibri"/>
                <w:color w:val="000000"/>
                <w:sz w:val="22"/>
              </w:rPr>
            </w:pPr>
            <w:r>
              <w:rPr>
                <w:rFonts w:ascii="Calibri" w:hAnsi="Calibri" w:cs="Calibri"/>
                <w:color w:val="000000"/>
                <w:sz w:val="22"/>
                <w:szCs w:val="22"/>
              </w:rPr>
              <w:t>56</w:t>
            </w:r>
          </w:p>
        </w:tc>
        <w:tc>
          <w:tcPr>
            <w:tcW w:w="960" w:type="dxa"/>
            <w:noWrap/>
            <w:vAlign w:val="bottom"/>
            <w:hideMark/>
          </w:tcPr>
          <w:p w14:paraId="3221DDC8" w14:textId="77777777" w:rsidR="00483D60" w:rsidRDefault="00483D60">
            <w:pPr>
              <w:jc w:val="right"/>
              <w:rPr>
                <w:rFonts w:ascii="Calibri" w:hAnsi="Calibri" w:cs="Calibri"/>
                <w:color w:val="000000"/>
                <w:sz w:val="22"/>
              </w:rPr>
            </w:pPr>
            <w:r>
              <w:rPr>
                <w:rFonts w:ascii="Calibri" w:hAnsi="Calibri" w:cs="Calibri"/>
                <w:color w:val="000000"/>
                <w:sz w:val="22"/>
                <w:szCs w:val="22"/>
              </w:rPr>
              <w:t>56</w:t>
            </w:r>
          </w:p>
        </w:tc>
        <w:tc>
          <w:tcPr>
            <w:tcW w:w="960" w:type="dxa"/>
            <w:noWrap/>
            <w:vAlign w:val="bottom"/>
            <w:hideMark/>
          </w:tcPr>
          <w:p w14:paraId="584618CC" w14:textId="77777777" w:rsidR="00483D60" w:rsidRDefault="00483D60">
            <w:pPr>
              <w:jc w:val="right"/>
              <w:rPr>
                <w:rFonts w:ascii="Calibri" w:hAnsi="Calibri" w:cs="Calibri"/>
                <w:color w:val="000000"/>
                <w:sz w:val="22"/>
              </w:rPr>
            </w:pPr>
            <w:r>
              <w:rPr>
                <w:rFonts w:ascii="Calibri" w:hAnsi="Calibri" w:cs="Calibri"/>
                <w:color w:val="000000"/>
                <w:sz w:val="22"/>
                <w:szCs w:val="22"/>
              </w:rPr>
              <w:t>56</w:t>
            </w:r>
          </w:p>
        </w:tc>
        <w:tc>
          <w:tcPr>
            <w:tcW w:w="1446" w:type="dxa"/>
            <w:noWrap/>
            <w:vAlign w:val="bottom"/>
            <w:hideMark/>
          </w:tcPr>
          <w:p w14:paraId="14322D78" w14:textId="77777777" w:rsidR="00483D60" w:rsidRDefault="00483D60">
            <w:pPr>
              <w:rPr>
                <w:rFonts w:ascii="Calibri" w:hAnsi="Calibri" w:cs="Calibri"/>
                <w:color w:val="000000"/>
                <w:sz w:val="22"/>
              </w:rPr>
            </w:pPr>
          </w:p>
        </w:tc>
      </w:tr>
      <w:tr w:rsidR="00483D60" w14:paraId="791D1FCF" w14:textId="77777777" w:rsidTr="00B9264A">
        <w:trPr>
          <w:trHeight w:val="288"/>
        </w:trPr>
        <w:tc>
          <w:tcPr>
            <w:tcW w:w="960" w:type="dxa"/>
            <w:noWrap/>
            <w:vAlign w:val="bottom"/>
            <w:hideMark/>
          </w:tcPr>
          <w:p w14:paraId="7BF8B5C7" w14:textId="77777777" w:rsidR="00483D60" w:rsidRDefault="00483D60">
            <w:pPr>
              <w:jc w:val="right"/>
              <w:rPr>
                <w:rFonts w:ascii="Calibri" w:hAnsi="Calibri" w:cs="Calibri"/>
                <w:color w:val="000000"/>
                <w:sz w:val="22"/>
              </w:rPr>
            </w:pPr>
            <w:r>
              <w:rPr>
                <w:rFonts w:ascii="Calibri" w:hAnsi="Calibri" w:cs="Calibri"/>
                <w:color w:val="000000"/>
                <w:sz w:val="22"/>
                <w:szCs w:val="22"/>
              </w:rPr>
              <w:t>7</w:t>
            </w:r>
          </w:p>
        </w:tc>
        <w:tc>
          <w:tcPr>
            <w:tcW w:w="960" w:type="dxa"/>
            <w:noWrap/>
            <w:vAlign w:val="bottom"/>
            <w:hideMark/>
          </w:tcPr>
          <w:p w14:paraId="0F62911A" w14:textId="77777777" w:rsidR="00483D60" w:rsidRDefault="00483D60">
            <w:pPr>
              <w:jc w:val="right"/>
              <w:rPr>
                <w:rFonts w:ascii="Calibri" w:hAnsi="Calibri" w:cs="Calibri"/>
                <w:color w:val="000000"/>
                <w:sz w:val="22"/>
              </w:rPr>
            </w:pPr>
            <w:r>
              <w:rPr>
                <w:rFonts w:ascii="Calibri" w:hAnsi="Calibri" w:cs="Calibri"/>
                <w:color w:val="000000"/>
                <w:sz w:val="22"/>
                <w:szCs w:val="22"/>
              </w:rPr>
              <w:t>5</w:t>
            </w:r>
          </w:p>
        </w:tc>
        <w:tc>
          <w:tcPr>
            <w:tcW w:w="960" w:type="dxa"/>
            <w:noWrap/>
            <w:vAlign w:val="bottom"/>
            <w:hideMark/>
          </w:tcPr>
          <w:p w14:paraId="53654505" w14:textId="77777777" w:rsidR="00483D60" w:rsidRDefault="00483D60">
            <w:pPr>
              <w:jc w:val="right"/>
              <w:rPr>
                <w:rFonts w:ascii="Calibri" w:hAnsi="Calibri" w:cs="Calibri"/>
                <w:color w:val="000000"/>
                <w:sz w:val="22"/>
              </w:rPr>
            </w:pPr>
            <w:r>
              <w:rPr>
                <w:rFonts w:ascii="Calibri" w:hAnsi="Calibri" w:cs="Calibri"/>
                <w:color w:val="000000"/>
                <w:sz w:val="22"/>
                <w:szCs w:val="22"/>
              </w:rPr>
              <w:t>3</w:t>
            </w:r>
          </w:p>
        </w:tc>
        <w:tc>
          <w:tcPr>
            <w:tcW w:w="960" w:type="dxa"/>
            <w:noWrap/>
            <w:vAlign w:val="bottom"/>
            <w:hideMark/>
          </w:tcPr>
          <w:p w14:paraId="6F15C1F5" w14:textId="77777777" w:rsidR="00483D60" w:rsidRDefault="00483D60">
            <w:pPr>
              <w:jc w:val="right"/>
              <w:rPr>
                <w:rFonts w:ascii="Calibri" w:hAnsi="Calibri" w:cs="Calibri"/>
                <w:color w:val="000000"/>
                <w:sz w:val="22"/>
              </w:rPr>
            </w:pPr>
            <w:r>
              <w:rPr>
                <w:rFonts w:ascii="Calibri" w:hAnsi="Calibri" w:cs="Calibri"/>
                <w:color w:val="000000"/>
                <w:sz w:val="22"/>
                <w:szCs w:val="22"/>
              </w:rPr>
              <w:t>1</w:t>
            </w:r>
          </w:p>
        </w:tc>
        <w:tc>
          <w:tcPr>
            <w:tcW w:w="960" w:type="dxa"/>
            <w:noWrap/>
            <w:vAlign w:val="bottom"/>
            <w:hideMark/>
          </w:tcPr>
          <w:p w14:paraId="30BEB87C" w14:textId="77777777" w:rsidR="00483D60" w:rsidRDefault="00483D60">
            <w:pPr>
              <w:jc w:val="right"/>
              <w:rPr>
                <w:rFonts w:ascii="Calibri" w:hAnsi="Calibri" w:cs="Calibri"/>
                <w:color w:val="000000"/>
                <w:sz w:val="22"/>
              </w:rPr>
            </w:pPr>
            <w:r>
              <w:rPr>
                <w:rFonts w:ascii="Calibri" w:hAnsi="Calibri" w:cs="Calibri"/>
                <w:color w:val="000000"/>
                <w:sz w:val="22"/>
                <w:szCs w:val="22"/>
              </w:rPr>
              <w:t>0</w:t>
            </w:r>
          </w:p>
        </w:tc>
        <w:tc>
          <w:tcPr>
            <w:tcW w:w="1446" w:type="dxa"/>
            <w:noWrap/>
            <w:vAlign w:val="bottom"/>
            <w:hideMark/>
          </w:tcPr>
          <w:p w14:paraId="1FB836DB" w14:textId="37405F00" w:rsidR="00483D60" w:rsidRDefault="00000000" w:rsidP="00483D60">
            <w:pPr>
              <w:jc w:val="right"/>
              <w:rPr>
                <w:rFonts w:ascii="Calibri" w:hAnsi="Calibri" w:cs="Calibri"/>
                <w:color w:val="000000"/>
                <w:sz w:val="22"/>
              </w:rPr>
            </w:pPr>
            <w:r>
              <w:rPr>
                <w:rFonts w:ascii="Calibri" w:hAnsi="Calibri" w:cs="Calibri"/>
                <w:color w:val="000000"/>
                <w:position w:val="-8"/>
                <w:sz w:val="22"/>
              </w:rPr>
              <w:pict w14:anchorId="18F2D775">
                <v:shape id="_x0000_i1171" type="#_x0000_t75" style="width:42pt;height:15.45pt">
                  <v:imagedata r:id="rId142" o:title=""/>
                </v:shape>
              </w:pict>
            </w:r>
            <w:r w:rsidR="00483D60">
              <w:rPr>
                <w:rFonts w:ascii="Calibri" w:hAnsi="Calibri" w:cs="Calibri"/>
                <w:color w:val="000000"/>
                <w:sz w:val="22"/>
                <w:szCs w:val="22"/>
                <w:lang w:val="en-US"/>
              </w:rPr>
              <w:t>99</w:t>
            </w:r>
          </w:p>
        </w:tc>
      </w:tr>
    </w:tbl>
    <w:p w14:paraId="6D5A4780" w14:textId="77777777" w:rsidR="00B9264A" w:rsidRDefault="00B9264A" w:rsidP="009E594E">
      <w:pPr>
        <w:autoSpaceDE w:val="0"/>
        <w:autoSpaceDN w:val="0"/>
        <w:adjustRightInd w:val="0"/>
        <w:spacing w:line="360" w:lineRule="auto"/>
        <w:ind w:left="142" w:firstLine="566"/>
        <w:jc w:val="both"/>
        <w:rPr>
          <w:rFonts w:eastAsiaTheme="minorHAnsi"/>
          <w:lang w:eastAsia="en-US"/>
        </w:rPr>
      </w:pPr>
    </w:p>
    <w:p w14:paraId="3B75EAB8" w14:textId="77777777" w:rsidR="009E4A95" w:rsidRDefault="008C723E" w:rsidP="009E594E">
      <w:pPr>
        <w:autoSpaceDE w:val="0"/>
        <w:autoSpaceDN w:val="0"/>
        <w:adjustRightInd w:val="0"/>
        <w:spacing w:line="360" w:lineRule="auto"/>
        <w:ind w:left="142" w:firstLine="566"/>
        <w:jc w:val="both"/>
        <w:rPr>
          <w:rFonts w:eastAsiaTheme="minorHAnsi"/>
          <w:lang w:eastAsia="en-US"/>
        </w:rPr>
      </w:pPr>
      <w:r>
        <w:rPr>
          <w:rFonts w:eastAsiaTheme="minorHAnsi"/>
          <w:lang w:eastAsia="en-US"/>
        </w:rPr>
        <w:t>Так как</w:t>
      </w:r>
      <w:r w:rsidR="0014300C">
        <w:rPr>
          <w:rFonts w:eastAsiaTheme="minorHAnsi"/>
          <w:lang w:eastAsia="en-US"/>
        </w:rPr>
        <w:t xml:space="preserve"> неблагоприятное отклонение  </w:t>
      </w:r>
      <w:r w:rsidR="00483D60" w:rsidRPr="00483D60">
        <w:rPr>
          <w:rFonts w:eastAsiaTheme="minorHAnsi"/>
          <w:lang w:eastAsia="en-US"/>
        </w:rPr>
        <w:t>более</w:t>
      </w:r>
      <w:r w:rsidR="0014300C">
        <w:rPr>
          <w:rFonts w:eastAsiaTheme="minorHAnsi"/>
          <w:lang w:eastAsia="en-US"/>
        </w:rPr>
        <w:t xml:space="preserve"> 32, смещаем оценочную характеристику </w:t>
      </w:r>
      <w:r w:rsidR="003A40BD">
        <w:rPr>
          <w:rFonts w:eastAsiaTheme="minorHAnsi"/>
          <w:lang w:eastAsia="en-US"/>
        </w:rPr>
        <w:t>на целое число дБ</w:t>
      </w:r>
      <w:r w:rsidR="009F06CF">
        <w:rPr>
          <w:rFonts w:eastAsiaTheme="minorHAnsi"/>
          <w:lang w:eastAsia="en-US"/>
        </w:rPr>
        <w:t xml:space="preserve">,  в нашем случае на </w:t>
      </w:r>
      <w:r w:rsidR="009E4A95">
        <w:rPr>
          <w:rFonts w:eastAsiaTheme="minorHAnsi"/>
          <w:lang w:eastAsia="en-US"/>
        </w:rPr>
        <w:t>6</w:t>
      </w:r>
      <w:r w:rsidR="009F06CF">
        <w:rPr>
          <w:rFonts w:eastAsiaTheme="minorHAnsi"/>
          <w:lang w:eastAsia="en-US"/>
        </w:rPr>
        <w:t xml:space="preserve"> дБ</w:t>
      </w:r>
      <w:r w:rsidR="00483D60">
        <w:rPr>
          <w:rFonts w:eastAsiaTheme="minorHAnsi"/>
          <w:lang w:eastAsia="en-US"/>
        </w:rPr>
        <w:t xml:space="preserve">. </w:t>
      </w:r>
      <w:r w:rsidR="009E4A95">
        <w:rPr>
          <w:rFonts w:eastAsiaTheme="minorHAnsi"/>
          <w:lang w:eastAsia="en-US"/>
        </w:rPr>
        <w:t xml:space="preserve">При этом неблагоприятное отклонение составляет 31 единиц. </w:t>
      </w:r>
    </w:p>
    <w:p w14:paraId="35BA5A01" w14:textId="77777777" w:rsidR="008C723E" w:rsidRPr="009F06CF" w:rsidRDefault="009E4A95" w:rsidP="009E594E">
      <w:pPr>
        <w:autoSpaceDE w:val="0"/>
        <w:autoSpaceDN w:val="0"/>
        <w:adjustRightInd w:val="0"/>
        <w:spacing w:line="360" w:lineRule="auto"/>
        <w:ind w:left="142" w:firstLine="566"/>
        <w:jc w:val="both"/>
        <w:rPr>
          <w:rFonts w:eastAsiaTheme="minorHAnsi"/>
          <w:lang w:eastAsia="en-US"/>
        </w:rPr>
      </w:pPr>
      <w:r>
        <w:rPr>
          <w:rFonts w:eastAsiaTheme="minorHAnsi"/>
          <w:lang w:eastAsia="en-US"/>
        </w:rPr>
        <w:t xml:space="preserve"> </w:t>
      </w:r>
      <w:r w:rsidR="00483D60">
        <w:rPr>
          <w:rFonts w:eastAsiaTheme="minorHAnsi"/>
          <w:lang w:eastAsia="en-US"/>
        </w:rPr>
        <w:t xml:space="preserve">Смещение оценочной характеристики </w:t>
      </w:r>
      <w:r>
        <w:rPr>
          <w:rFonts w:eastAsiaTheme="minorHAnsi"/>
          <w:lang w:eastAsia="en-US"/>
        </w:rPr>
        <w:t xml:space="preserve">на 5дБ </w:t>
      </w:r>
      <w:r w:rsidR="00483D60">
        <w:rPr>
          <w:rFonts w:eastAsiaTheme="minorHAnsi"/>
          <w:lang w:eastAsia="en-US"/>
        </w:rPr>
        <w:t xml:space="preserve">приводит к неблагоприятному отклонению в </w:t>
      </w:r>
      <w:r>
        <w:rPr>
          <w:rFonts w:eastAsiaTheme="minorHAnsi"/>
          <w:lang w:eastAsia="en-US"/>
        </w:rPr>
        <w:t>40</w:t>
      </w:r>
      <w:r w:rsidR="00483D60">
        <w:rPr>
          <w:rFonts w:eastAsiaTheme="minorHAnsi"/>
          <w:lang w:eastAsia="en-US"/>
        </w:rPr>
        <w:t xml:space="preserve"> единиц</w:t>
      </w:r>
      <w:r>
        <w:rPr>
          <w:rFonts w:eastAsiaTheme="minorHAnsi"/>
          <w:lang w:eastAsia="en-US"/>
        </w:rPr>
        <w:t xml:space="preserve">, что больше допустимого отклонения  </w:t>
      </w:r>
    </w:p>
    <w:tbl>
      <w:tblPr>
        <w:tblW w:w="998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00"/>
        <w:gridCol w:w="551"/>
        <w:gridCol w:w="551"/>
        <w:gridCol w:w="551"/>
        <w:gridCol w:w="551"/>
        <w:gridCol w:w="551"/>
        <w:gridCol w:w="551"/>
        <w:gridCol w:w="551"/>
        <w:gridCol w:w="565"/>
        <w:gridCol w:w="551"/>
        <w:gridCol w:w="583"/>
        <w:gridCol w:w="663"/>
        <w:gridCol w:w="663"/>
      </w:tblGrid>
      <w:tr w:rsidR="00864647" w14:paraId="1A6BCD53" w14:textId="77777777" w:rsidTr="002A25EA">
        <w:trPr>
          <w:trHeight w:val="288"/>
        </w:trPr>
        <w:tc>
          <w:tcPr>
            <w:tcW w:w="3100" w:type="dxa"/>
            <w:noWrap/>
            <w:vAlign w:val="bottom"/>
            <w:hideMark/>
          </w:tcPr>
          <w:p w14:paraId="491BA4F1" w14:textId="77777777" w:rsidR="00864647" w:rsidRPr="00483D60" w:rsidRDefault="00000000" w:rsidP="002A25EA">
            <w:pPr>
              <w:rPr>
                <w:rFonts w:ascii="Calibri" w:hAnsi="Calibri" w:cs="Calibri"/>
                <w:color w:val="000000"/>
                <w:sz w:val="22"/>
              </w:rPr>
            </w:pPr>
            <w:r>
              <w:rPr>
                <w:rFonts w:ascii="Calibri" w:hAnsi="Calibri" w:cs="Calibri"/>
                <w:noProof/>
                <w:color w:val="000000"/>
                <w:sz w:val="22"/>
                <w:szCs w:val="22"/>
              </w:rPr>
              <w:lastRenderedPageBreak/>
              <w:pict w14:anchorId="192F76DE">
                <v:group id="_x0000_s2032" style="position:absolute;margin-left:-14.8pt;margin-top:-40.45pt;width:537.8pt;height:810.65pt;z-index:251687936" coordorigin="943,347" coordsize="10756,16213">
                  <v:rect id="_x0000_s2033" style="position:absolute;left:5181;top:15659;width:5760;height:540" strokecolor="white">
                    <v:textbox style="mso-next-textbox:#_x0000_s2033">
                      <w:txbxContent>
                        <w:p w14:paraId="1D3560A1" w14:textId="77777777" w:rsidR="00A03289" w:rsidRPr="005B3028" w:rsidRDefault="00A03289" w:rsidP="00175DBA">
                          <w:pPr>
                            <w:jc w:val="center"/>
                            <w:rPr>
                              <w:rFonts w:ascii="ISOCPEUR" w:hAnsi="ISOCPEUR" w:cs="ISOCP3"/>
                              <w:i/>
                              <w:sz w:val="28"/>
                              <w:szCs w:val="28"/>
                            </w:rPr>
                          </w:pPr>
                          <w:r>
                            <w:rPr>
                              <w:rFonts w:ascii="ISOCPEUR" w:hAnsi="ISOCPEUR" w:cs="ISOCP3"/>
                              <w:i/>
                              <w:sz w:val="28"/>
                              <w:szCs w:val="28"/>
                            </w:rPr>
                            <w:t>СР.111222333 ПЗ</w:t>
                          </w:r>
                        </w:p>
                        <w:p w14:paraId="23C8C0C7" w14:textId="77777777" w:rsidR="00A03289" w:rsidRPr="00A37573" w:rsidRDefault="00A03289" w:rsidP="00175DBA">
                          <w:pPr>
                            <w:rPr>
                              <w:szCs w:val="28"/>
                            </w:rPr>
                          </w:pPr>
                        </w:p>
                      </w:txbxContent>
                    </v:textbox>
                  </v:rect>
                  <v:group id="_x0000_s2034" style="position:absolute;left:943;top:347;width:10756;height:16213" coordorigin="943,347" coordsize="10756,16213">
                    <v:shape id="_x0000_s2035" type="#_x0000_t202" style="position:absolute;left:11003;top:15880;width:528;height:559">
                      <v:textbox style="mso-next-textbox:#_x0000_s2035">
                        <w:txbxContent>
                          <w:p w14:paraId="5C98F01C" w14:textId="77777777" w:rsidR="00A03289" w:rsidRPr="00B4793A" w:rsidRDefault="00A03289" w:rsidP="00175DBA">
                            <w:pPr>
                              <w:rPr>
                                <w:rFonts w:ascii="ISOCPEUR" w:hAnsi="ISOCPEUR"/>
                                <w:i/>
                                <w:sz w:val="22"/>
                              </w:rPr>
                            </w:pPr>
                            <w:r>
                              <w:rPr>
                                <w:rFonts w:ascii="ISOCPEUR" w:hAnsi="ISOCPEUR"/>
                                <w:i/>
                                <w:sz w:val="22"/>
                                <w:szCs w:val="22"/>
                              </w:rPr>
                              <w:t>30</w:t>
                            </w:r>
                          </w:p>
                        </w:txbxContent>
                      </v:textbox>
                    </v:shape>
                    <v:group id="_x0000_s2036" style="position:absolute;left:943;top:347;width:10756;height:16213" coordorigin="957,347" coordsize="10756,16213">
                      <v:rect id="_x0000_s2037" style="position:absolute;left:1084;top:347;width:10488;height:16093" filled="f" strokeweight="1.5pt"/>
                      <v:line id="_x0000_s2038" style="position:absolute" from="1084,15600" to="11572,15600" strokeweight="1.5pt"/>
                      <v:line id="_x0000_s2039" style="position:absolute" from="1481,15600" to="1481,16440" strokeweight="1.5pt"/>
                      <v:line id="_x0000_s2040" style="position:absolute" from="2048,15600" to="2048,16440" strokeweight="1.5pt"/>
                      <v:line id="_x0000_s2041" style="position:absolute" from="3352,15600" to="3352,16440" strokeweight="1.5pt"/>
                      <v:line id="_x0000_s2042" style="position:absolute" from="4203,15600" to="4203,16440" strokeweight="1.5pt"/>
                      <v:line id="_x0000_s2043" style="position:absolute" from="4770,15600" to="4770,16440" strokeweight="1.5pt"/>
                      <v:line id="_x0000_s2044" style="position:absolute" from="11024,15590" to="11024,16439" strokeweight="1.5pt"/>
                      <v:line id="_x0000_s2045" style="position:absolute" from="1084,15880" to="4769,15880" strokeweight="1.5pt"/>
                      <v:line id="_x0000_s2046" style="position:absolute" from="1084,16159" to="4769,16159" strokeweight="1.5pt"/>
                      <v:shape id="_x0000_s2047" type="#_x0000_t202" style="position:absolute;left:957;top:16133;width:864;height:427" filled="f" stroked="f" strokeweight="1.5pt">
                        <v:textbox style="mso-next-textbox:#_x0000_s2047">
                          <w:txbxContent>
                            <w:p w14:paraId="27677873" w14:textId="77777777" w:rsidR="00A03289" w:rsidRDefault="00A03289" w:rsidP="00175DBA">
                              <w:pPr>
                                <w:pStyle w:val="6"/>
                              </w:pPr>
                              <w:r>
                                <w:t>Изм</w:t>
                              </w:r>
                            </w:p>
                          </w:txbxContent>
                        </v:textbox>
                      </v:shape>
                      <v:shape id="_x0000_s2048" type="#_x0000_t202" style="position:absolute;left:1390;top:16133;width:864;height:427" filled="f" stroked="f" strokeweight="1.5pt">
                        <v:textbox style="mso-next-textbox:#_x0000_s2048">
                          <w:txbxContent>
                            <w:p w14:paraId="46DA6585" w14:textId="77777777" w:rsidR="00A03289" w:rsidRDefault="00A03289" w:rsidP="00175DBA">
                              <w:pPr>
                                <w:rPr>
                                  <w:rFonts w:ascii="Arial" w:hAnsi="Arial"/>
                                  <w:i/>
                                  <w:sz w:val="18"/>
                                </w:rPr>
                              </w:pPr>
                              <w:r>
                                <w:rPr>
                                  <w:rFonts w:ascii="Arial" w:hAnsi="Arial"/>
                                  <w:i/>
                                  <w:sz w:val="18"/>
                                </w:rPr>
                                <w:t>Лист</w:t>
                              </w:r>
                            </w:p>
                          </w:txbxContent>
                        </v:textbox>
                      </v:shape>
                      <v:shape id="_x0000_s2049" type="#_x0000_t202" style="position:absolute;left:2110;top:16133;width:1296;height:427" filled="f" stroked="f" strokeweight="1.5pt">
                        <v:textbox style="mso-next-textbox:#_x0000_s2049">
                          <w:txbxContent>
                            <w:p w14:paraId="0DA17A9A" w14:textId="77777777" w:rsidR="00A03289" w:rsidRDefault="00A03289" w:rsidP="00175DBA">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050" type="#_x0000_t202" style="position:absolute;left:3262;top:16133;width:1296;height:427" filled="f" stroked="f" strokeweight="1.5pt">
                        <v:textbox style="mso-next-textbox:#_x0000_s2050">
                          <w:txbxContent>
                            <w:p w14:paraId="38898A02" w14:textId="77777777" w:rsidR="00A03289" w:rsidRDefault="00A03289" w:rsidP="00175DBA">
                              <w:pPr>
                                <w:rPr>
                                  <w:rFonts w:ascii="Arial" w:hAnsi="Arial"/>
                                  <w:i/>
                                  <w:sz w:val="18"/>
                                </w:rPr>
                              </w:pPr>
                              <w:r>
                                <w:rPr>
                                  <w:rFonts w:ascii="Arial" w:hAnsi="Arial"/>
                                  <w:i/>
                                  <w:sz w:val="18"/>
                                </w:rPr>
                                <w:t>Подпись</w:t>
                              </w:r>
                            </w:p>
                          </w:txbxContent>
                        </v:textbox>
                      </v:shape>
                      <v:shape id="_x0000_s2051" type="#_x0000_t202" style="position:absolute;left:4095;top:16133;width:864;height:427" filled="f" stroked="f" strokeweight="1.5pt">
                        <v:textbox style="mso-next-textbox:#_x0000_s2051">
                          <w:txbxContent>
                            <w:p w14:paraId="4807ED5D" w14:textId="77777777" w:rsidR="00A03289" w:rsidRDefault="00A03289" w:rsidP="00175DBA">
                              <w:pPr>
                                <w:rPr>
                                  <w:rFonts w:ascii="Arial" w:hAnsi="Arial"/>
                                  <w:i/>
                                  <w:sz w:val="18"/>
                                </w:rPr>
                              </w:pPr>
                              <w:r>
                                <w:rPr>
                                  <w:rFonts w:ascii="Arial" w:hAnsi="Arial"/>
                                  <w:i/>
                                  <w:sz w:val="18"/>
                                </w:rPr>
                                <w:t>Дата</w:t>
                              </w:r>
                            </w:p>
                          </w:txbxContent>
                        </v:textbox>
                      </v:shape>
                      <v:line id="_x0000_s2052" style="position:absolute" from="11017,15880" to="11573,15880" strokeweight="1.5pt"/>
                      <v:shape id="_x0000_s2053" type="#_x0000_t202" style="position:absolute;left:10932;top:15590;width:781;height:427" filled="f" stroked="f" strokeweight="1.5pt">
                        <v:textbox style="mso-next-textbox:#_x0000_s2053">
                          <w:txbxContent>
                            <w:p w14:paraId="29FBD962" w14:textId="77777777" w:rsidR="00A03289" w:rsidRDefault="00A03289" w:rsidP="00175DBA">
                              <w:pPr>
                                <w:rPr>
                                  <w:rFonts w:ascii="Arial" w:hAnsi="Arial"/>
                                  <w:i/>
                                  <w:sz w:val="18"/>
                                </w:rPr>
                              </w:pPr>
                              <w:r>
                                <w:rPr>
                                  <w:rFonts w:ascii="Arial" w:hAnsi="Arial"/>
                                  <w:i/>
                                  <w:sz w:val="18"/>
                                </w:rPr>
                                <w:t>Лист</w:t>
                              </w:r>
                            </w:p>
                          </w:txbxContent>
                        </v:textbox>
                      </v:shape>
                    </v:group>
                  </v:group>
                </v:group>
              </w:pict>
            </w:r>
            <w:r w:rsidR="00864647">
              <w:rPr>
                <w:rFonts w:ascii="Calibri" w:hAnsi="Calibri" w:cs="Calibri"/>
                <w:color w:val="000000"/>
                <w:sz w:val="22"/>
                <w:szCs w:val="22"/>
              </w:rPr>
              <w:t>Частоты , f</w:t>
            </w:r>
          </w:p>
        </w:tc>
        <w:tc>
          <w:tcPr>
            <w:tcW w:w="551" w:type="dxa"/>
            <w:noWrap/>
            <w:vAlign w:val="bottom"/>
            <w:hideMark/>
          </w:tcPr>
          <w:p w14:paraId="44937D74" w14:textId="77777777" w:rsidR="00864647" w:rsidRDefault="00864647">
            <w:pPr>
              <w:jc w:val="right"/>
              <w:rPr>
                <w:rFonts w:ascii="Calibri" w:hAnsi="Calibri" w:cs="Calibri"/>
                <w:color w:val="000000"/>
                <w:sz w:val="22"/>
              </w:rPr>
            </w:pPr>
            <w:r>
              <w:rPr>
                <w:rFonts w:ascii="Calibri" w:hAnsi="Calibri" w:cs="Calibri"/>
                <w:color w:val="000000"/>
                <w:sz w:val="22"/>
                <w:szCs w:val="22"/>
              </w:rPr>
              <w:t>100</w:t>
            </w:r>
          </w:p>
        </w:tc>
        <w:tc>
          <w:tcPr>
            <w:tcW w:w="551" w:type="dxa"/>
            <w:noWrap/>
            <w:vAlign w:val="bottom"/>
            <w:hideMark/>
          </w:tcPr>
          <w:p w14:paraId="6940A50D" w14:textId="77777777" w:rsidR="00864647" w:rsidRDefault="00864647">
            <w:pPr>
              <w:jc w:val="right"/>
              <w:rPr>
                <w:rFonts w:ascii="Calibri" w:hAnsi="Calibri" w:cs="Calibri"/>
                <w:color w:val="000000"/>
                <w:sz w:val="22"/>
              </w:rPr>
            </w:pPr>
            <w:r>
              <w:rPr>
                <w:rFonts w:ascii="Calibri" w:hAnsi="Calibri" w:cs="Calibri"/>
                <w:color w:val="000000"/>
                <w:sz w:val="22"/>
                <w:szCs w:val="22"/>
              </w:rPr>
              <w:t>125</w:t>
            </w:r>
          </w:p>
        </w:tc>
        <w:tc>
          <w:tcPr>
            <w:tcW w:w="551" w:type="dxa"/>
            <w:noWrap/>
            <w:vAlign w:val="bottom"/>
            <w:hideMark/>
          </w:tcPr>
          <w:p w14:paraId="7008E2B9" w14:textId="77777777" w:rsidR="00864647" w:rsidRDefault="00864647">
            <w:pPr>
              <w:jc w:val="right"/>
              <w:rPr>
                <w:rFonts w:ascii="Calibri" w:hAnsi="Calibri" w:cs="Calibri"/>
                <w:color w:val="000000"/>
                <w:sz w:val="22"/>
              </w:rPr>
            </w:pPr>
            <w:r>
              <w:rPr>
                <w:rFonts w:ascii="Calibri" w:hAnsi="Calibri" w:cs="Calibri"/>
                <w:color w:val="000000"/>
                <w:sz w:val="22"/>
                <w:szCs w:val="22"/>
              </w:rPr>
              <w:t>160</w:t>
            </w:r>
          </w:p>
        </w:tc>
        <w:tc>
          <w:tcPr>
            <w:tcW w:w="551" w:type="dxa"/>
            <w:noWrap/>
            <w:vAlign w:val="bottom"/>
            <w:hideMark/>
          </w:tcPr>
          <w:p w14:paraId="1FEECED7" w14:textId="77777777" w:rsidR="00864647" w:rsidRDefault="00864647">
            <w:pPr>
              <w:jc w:val="right"/>
              <w:rPr>
                <w:rFonts w:ascii="Calibri" w:hAnsi="Calibri" w:cs="Calibri"/>
                <w:color w:val="000000"/>
                <w:sz w:val="22"/>
              </w:rPr>
            </w:pPr>
            <w:r>
              <w:rPr>
                <w:rFonts w:ascii="Calibri" w:hAnsi="Calibri" w:cs="Calibri"/>
                <w:color w:val="000000"/>
                <w:sz w:val="22"/>
                <w:szCs w:val="22"/>
              </w:rPr>
              <w:t>200</w:t>
            </w:r>
          </w:p>
        </w:tc>
        <w:tc>
          <w:tcPr>
            <w:tcW w:w="551" w:type="dxa"/>
            <w:noWrap/>
            <w:vAlign w:val="bottom"/>
            <w:hideMark/>
          </w:tcPr>
          <w:p w14:paraId="2781DCDB" w14:textId="77777777" w:rsidR="00864647" w:rsidRDefault="00864647">
            <w:pPr>
              <w:jc w:val="right"/>
              <w:rPr>
                <w:rFonts w:ascii="Calibri" w:hAnsi="Calibri" w:cs="Calibri"/>
                <w:color w:val="000000"/>
                <w:sz w:val="22"/>
              </w:rPr>
            </w:pPr>
            <w:r>
              <w:rPr>
                <w:rFonts w:ascii="Calibri" w:hAnsi="Calibri" w:cs="Calibri"/>
                <w:color w:val="000000"/>
                <w:sz w:val="22"/>
                <w:szCs w:val="22"/>
              </w:rPr>
              <w:t>250</w:t>
            </w:r>
          </w:p>
        </w:tc>
        <w:tc>
          <w:tcPr>
            <w:tcW w:w="551" w:type="dxa"/>
            <w:noWrap/>
            <w:vAlign w:val="bottom"/>
            <w:hideMark/>
          </w:tcPr>
          <w:p w14:paraId="3C0293BA" w14:textId="77777777" w:rsidR="00864647" w:rsidRDefault="00864647">
            <w:pPr>
              <w:jc w:val="right"/>
              <w:rPr>
                <w:rFonts w:ascii="Calibri" w:hAnsi="Calibri" w:cs="Calibri"/>
                <w:color w:val="000000"/>
                <w:sz w:val="22"/>
              </w:rPr>
            </w:pPr>
            <w:r>
              <w:rPr>
                <w:rFonts w:ascii="Calibri" w:hAnsi="Calibri" w:cs="Calibri"/>
                <w:color w:val="000000"/>
                <w:sz w:val="22"/>
                <w:szCs w:val="22"/>
              </w:rPr>
              <w:t>315</w:t>
            </w:r>
          </w:p>
        </w:tc>
        <w:tc>
          <w:tcPr>
            <w:tcW w:w="551" w:type="dxa"/>
            <w:noWrap/>
            <w:vAlign w:val="bottom"/>
            <w:hideMark/>
          </w:tcPr>
          <w:p w14:paraId="49EA1C10" w14:textId="77777777" w:rsidR="00864647" w:rsidRDefault="00864647">
            <w:pPr>
              <w:jc w:val="right"/>
              <w:rPr>
                <w:rFonts w:ascii="Calibri" w:hAnsi="Calibri" w:cs="Calibri"/>
                <w:color w:val="000000"/>
                <w:sz w:val="22"/>
              </w:rPr>
            </w:pPr>
            <w:r>
              <w:rPr>
                <w:rFonts w:ascii="Calibri" w:hAnsi="Calibri" w:cs="Calibri"/>
                <w:color w:val="000000"/>
                <w:sz w:val="22"/>
                <w:szCs w:val="22"/>
              </w:rPr>
              <w:t>400</w:t>
            </w:r>
          </w:p>
        </w:tc>
        <w:tc>
          <w:tcPr>
            <w:tcW w:w="565" w:type="dxa"/>
            <w:noWrap/>
            <w:vAlign w:val="bottom"/>
            <w:hideMark/>
          </w:tcPr>
          <w:p w14:paraId="35437551" w14:textId="77777777" w:rsidR="00864647" w:rsidRDefault="00864647">
            <w:pPr>
              <w:jc w:val="right"/>
              <w:rPr>
                <w:rFonts w:ascii="Calibri" w:hAnsi="Calibri" w:cs="Calibri"/>
                <w:color w:val="000000"/>
                <w:sz w:val="22"/>
              </w:rPr>
            </w:pPr>
            <w:r>
              <w:rPr>
                <w:rFonts w:ascii="Calibri" w:hAnsi="Calibri" w:cs="Calibri"/>
                <w:color w:val="000000"/>
                <w:sz w:val="22"/>
                <w:szCs w:val="22"/>
              </w:rPr>
              <w:t>500</w:t>
            </w:r>
          </w:p>
        </w:tc>
        <w:tc>
          <w:tcPr>
            <w:tcW w:w="551" w:type="dxa"/>
            <w:noWrap/>
            <w:vAlign w:val="bottom"/>
            <w:hideMark/>
          </w:tcPr>
          <w:p w14:paraId="77F886A7" w14:textId="77777777" w:rsidR="00864647" w:rsidRDefault="00864647">
            <w:pPr>
              <w:jc w:val="right"/>
              <w:rPr>
                <w:rFonts w:ascii="Calibri" w:hAnsi="Calibri" w:cs="Calibri"/>
                <w:color w:val="000000"/>
                <w:sz w:val="22"/>
              </w:rPr>
            </w:pPr>
            <w:r>
              <w:rPr>
                <w:rFonts w:ascii="Calibri" w:hAnsi="Calibri" w:cs="Calibri"/>
                <w:color w:val="000000"/>
                <w:sz w:val="22"/>
                <w:szCs w:val="22"/>
              </w:rPr>
              <w:t>630</w:t>
            </w:r>
          </w:p>
        </w:tc>
        <w:tc>
          <w:tcPr>
            <w:tcW w:w="583" w:type="dxa"/>
            <w:noWrap/>
            <w:vAlign w:val="bottom"/>
            <w:hideMark/>
          </w:tcPr>
          <w:p w14:paraId="1452B9E5" w14:textId="77777777" w:rsidR="00864647" w:rsidRDefault="00864647">
            <w:pPr>
              <w:jc w:val="right"/>
              <w:rPr>
                <w:rFonts w:ascii="Calibri" w:hAnsi="Calibri" w:cs="Calibri"/>
                <w:color w:val="000000"/>
                <w:sz w:val="22"/>
              </w:rPr>
            </w:pPr>
            <w:r>
              <w:rPr>
                <w:rFonts w:ascii="Calibri" w:hAnsi="Calibri" w:cs="Calibri"/>
                <w:color w:val="000000"/>
                <w:sz w:val="22"/>
                <w:szCs w:val="22"/>
              </w:rPr>
              <w:t>800</w:t>
            </w:r>
          </w:p>
        </w:tc>
        <w:tc>
          <w:tcPr>
            <w:tcW w:w="663" w:type="dxa"/>
            <w:noWrap/>
            <w:vAlign w:val="bottom"/>
            <w:hideMark/>
          </w:tcPr>
          <w:p w14:paraId="44B2382B" w14:textId="77777777" w:rsidR="00864647" w:rsidRDefault="00864647">
            <w:pPr>
              <w:jc w:val="right"/>
              <w:rPr>
                <w:rFonts w:ascii="Calibri" w:hAnsi="Calibri" w:cs="Calibri"/>
                <w:color w:val="000000"/>
                <w:sz w:val="22"/>
              </w:rPr>
            </w:pPr>
            <w:r>
              <w:rPr>
                <w:rFonts w:ascii="Calibri" w:hAnsi="Calibri" w:cs="Calibri"/>
                <w:color w:val="000000"/>
                <w:sz w:val="22"/>
                <w:szCs w:val="22"/>
              </w:rPr>
              <w:t>1000</w:t>
            </w:r>
          </w:p>
        </w:tc>
        <w:tc>
          <w:tcPr>
            <w:tcW w:w="663" w:type="dxa"/>
            <w:vAlign w:val="bottom"/>
          </w:tcPr>
          <w:p w14:paraId="0421A962" w14:textId="77777777" w:rsidR="00864647" w:rsidRDefault="00864647">
            <w:pPr>
              <w:jc w:val="right"/>
              <w:rPr>
                <w:rFonts w:ascii="Calibri" w:hAnsi="Calibri" w:cs="Calibri"/>
                <w:color w:val="000000"/>
                <w:sz w:val="22"/>
              </w:rPr>
            </w:pPr>
            <w:r>
              <w:rPr>
                <w:rFonts w:ascii="Calibri" w:hAnsi="Calibri" w:cs="Calibri"/>
                <w:color w:val="000000"/>
                <w:sz w:val="22"/>
                <w:szCs w:val="22"/>
              </w:rPr>
              <w:t>1250</w:t>
            </w:r>
          </w:p>
        </w:tc>
      </w:tr>
      <w:tr w:rsidR="00864647" w14:paraId="71B49379" w14:textId="77777777" w:rsidTr="002A25EA">
        <w:trPr>
          <w:trHeight w:val="288"/>
        </w:trPr>
        <w:tc>
          <w:tcPr>
            <w:tcW w:w="3100" w:type="dxa"/>
            <w:noWrap/>
            <w:vAlign w:val="bottom"/>
            <w:hideMark/>
          </w:tcPr>
          <w:p w14:paraId="34B0AFE3" w14:textId="77777777" w:rsidR="00864647" w:rsidRPr="00B9264A" w:rsidRDefault="00864647" w:rsidP="002A25EA">
            <w:pPr>
              <w:rPr>
                <w:rFonts w:ascii="Calibri" w:hAnsi="Calibri" w:cs="Calibri"/>
                <w:color w:val="000000"/>
                <w:sz w:val="22"/>
              </w:rPr>
            </w:pPr>
            <w:r>
              <w:rPr>
                <w:rFonts w:ascii="Calibri" w:hAnsi="Calibri" w:cs="Calibri"/>
                <w:color w:val="000000"/>
                <w:sz w:val="22"/>
                <w:szCs w:val="22"/>
              </w:rPr>
              <w:t>Расчетная частотная хар-к</w:t>
            </w:r>
            <w:r w:rsidRPr="00B9264A">
              <w:rPr>
                <w:rFonts w:ascii="Calibri" w:hAnsi="Calibri" w:cs="Calibri"/>
                <w:color w:val="000000"/>
                <w:sz w:val="22"/>
                <w:szCs w:val="22"/>
              </w:rPr>
              <w:t>а,  дБ</w:t>
            </w:r>
          </w:p>
        </w:tc>
        <w:tc>
          <w:tcPr>
            <w:tcW w:w="551" w:type="dxa"/>
            <w:noWrap/>
            <w:vAlign w:val="bottom"/>
            <w:hideMark/>
          </w:tcPr>
          <w:p w14:paraId="79585CEC" w14:textId="77777777" w:rsidR="00864647" w:rsidRDefault="00864647">
            <w:pPr>
              <w:jc w:val="right"/>
              <w:rPr>
                <w:rFonts w:ascii="Calibri" w:hAnsi="Calibri" w:cs="Calibri"/>
                <w:color w:val="000000"/>
                <w:sz w:val="22"/>
              </w:rPr>
            </w:pPr>
            <w:r>
              <w:rPr>
                <w:rFonts w:ascii="Calibri" w:hAnsi="Calibri" w:cs="Calibri"/>
                <w:color w:val="000000"/>
                <w:sz w:val="22"/>
                <w:szCs w:val="22"/>
              </w:rPr>
              <w:t>35</w:t>
            </w:r>
          </w:p>
        </w:tc>
        <w:tc>
          <w:tcPr>
            <w:tcW w:w="551" w:type="dxa"/>
            <w:noWrap/>
            <w:vAlign w:val="bottom"/>
            <w:hideMark/>
          </w:tcPr>
          <w:p w14:paraId="4DF1B22F" w14:textId="77777777" w:rsidR="00864647" w:rsidRDefault="00864647">
            <w:pPr>
              <w:jc w:val="right"/>
              <w:rPr>
                <w:rFonts w:ascii="Calibri" w:hAnsi="Calibri" w:cs="Calibri"/>
                <w:color w:val="000000"/>
                <w:sz w:val="22"/>
              </w:rPr>
            </w:pPr>
            <w:r>
              <w:rPr>
                <w:rFonts w:ascii="Calibri" w:hAnsi="Calibri" w:cs="Calibri"/>
                <w:color w:val="000000"/>
                <w:sz w:val="22"/>
                <w:szCs w:val="22"/>
              </w:rPr>
              <w:t>35</w:t>
            </w:r>
          </w:p>
        </w:tc>
        <w:tc>
          <w:tcPr>
            <w:tcW w:w="551" w:type="dxa"/>
            <w:noWrap/>
            <w:vAlign w:val="bottom"/>
            <w:hideMark/>
          </w:tcPr>
          <w:p w14:paraId="4C4D9701" w14:textId="77777777" w:rsidR="00864647" w:rsidRDefault="00864647">
            <w:pPr>
              <w:jc w:val="right"/>
              <w:rPr>
                <w:rFonts w:ascii="Calibri" w:hAnsi="Calibri" w:cs="Calibri"/>
                <w:color w:val="000000"/>
                <w:sz w:val="22"/>
              </w:rPr>
            </w:pPr>
            <w:r>
              <w:rPr>
                <w:rFonts w:ascii="Calibri" w:hAnsi="Calibri" w:cs="Calibri"/>
                <w:color w:val="000000"/>
                <w:sz w:val="22"/>
                <w:szCs w:val="22"/>
              </w:rPr>
              <w:t>35</w:t>
            </w:r>
          </w:p>
        </w:tc>
        <w:tc>
          <w:tcPr>
            <w:tcW w:w="551" w:type="dxa"/>
            <w:noWrap/>
            <w:vAlign w:val="bottom"/>
            <w:hideMark/>
          </w:tcPr>
          <w:p w14:paraId="57A6EAB6" w14:textId="77777777" w:rsidR="00864647" w:rsidRDefault="00864647">
            <w:pPr>
              <w:jc w:val="right"/>
              <w:rPr>
                <w:rFonts w:ascii="Calibri" w:hAnsi="Calibri" w:cs="Calibri"/>
                <w:color w:val="000000"/>
                <w:sz w:val="22"/>
              </w:rPr>
            </w:pPr>
            <w:r>
              <w:rPr>
                <w:rFonts w:ascii="Calibri" w:hAnsi="Calibri" w:cs="Calibri"/>
                <w:color w:val="000000"/>
                <w:sz w:val="22"/>
                <w:szCs w:val="22"/>
              </w:rPr>
              <w:t>35</w:t>
            </w:r>
          </w:p>
        </w:tc>
        <w:tc>
          <w:tcPr>
            <w:tcW w:w="551" w:type="dxa"/>
            <w:noWrap/>
            <w:vAlign w:val="bottom"/>
            <w:hideMark/>
          </w:tcPr>
          <w:p w14:paraId="398730CB" w14:textId="77777777" w:rsidR="00864647" w:rsidRDefault="00864647">
            <w:pPr>
              <w:jc w:val="right"/>
              <w:rPr>
                <w:rFonts w:ascii="Calibri" w:hAnsi="Calibri" w:cs="Calibri"/>
                <w:color w:val="000000"/>
                <w:sz w:val="22"/>
              </w:rPr>
            </w:pPr>
            <w:r>
              <w:rPr>
                <w:rFonts w:ascii="Calibri" w:hAnsi="Calibri" w:cs="Calibri"/>
                <w:color w:val="000000"/>
                <w:sz w:val="22"/>
                <w:szCs w:val="22"/>
              </w:rPr>
              <w:t>35</w:t>
            </w:r>
          </w:p>
        </w:tc>
        <w:tc>
          <w:tcPr>
            <w:tcW w:w="551" w:type="dxa"/>
            <w:noWrap/>
            <w:vAlign w:val="bottom"/>
            <w:hideMark/>
          </w:tcPr>
          <w:p w14:paraId="1267AC13" w14:textId="77777777" w:rsidR="00864647" w:rsidRDefault="00864647">
            <w:pPr>
              <w:jc w:val="right"/>
              <w:rPr>
                <w:rFonts w:ascii="Calibri" w:hAnsi="Calibri" w:cs="Calibri"/>
                <w:color w:val="000000"/>
                <w:sz w:val="22"/>
              </w:rPr>
            </w:pPr>
            <w:r>
              <w:rPr>
                <w:rFonts w:ascii="Calibri" w:hAnsi="Calibri" w:cs="Calibri"/>
                <w:color w:val="000000"/>
                <w:sz w:val="22"/>
                <w:szCs w:val="22"/>
              </w:rPr>
              <w:t>37</w:t>
            </w:r>
          </w:p>
        </w:tc>
        <w:tc>
          <w:tcPr>
            <w:tcW w:w="551" w:type="dxa"/>
            <w:noWrap/>
            <w:vAlign w:val="bottom"/>
            <w:hideMark/>
          </w:tcPr>
          <w:p w14:paraId="2E40FD97" w14:textId="77777777" w:rsidR="00864647" w:rsidRDefault="00864647">
            <w:pPr>
              <w:jc w:val="right"/>
              <w:rPr>
                <w:rFonts w:ascii="Calibri" w:hAnsi="Calibri" w:cs="Calibri"/>
                <w:color w:val="000000"/>
                <w:sz w:val="22"/>
              </w:rPr>
            </w:pPr>
            <w:r>
              <w:rPr>
                <w:rFonts w:ascii="Calibri" w:hAnsi="Calibri" w:cs="Calibri"/>
                <w:color w:val="000000"/>
                <w:sz w:val="22"/>
                <w:szCs w:val="22"/>
              </w:rPr>
              <w:t>39</w:t>
            </w:r>
          </w:p>
        </w:tc>
        <w:tc>
          <w:tcPr>
            <w:tcW w:w="565" w:type="dxa"/>
            <w:noWrap/>
            <w:vAlign w:val="bottom"/>
            <w:hideMark/>
          </w:tcPr>
          <w:p w14:paraId="0E4D5589" w14:textId="77777777" w:rsidR="00864647" w:rsidRDefault="00864647">
            <w:pPr>
              <w:jc w:val="right"/>
              <w:rPr>
                <w:rFonts w:ascii="Calibri" w:hAnsi="Calibri" w:cs="Calibri"/>
                <w:color w:val="000000"/>
                <w:sz w:val="22"/>
              </w:rPr>
            </w:pPr>
            <w:r>
              <w:rPr>
                <w:rFonts w:ascii="Calibri" w:hAnsi="Calibri" w:cs="Calibri"/>
                <w:color w:val="000000"/>
                <w:sz w:val="22"/>
                <w:szCs w:val="22"/>
              </w:rPr>
              <w:t>41</w:t>
            </w:r>
          </w:p>
        </w:tc>
        <w:tc>
          <w:tcPr>
            <w:tcW w:w="551" w:type="dxa"/>
            <w:noWrap/>
            <w:vAlign w:val="bottom"/>
            <w:hideMark/>
          </w:tcPr>
          <w:p w14:paraId="47D72DC7" w14:textId="77777777" w:rsidR="00864647" w:rsidRDefault="00864647">
            <w:pPr>
              <w:jc w:val="right"/>
              <w:rPr>
                <w:rFonts w:ascii="Calibri" w:hAnsi="Calibri" w:cs="Calibri"/>
                <w:color w:val="000000"/>
                <w:sz w:val="22"/>
              </w:rPr>
            </w:pPr>
            <w:r>
              <w:rPr>
                <w:rFonts w:ascii="Calibri" w:hAnsi="Calibri" w:cs="Calibri"/>
                <w:color w:val="000000"/>
                <w:sz w:val="22"/>
                <w:szCs w:val="22"/>
              </w:rPr>
              <w:t>43</w:t>
            </w:r>
          </w:p>
        </w:tc>
        <w:tc>
          <w:tcPr>
            <w:tcW w:w="583" w:type="dxa"/>
            <w:noWrap/>
            <w:vAlign w:val="bottom"/>
            <w:hideMark/>
          </w:tcPr>
          <w:p w14:paraId="2504104C" w14:textId="77777777" w:rsidR="00864647" w:rsidRDefault="00864647">
            <w:pPr>
              <w:jc w:val="right"/>
              <w:rPr>
                <w:rFonts w:ascii="Calibri" w:hAnsi="Calibri" w:cs="Calibri"/>
                <w:color w:val="000000"/>
                <w:sz w:val="22"/>
              </w:rPr>
            </w:pPr>
            <w:r>
              <w:rPr>
                <w:rFonts w:ascii="Calibri" w:hAnsi="Calibri" w:cs="Calibri"/>
                <w:color w:val="000000"/>
                <w:sz w:val="22"/>
                <w:szCs w:val="22"/>
              </w:rPr>
              <w:t>45</w:t>
            </w:r>
          </w:p>
        </w:tc>
        <w:tc>
          <w:tcPr>
            <w:tcW w:w="663" w:type="dxa"/>
            <w:noWrap/>
            <w:vAlign w:val="bottom"/>
            <w:hideMark/>
          </w:tcPr>
          <w:p w14:paraId="27F207C1" w14:textId="77777777" w:rsidR="00864647" w:rsidRDefault="00864647">
            <w:pPr>
              <w:jc w:val="right"/>
              <w:rPr>
                <w:rFonts w:ascii="Calibri" w:hAnsi="Calibri" w:cs="Calibri"/>
                <w:color w:val="000000"/>
                <w:sz w:val="22"/>
              </w:rPr>
            </w:pPr>
            <w:r>
              <w:rPr>
                <w:rFonts w:ascii="Calibri" w:hAnsi="Calibri" w:cs="Calibri"/>
                <w:color w:val="000000"/>
                <w:sz w:val="22"/>
                <w:szCs w:val="22"/>
              </w:rPr>
              <w:t>47</w:t>
            </w:r>
          </w:p>
        </w:tc>
        <w:tc>
          <w:tcPr>
            <w:tcW w:w="663" w:type="dxa"/>
            <w:vAlign w:val="bottom"/>
          </w:tcPr>
          <w:p w14:paraId="0B205048" w14:textId="77777777" w:rsidR="00864647" w:rsidRDefault="00864647">
            <w:pPr>
              <w:jc w:val="right"/>
              <w:rPr>
                <w:rFonts w:ascii="Calibri" w:hAnsi="Calibri" w:cs="Calibri"/>
                <w:color w:val="000000"/>
                <w:sz w:val="22"/>
              </w:rPr>
            </w:pPr>
            <w:r>
              <w:rPr>
                <w:rFonts w:ascii="Calibri" w:hAnsi="Calibri" w:cs="Calibri"/>
                <w:color w:val="000000"/>
                <w:sz w:val="22"/>
                <w:szCs w:val="22"/>
              </w:rPr>
              <w:t>49</w:t>
            </w:r>
          </w:p>
        </w:tc>
      </w:tr>
      <w:tr w:rsidR="00864647" w14:paraId="2AA8537C" w14:textId="77777777" w:rsidTr="002A25EA">
        <w:trPr>
          <w:trHeight w:val="288"/>
        </w:trPr>
        <w:tc>
          <w:tcPr>
            <w:tcW w:w="3100" w:type="dxa"/>
            <w:noWrap/>
            <w:vAlign w:val="bottom"/>
            <w:hideMark/>
          </w:tcPr>
          <w:p w14:paraId="378A8770" w14:textId="77777777" w:rsidR="00864647" w:rsidRDefault="00864647" w:rsidP="002A25EA">
            <w:pPr>
              <w:rPr>
                <w:rFonts w:ascii="Calibri" w:hAnsi="Calibri" w:cs="Calibri"/>
                <w:color w:val="000000"/>
                <w:sz w:val="22"/>
              </w:rPr>
            </w:pPr>
            <w:r>
              <w:rPr>
                <w:rFonts w:ascii="Calibri" w:hAnsi="Calibri" w:cs="Calibri"/>
                <w:color w:val="000000"/>
                <w:sz w:val="22"/>
                <w:szCs w:val="22"/>
              </w:rPr>
              <w:t xml:space="preserve">Оценочная кривая </w:t>
            </w:r>
          </w:p>
        </w:tc>
        <w:tc>
          <w:tcPr>
            <w:tcW w:w="551" w:type="dxa"/>
            <w:noWrap/>
            <w:vAlign w:val="bottom"/>
            <w:hideMark/>
          </w:tcPr>
          <w:p w14:paraId="587A9E8A" w14:textId="77777777" w:rsidR="00864647" w:rsidRDefault="00864647">
            <w:pPr>
              <w:jc w:val="right"/>
              <w:rPr>
                <w:rFonts w:ascii="Calibri" w:hAnsi="Calibri" w:cs="Calibri"/>
                <w:color w:val="000000"/>
                <w:sz w:val="22"/>
              </w:rPr>
            </w:pPr>
            <w:r>
              <w:rPr>
                <w:rFonts w:ascii="Calibri" w:hAnsi="Calibri" w:cs="Calibri"/>
                <w:color w:val="000000"/>
                <w:sz w:val="22"/>
                <w:szCs w:val="22"/>
              </w:rPr>
              <w:t>33</w:t>
            </w:r>
          </w:p>
        </w:tc>
        <w:tc>
          <w:tcPr>
            <w:tcW w:w="551" w:type="dxa"/>
            <w:noWrap/>
            <w:vAlign w:val="bottom"/>
            <w:hideMark/>
          </w:tcPr>
          <w:p w14:paraId="7320FF94" w14:textId="77777777" w:rsidR="00864647" w:rsidRDefault="00864647">
            <w:pPr>
              <w:jc w:val="right"/>
              <w:rPr>
                <w:rFonts w:ascii="Calibri" w:hAnsi="Calibri" w:cs="Calibri"/>
                <w:color w:val="000000"/>
                <w:sz w:val="22"/>
              </w:rPr>
            </w:pPr>
            <w:r>
              <w:rPr>
                <w:rFonts w:ascii="Calibri" w:hAnsi="Calibri" w:cs="Calibri"/>
                <w:color w:val="000000"/>
                <w:sz w:val="22"/>
                <w:szCs w:val="22"/>
              </w:rPr>
              <w:t>36</w:t>
            </w:r>
          </w:p>
        </w:tc>
        <w:tc>
          <w:tcPr>
            <w:tcW w:w="551" w:type="dxa"/>
            <w:noWrap/>
            <w:vAlign w:val="bottom"/>
            <w:hideMark/>
          </w:tcPr>
          <w:p w14:paraId="53F9BCBD" w14:textId="77777777" w:rsidR="00864647" w:rsidRDefault="00864647">
            <w:pPr>
              <w:jc w:val="right"/>
              <w:rPr>
                <w:rFonts w:ascii="Calibri" w:hAnsi="Calibri" w:cs="Calibri"/>
                <w:color w:val="000000"/>
                <w:sz w:val="22"/>
              </w:rPr>
            </w:pPr>
            <w:r>
              <w:rPr>
                <w:rFonts w:ascii="Calibri" w:hAnsi="Calibri" w:cs="Calibri"/>
                <w:color w:val="000000"/>
                <w:sz w:val="22"/>
                <w:szCs w:val="22"/>
              </w:rPr>
              <w:t>39</w:t>
            </w:r>
          </w:p>
        </w:tc>
        <w:tc>
          <w:tcPr>
            <w:tcW w:w="551" w:type="dxa"/>
            <w:noWrap/>
            <w:vAlign w:val="bottom"/>
            <w:hideMark/>
          </w:tcPr>
          <w:p w14:paraId="2ECA6EC3" w14:textId="77777777" w:rsidR="00864647" w:rsidRDefault="00864647">
            <w:pPr>
              <w:jc w:val="right"/>
              <w:rPr>
                <w:rFonts w:ascii="Calibri" w:hAnsi="Calibri" w:cs="Calibri"/>
                <w:color w:val="000000"/>
                <w:sz w:val="22"/>
              </w:rPr>
            </w:pPr>
            <w:r>
              <w:rPr>
                <w:rFonts w:ascii="Calibri" w:hAnsi="Calibri" w:cs="Calibri"/>
                <w:color w:val="000000"/>
                <w:sz w:val="22"/>
                <w:szCs w:val="22"/>
              </w:rPr>
              <w:t>42</w:t>
            </w:r>
          </w:p>
        </w:tc>
        <w:tc>
          <w:tcPr>
            <w:tcW w:w="551" w:type="dxa"/>
            <w:noWrap/>
            <w:vAlign w:val="bottom"/>
            <w:hideMark/>
          </w:tcPr>
          <w:p w14:paraId="2707E8FC" w14:textId="77777777" w:rsidR="00864647" w:rsidRDefault="00864647">
            <w:pPr>
              <w:jc w:val="right"/>
              <w:rPr>
                <w:rFonts w:ascii="Calibri" w:hAnsi="Calibri" w:cs="Calibri"/>
                <w:color w:val="000000"/>
                <w:sz w:val="22"/>
              </w:rPr>
            </w:pPr>
            <w:r>
              <w:rPr>
                <w:rFonts w:ascii="Calibri" w:hAnsi="Calibri" w:cs="Calibri"/>
                <w:color w:val="000000"/>
                <w:sz w:val="22"/>
                <w:szCs w:val="22"/>
              </w:rPr>
              <w:t>45</w:t>
            </w:r>
          </w:p>
        </w:tc>
        <w:tc>
          <w:tcPr>
            <w:tcW w:w="551" w:type="dxa"/>
            <w:noWrap/>
            <w:vAlign w:val="bottom"/>
            <w:hideMark/>
          </w:tcPr>
          <w:p w14:paraId="7581E396" w14:textId="77777777" w:rsidR="00864647" w:rsidRDefault="00864647">
            <w:pPr>
              <w:jc w:val="right"/>
              <w:rPr>
                <w:rFonts w:ascii="Calibri" w:hAnsi="Calibri" w:cs="Calibri"/>
                <w:color w:val="000000"/>
                <w:sz w:val="22"/>
              </w:rPr>
            </w:pPr>
            <w:r>
              <w:rPr>
                <w:rFonts w:ascii="Calibri" w:hAnsi="Calibri" w:cs="Calibri"/>
                <w:color w:val="000000"/>
                <w:sz w:val="22"/>
                <w:szCs w:val="22"/>
              </w:rPr>
              <w:t>48</w:t>
            </w:r>
          </w:p>
        </w:tc>
        <w:tc>
          <w:tcPr>
            <w:tcW w:w="551" w:type="dxa"/>
            <w:noWrap/>
            <w:vAlign w:val="bottom"/>
            <w:hideMark/>
          </w:tcPr>
          <w:p w14:paraId="1304DBBE" w14:textId="77777777" w:rsidR="00864647" w:rsidRDefault="00864647">
            <w:pPr>
              <w:jc w:val="right"/>
              <w:rPr>
                <w:rFonts w:ascii="Calibri" w:hAnsi="Calibri" w:cs="Calibri"/>
                <w:color w:val="000000"/>
                <w:sz w:val="22"/>
              </w:rPr>
            </w:pPr>
            <w:r>
              <w:rPr>
                <w:rFonts w:ascii="Calibri" w:hAnsi="Calibri" w:cs="Calibri"/>
                <w:color w:val="000000"/>
                <w:sz w:val="22"/>
                <w:szCs w:val="22"/>
              </w:rPr>
              <w:t>51</w:t>
            </w:r>
          </w:p>
        </w:tc>
        <w:tc>
          <w:tcPr>
            <w:tcW w:w="565" w:type="dxa"/>
            <w:noWrap/>
            <w:vAlign w:val="bottom"/>
            <w:hideMark/>
          </w:tcPr>
          <w:p w14:paraId="3C6ED161" w14:textId="77777777" w:rsidR="00864647" w:rsidRDefault="00864647">
            <w:pPr>
              <w:jc w:val="right"/>
              <w:rPr>
                <w:rFonts w:ascii="Calibri" w:hAnsi="Calibri" w:cs="Calibri"/>
                <w:color w:val="000000"/>
                <w:sz w:val="22"/>
              </w:rPr>
            </w:pPr>
            <w:r>
              <w:rPr>
                <w:rFonts w:ascii="Calibri" w:hAnsi="Calibri" w:cs="Calibri"/>
                <w:color w:val="000000"/>
                <w:sz w:val="22"/>
                <w:szCs w:val="22"/>
              </w:rPr>
              <w:t>52</w:t>
            </w:r>
          </w:p>
        </w:tc>
        <w:tc>
          <w:tcPr>
            <w:tcW w:w="551" w:type="dxa"/>
            <w:noWrap/>
            <w:vAlign w:val="bottom"/>
            <w:hideMark/>
          </w:tcPr>
          <w:p w14:paraId="0263496A" w14:textId="77777777" w:rsidR="00864647" w:rsidRDefault="00864647">
            <w:pPr>
              <w:jc w:val="right"/>
              <w:rPr>
                <w:rFonts w:ascii="Calibri" w:hAnsi="Calibri" w:cs="Calibri"/>
                <w:color w:val="000000"/>
                <w:sz w:val="22"/>
              </w:rPr>
            </w:pPr>
            <w:r>
              <w:rPr>
                <w:rFonts w:ascii="Calibri" w:hAnsi="Calibri" w:cs="Calibri"/>
                <w:color w:val="000000"/>
                <w:sz w:val="22"/>
                <w:szCs w:val="22"/>
              </w:rPr>
              <w:t>53</w:t>
            </w:r>
          </w:p>
        </w:tc>
        <w:tc>
          <w:tcPr>
            <w:tcW w:w="583" w:type="dxa"/>
            <w:noWrap/>
            <w:vAlign w:val="bottom"/>
            <w:hideMark/>
          </w:tcPr>
          <w:p w14:paraId="36040C73" w14:textId="77777777" w:rsidR="00864647" w:rsidRDefault="00864647">
            <w:pPr>
              <w:jc w:val="right"/>
              <w:rPr>
                <w:rFonts w:ascii="Calibri" w:hAnsi="Calibri" w:cs="Calibri"/>
                <w:color w:val="000000"/>
                <w:sz w:val="22"/>
              </w:rPr>
            </w:pPr>
            <w:r>
              <w:rPr>
                <w:rFonts w:ascii="Calibri" w:hAnsi="Calibri" w:cs="Calibri"/>
                <w:color w:val="000000"/>
                <w:sz w:val="22"/>
                <w:szCs w:val="22"/>
              </w:rPr>
              <w:t>54</w:t>
            </w:r>
          </w:p>
        </w:tc>
        <w:tc>
          <w:tcPr>
            <w:tcW w:w="663" w:type="dxa"/>
            <w:noWrap/>
            <w:vAlign w:val="bottom"/>
            <w:hideMark/>
          </w:tcPr>
          <w:p w14:paraId="545E604F" w14:textId="77777777" w:rsidR="00864647" w:rsidRDefault="00864647">
            <w:pPr>
              <w:jc w:val="right"/>
              <w:rPr>
                <w:rFonts w:ascii="Calibri" w:hAnsi="Calibri" w:cs="Calibri"/>
                <w:color w:val="000000"/>
                <w:sz w:val="22"/>
              </w:rPr>
            </w:pPr>
            <w:r>
              <w:rPr>
                <w:rFonts w:ascii="Calibri" w:hAnsi="Calibri" w:cs="Calibri"/>
                <w:color w:val="000000"/>
                <w:sz w:val="22"/>
                <w:szCs w:val="22"/>
              </w:rPr>
              <w:t>55</w:t>
            </w:r>
          </w:p>
        </w:tc>
        <w:tc>
          <w:tcPr>
            <w:tcW w:w="663" w:type="dxa"/>
            <w:vAlign w:val="bottom"/>
          </w:tcPr>
          <w:p w14:paraId="43A1A0F3" w14:textId="77777777" w:rsidR="00864647" w:rsidRDefault="00864647">
            <w:pPr>
              <w:jc w:val="right"/>
              <w:rPr>
                <w:rFonts w:ascii="Calibri" w:hAnsi="Calibri" w:cs="Calibri"/>
                <w:color w:val="000000"/>
                <w:sz w:val="22"/>
              </w:rPr>
            </w:pPr>
            <w:r>
              <w:rPr>
                <w:rFonts w:ascii="Calibri" w:hAnsi="Calibri" w:cs="Calibri"/>
                <w:color w:val="000000"/>
                <w:sz w:val="22"/>
                <w:szCs w:val="22"/>
              </w:rPr>
              <w:t>56</w:t>
            </w:r>
          </w:p>
        </w:tc>
      </w:tr>
      <w:tr w:rsidR="00864647" w14:paraId="673368B1" w14:textId="77777777" w:rsidTr="002A25EA">
        <w:trPr>
          <w:trHeight w:val="288"/>
        </w:trPr>
        <w:tc>
          <w:tcPr>
            <w:tcW w:w="3100" w:type="dxa"/>
            <w:noWrap/>
            <w:vAlign w:val="bottom"/>
            <w:hideMark/>
          </w:tcPr>
          <w:p w14:paraId="16978149" w14:textId="77777777" w:rsidR="00864647" w:rsidRDefault="00864647" w:rsidP="002A25EA">
            <w:pPr>
              <w:rPr>
                <w:rFonts w:ascii="Calibri" w:hAnsi="Calibri" w:cs="Calibri"/>
                <w:color w:val="000000"/>
                <w:sz w:val="22"/>
              </w:rPr>
            </w:pPr>
            <w:r>
              <w:rPr>
                <w:rFonts w:ascii="Calibri" w:hAnsi="Calibri" w:cs="Calibri"/>
                <w:color w:val="000000"/>
                <w:sz w:val="22"/>
                <w:szCs w:val="22"/>
              </w:rPr>
              <w:t xml:space="preserve">Неблагоприятное отклонение </w:t>
            </w:r>
          </w:p>
        </w:tc>
        <w:tc>
          <w:tcPr>
            <w:tcW w:w="551" w:type="dxa"/>
            <w:noWrap/>
            <w:vAlign w:val="bottom"/>
            <w:hideMark/>
          </w:tcPr>
          <w:p w14:paraId="4D477AB3" w14:textId="77777777" w:rsidR="00864647" w:rsidRDefault="00864647">
            <w:pPr>
              <w:jc w:val="right"/>
              <w:rPr>
                <w:rFonts w:ascii="Calibri" w:hAnsi="Calibri" w:cs="Calibri"/>
                <w:color w:val="000000"/>
                <w:sz w:val="22"/>
              </w:rPr>
            </w:pPr>
            <w:r>
              <w:rPr>
                <w:rFonts w:ascii="Calibri" w:hAnsi="Calibri" w:cs="Calibri"/>
                <w:color w:val="000000"/>
                <w:sz w:val="22"/>
                <w:szCs w:val="22"/>
              </w:rPr>
              <w:t>0</w:t>
            </w:r>
          </w:p>
        </w:tc>
        <w:tc>
          <w:tcPr>
            <w:tcW w:w="551" w:type="dxa"/>
            <w:noWrap/>
            <w:vAlign w:val="bottom"/>
            <w:hideMark/>
          </w:tcPr>
          <w:p w14:paraId="4A3B132C" w14:textId="77777777" w:rsidR="00864647" w:rsidRDefault="00864647">
            <w:pPr>
              <w:jc w:val="right"/>
              <w:rPr>
                <w:rFonts w:ascii="Calibri" w:hAnsi="Calibri" w:cs="Calibri"/>
                <w:color w:val="000000"/>
                <w:sz w:val="22"/>
              </w:rPr>
            </w:pPr>
            <w:r>
              <w:rPr>
                <w:rFonts w:ascii="Calibri" w:hAnsi="Calibri" w:cs="Calibri"/>
                <w:color w:val="000000"/>
                <w:sz w:val="22"/>
                <w:szCs w:val="22"/>
              </w:rPr>
              <w:t>1</w:t>
            </w:r>
          </w:p>
        </w:tc>
        <w:tc>
          <w:tcPr>
            <w:tcW w:w="551" w:type="dxa"/>
            <w:noWrap/>
            <w:vAlign w:val="bottom"/>
            <w:hideMark/>
          </w:tcPr>
          <w:p w14:paraId="575B5946" w14:textId="77777777" w:rsidR="00864647" w:rsidRDefault="00864647">
            <w:pPr>
              <w:jc w:val="right"/>
              <w:rPr>
                <w:rFonts w:ascii="Calibri" w:hAnsi="Calibri" w:cs="Calibri"/>
                <w:color w:val="000000"/>
                <w:sz w:val="22"/>
              </w:rPr>
            </w:pPr>
            <w:r>
              <w:rPr>
                <w:rFonts w:ascii="Calibri" w:hAnsi="Calibri" w:cs="Calibri"/>
                <w:color w:val="000000"/>
                <w:sz w:val="22"/>
                <w:szCs w:val="22"/>
              </w:rPr>
              <w:t>4</w:t>
            </w:r>
          </w:p>
        </w:tc>
        <w:tc>
          <w:tcPr>
            <w:tcW w:w="551" w:type="dxa"/>
            <w:noWrap/>
            <w:vAlign w:val="bottom"/>
            <w:hideMark/>
          </w:tcPr>
          <w:p w14:paraId="667CA78C" w14:textId="77777777" w:rsidR="00864647" w:rsidRDefault="00864647">
            <w:pPr>
              <w:jc w:val="right"/>
              <w:rPr>
                <w:rFonts w:ascii="Calibri" w:hAnsi="Calibri" w:cs="Calibri"/>
                <w:color w:val="000000"/>
                <w:sz w:val="22"/>
              </w:rPr>
            </w:pPr>
            <w:r>
              <w:rPr>
                <w:rFonts w:ascii="Calibri" w:hAnsi="Calibri" w:cs="Calibri"/>
                <w:color w:val="000000"/>
                <w:sz w:val="22"/>
                <w:szCs w:val="22"/>
              </w:rPr>
              <w:t>7</w:t>
            </w:r>
          </w:p>
        </w:tc>
        <w:tc>
          <w:tcPr>
            <w:tcW w:w="551" w:type="dxa"/>
            <w:noWrap/>
            <w:vAlign w:val="bottom"/>
            <w:hideMark/>
          </w:tcPr>
          <w:p w14:paraId="57348CE2" w14:textId="77777777" w:rsidR="00864647" w:rsidRDefault="00864647">
            <w:pPr>
              <w:jc w:val="right"/>
              <w:rPr>
                <w:rFonts w:ascii="Calibri" w:hAnsi="Calibri" w:cs="Calibri"/>
                <w:color w:val="000000"/>
                <w:sz w:val="22"/>
              </w:rPr>
            </w:pPr>
            <w:r>
              <w:rPr>
                <w:rFonts w:ascii="Calibri" w:hAnsi="Calibri" w:cs="Calibri"/>
                <w:color w:val="000000"/>
                <w:sz w:val="22"/>
                <w:szCs w:val="22"/>
              </w:rPr>
              <w:t>10</w:t>
            </w:r>
          </w:p>
        </w:tc>
        <w:tc>
          <w:tcPr>
            <w:tcW w:w="551" w:type="dxa"/>
            <w:noWrap/>
            <w:vAlign w:val="bottom"/>
            <w:hideMark/>
          </w:tcPr>
          <w:p w14:paraId="160DB0F1" w14:textId="77777777" w:rsidR="00864647" w:rsidRDefault="00864647">
            <w:pPr>
              <w:jc w:val="right"/>
              <w:rPr>
                <w:rFonts w:ascii="Calibri" w:hAnsi="Calibri" w:cs="Calibri"/>
                <w:color w:val="000000"/>
                <w:sz w:val="22"/>
              </w:rPr>
            </w:pPr>
            <w:r>
              <w:rPr>
                <w:rFonts w:ascii="Calibri" w:hAnsi="Calibri" w:cs="Calibri"/>
                <w:color w:val="000000"/>
                <w:sz w:val="22"/>
                <w:szCs w:val="22"/>
              </w:rPr>
              <w:t>11</w:t>
            </w:r>
          </w:p>
        </w:tc>
        <w:tc>
          <w:tcPr>
            <w:tcW w:w="551" w:type="dxa"/>
            <w:noWrap/>
            <w:vAlign w:val="bottom"/>
            <w:hideMark/>
          </w:tcPr>
          <w:p w14:paraId="2649C42D" w14:textId="77777777" w:rsidR="00864647" w:rsidRDefault="00864647">
            <w:pPr>
              <w:jc w:val="right"/>
              <w:rPr>
                <w:rFonts w:ascii="Calibri" w:hAnsi="Calibri" w:cs="Calibri"/>
                <w:color w:val="000000"/>
                <w:sz w:val="22"/>
              </w:rPr>
            </w:pPr>
            <w:r>
              <w:rPr>
                <w:rFonts w:ascii="Calibri" w:hAnsi="Calibri" w:cs="Calibri"/>
                <w:color w:val="000000"/>
                <w:sz w:val="22"/>
                <w:szCs w:val="22"/>
              </w:rPr>
              <w:t>12</w:t>
            </w:r>
          </w:p>
        </w:tc>
        <w:tc>
          <w:tcPr>
            <w:tcW w:w="565" w:type="dxa"/>
            <w:noWrap/>
            <w:vAlign w:val="bottom"/>
            <w:hideMark/>
          </w:tcPr>
          <w:p w14:paraId="76F7B5C8" w14:textId="77777777" w:rsidR="00864647" w:rsidRDefault="00864647">
            <w:pPr>
              <w:jc w:val="right"/>
              <w:rPr>
                <w:rFonts w:ascii="Calibri" w:hAnsi="Calibri" w:cs="Calibri"/>
                <w:color w:val="000000"/>
                <w:sz w:val="22"/>
              </w:rPr>
            </w:pPr>
            <w:r>
              <w:rPr>
                <w:rFonts w:ascii="Calibri" w:hAnsi="Calibri" w:cs="Calibri"/>
                <w:color w:val="000000"/>
                <w:sz w:val="22"/>
                <w:szCs w:val="22"/>
              </w:rPr>
              <w:t>11</w:t>
            </w:r>
          </w:p>
        </w:tc>
        <w:tc>
          <w:tcPr>
            <w:tcW w:w="551" w:type="dxa"/>
            <w:noWrap/>
            <w:vAlign w:val="bottom"/>
            <w:hideMark/>
          </w:tcPr>
          <w:p w14:paraId="1805A5C8" w14:textId="77777777" w:rsidR="00864647" w:rsidRDefault="00864647">
            <w:pPr>
              <w:jc w:val="right"/>
              <w:rPr>
                <w:rFonts w:ascii="Calibri" w:hAnsi="Calibri" w:cs="Calibri"/>
                <w:color w:val="000000"/>
                <w:sz w:val="22"/>
              </w:rPr>
            </w:pPr>
            <w:r>
              <w:rPr>
                <w:rFonts w:ascii="Calibri" w:hAnsi="Calibri" w:cs="Calibri"/>
                <w:color w:val="000000"/>
                <w:sz w:val="22"/>
                <w:szCs w:val="22"/>
              </w:rPr>
              <w:t>10</w:t>
            </w:r>
          </w:p>
        </w:tc>
        <w:tc>
          <w:tcPr>
            <w:tcW w:w="583" w:type="dxa"/>
            <w:noWrap/>
            <w:vAlign w:val="bottom"/>
            <w:hideMark/>
          </w:tcPr>
          <w:p w14:paraId="2BB5A154" w14:textId="77777777" w:rsidR="00864647" w:rsidRDefault="00864647">
            <w:pPr>
              <w:jc w:val="right"/>
              <w:rPr>
                <w:rFonts w:ascii="Calibri" w:hAnsi="Calibri" w:cs="Calibri"/>
                <w:color w:val="000000"/>
                <w:sz w:val="22"/>
              </w:rPr>
            </w:pPr>
            <w:r>
              <w:rPr>
                <w:rFonts w:ascii="Calibri" w:hAnsi="Calibri" w:cs="Calibri"/>
                <w:color w:val="000000"/>
                <w:sz w:val="22"/>
                <w:szCs w:val="22"/>
              </w:rPr>
              <w:t>9</w:t>
            </w:r>
          </w:p>
        </w:tc>
        <w:tc>
          <w:tcPr>
            <w:tcW w:w="663" w:type="dxa"/>
            <w:noWrap/>
            <w:vAlign w:val="bottom"/>
            <w:hideMark/>
          </w:tcPr>
          <w:p w14:paraId="71FAEBC7" w14:textId="77777777" w:rsidR="00864647" w:rsidRDefault="00864647">
            <w:pPr>
              <w:jc w:val="right"/>
              <w:rPr>
                <w:rFonts w:ascii="Calibri" w:hAnsi="Calibri" w:cs="Calibri"/>
                <w:color w:val="000000"/>
                <w:sz w:val="22"/>
              </w:rPr>
            </w:pPr>
            <w:r>
              <w:rPr>
                <w:rFonts w:ascii="Calibri" w:hAnsi="Calibri" w:cs="Calibri"/>
                <w:color w:val="000000"/>
                <w:sz w:val="22"/>
                <w:szCs w:val="22"/>
              </w:rPr>
              <w:t>8</w:t>
            </w:r>
          </w:p>
        </w:tc>
        <w:tc>
          <w:tcPr>
            <w:tcW w:w="663" w:type="dxa"/>
            <w:vAlign w:val="bottom"/>
          </w:tcPr>
          <w:p w14:paraId="42343072" w14:textId="77777777" w:rsidR="00864647" w:rsidRDefault="00864647">
            <w:pPr>
              <w:jc w:val="right"/>
              <w:rPr>
                <w:rFonts w:ascii="Calibri" w:hAnsi="Calibri" w:cs="Calibri"/>
                <w:color w:val="000000"/>
                <w:sz w:val="22"/>
              </w:rPr>
            </w:pPr>
            <w:r>
              <w:rPr>
                <w:rFonts w:ascii="Calibri" w:hAnsi="Calibri" w:cs="Calibri"/>
                <w:color w:val="000000"/>
                <w:sz w:val="22"/>
                <w:szCs w:val="22"/>
              </w:rPr>
              <w:t>7</w:t>
            </w:r>
          </w:p>
        </w:tc>
      </w:tr>
      <w:tr w:rsidR="00864647" w14:paraId="12AFB8B2" w14:textId="77777777" w:rsidTr="002A25EA">
        <w:trPr>
          <w:trHeight w:val="288"/>
        </w:trPr>
        <w:tc>
          <w:tcPr>
            <w:tcW w:w="3100" w:type="dxa"/>
            <w:noWrap/>
            <w:vAlign w:val="bottom"/>
            <w:hideMark/>
          </w:tcPr>
          <w:p w14:paraId="3A4441FE" w14:textId="77777777" w:rsidR="00864647" w:rsidRPr="009F06CF" w:rsidRDefault="00864647">
            <w:pPr>
              <w:rPr>
                <w:rFonts w:ascii="Calibri" w:hAnsi="Calibri" w:cs="Calibri"/>
                <w:b/>
                <w:color w:val="000000"/>
                <w:sz w:val="22"/>
              </w:rPr>
            </w:pPr>
            <w:r w:rsidRPr="009F06CF">
              <w:rPr>
                <w:rFonts w:ascii="Calibri" w:hAnsi="Calibri" w:cs="Calibri"/>
                <w:b/>
                <w:color w:val="000000"/>
                <w:sz w:val="22"/>
                <w:szCs w:val="22"/>
              </w:rPr>
              <w:t>Уточненная  хар-ка</w:t>
            </w:r>
          </w:p>
        </w:tc>
        <w:tc>
          <w:tcPr>
            <w:tcW w:w="551" w:type="dxa"/>
            <w:noWrap/>
            <w:vAlign w:val="bottom"/>
            <w:hideMark/>
          </w:tcPr>
          <w:p w14:paraId="67A47221" w14:textId="77777777" w:rsidR="00864647" w:rsidRDefault="00864647">
            <w:pPr>
              <w:rPr>
                <w:rFonts w:ascii="Calibri" w:hAnsi="Calibri" w:cs="Calibri"/>
                <w:color w:val="000000"/>
                <w:sz w:val="22"/>
              </w:rPr>
            </w:pPr>
          </w:p>
        </w:tc>
        <w:tc>
          <w:tcPr>
            <w:tcW w:w="551" w:type="dxa"/>
            <w:noWrap/>
            <w:vAlign w:val="bottom"/>
            <w:hideMark/>
          </w:tcPr>
          <w:p w14:paraId="2ABB596B" w14:textId="77777777" w:rsidR="00864647" w:rsidRDefault="00864647">
            <w:pPr>
              <w:rPr>
                <w:rFonts w:ascii="Calibri" w:hAnsi="Calibri" w:cs="Calibri"/>
                <w:color w:val="000000"/>
                <w:sz w:val="22"/>
              </w:rPr>
            </w:pPr>
          </w:p>
        </w:tc>
        <w:tc>
          <w:tcPr>
            <w:tcW w:w="551" w:type="dxa"/>
            <w:noWrap/>
            <w:vAlign w:val="bottom"/>
            <w:hideMark/>
          </w:tcPr>
          <w:p w14:paraId="70623A41" w14:textId="77777777" w:rsidR="00864647" w:rsidRDefault="00864647">
            <w:pPr>
              <w:rPr>
                <w:rFonts w:ascii="Calibri" w:hAnsi="Calibri" w:cs="Calibri"/>
                <w:color w:val="000000"/>
                <w:sz w:val="22"/>
              </w:rPr>
            </w:pPr>
          </w:p>
        </w:tc>
        <w:tc>
          <w:tcPr>
            <w:tcW w:w="551" w:type="dxa"/>
            <w:noWrap/>
            <w:vAlign w:val="bottom"/>
            <w:hideMark/>
          </w:tcPr>
          <w:p w14:paraId="0361CE65" w14:textId="77777777" w:rsidR="00864647" w:rsidRDefault="00864647">
            <w:pPr>
              <w:rPr>
                <w:rFonts w:ascii="Calibri" w:hAnsi="Calibri" w:cs="Calibri"/>
                <w:color w:val="000000"/>
                <w:sz w:val="22"/>
              </w:rPr>
            </w:pPr>
          </w:p>
        </w:tc>
        <w:tc>
          <w:tcPr>
            <w:tcW w:w="551" w:type="dxa"/>
            <w:noWrap/>
            <w:vAlign w:val="bottom"/>
            <w:hideMark/>
          </w:tcPr>
          <w:p w14:paraId="5A37B90E" w14:textId="77777777" w:rsidR="00864647" w:rsidRDefault="00864647">
            <w:pPr>
              <w:rPr>
                <w:rFonts w:ascii="Calibri" w:hAnsi="Calibri" w:cs="Calibri"/>
                <w:color w:val="000000"/>
                <w:sz w:val="22"/>
              </w:rPr>
            </w:pPr>
          </w:p>
        </w:tc>
        <w:tc>
          <w:tcPr>
            <w:tcW w:w="551" w:type="dxa"/>
            <w:noWrap/>
            <w:vAlign w:val="bottom"/>
            <w:hideMark/>
          </w:tcPr>
          <w:p w14:paraId="26C3290D" w14:textId="77777777" w:rsidR="00864647" w:rsidRDefault="00864647">
            <w:pPr>
              <w:rPr>
                <w:rFonts w:ascii="Calibri" w:hAnsi="Calibri" w:cs="Calibri"/>
                <w:color w:val="000000"/>
                <w:sz w:val="22"/>
              </w:rPr>
            </w:pPr>
          </w:p>
        </w:tc>
        <w:tc>
          <w:tcPr>
            <w:tcW w:w="551" w:type="dxa"/>
            <w:noWrap/>
            <w:vAlign w:val="bottom"/>
            <w:hideMark/>
          </w:tcPr>
          <w:p w14:paraId="280A9ED5" w14:textId="77777777" w:rsidR="00864647" w:rsidRDefault="00864647">
            <w:pPr>
              <w:rPr>
                <w:rFonts w:ascii="Calibri" w:hAnsi="Calibri" w:cs="Calibri"/>
                <w:color w:val="000000"/>
                <w:sz w:val="22"/>
              </w:rPr>
            </w:pPr>
          </w:p>
        </w:tc>
        <w:tc>
          <w:tcPr>
            <w:tcW w:w="565" w:type="dxa"/>
            <w:noWrap/>
            <w:vAlign w:val="bottom"/>
            <w:hideMark/>
          </w:tcPr>
          <w:p w14:paraId="3A7C1351" w14:textId="77777777" w:rsidR="00864647" w:rsidRDefault="00864647">
            <w:pPr>
              <w:rPr>
                <w:rFonts w:ascii="Calibri" w:hAnsi="Calibri" w:cs="Calibri"/>
                <w:color w:val="000000"/>
                <w:sz w:val="22"/>
              </w:rPr>
            </w:pPr>
          </w:p>
        </w:tc>
        <w:tc>
          <w:tcPr>
            <w:tcW w:w="551" w:type="dxa"/>
            <w:noWrap/>
            <w:vAlign w:val="bottom"/>
            <w:hideMark/>
          </w:tcPr>
          <w:p w14:paraId="44FDDE45" w14:textId="77777777" w:rsidR="00864647" w:rsidRDefault="00864647">
            <w:pPr>
              <w:rPr>
                <w:rFonts w:ascii="Calibri" w:hAnsi="Calibri" w:cs="Calibri"/>
                <w:color w:val="000000"/>
                <w:sz w:val="22"/>
              </w:rPr>
            </w:pPr>
          </w:p>
        </w:tc>
        <w:tc>
          <w:tcPr>
            <w:tcW w:w="583" w:type="dxa"/>
            <w:noWrap/>
            <w:vAlign w:val="bottom"/>
            <w:hideMark/>
          </w:tcPr>
          <w:p w14:paraId="5A44E0B8" w14:textId="77777777" w:rsidR="00864647" w:rsidRDefault="00864647">
            <w:pPr>
              <w:rPr>
                <w:rFonts w:ascii="Calibri" w:hAnsi="Calibri" w:cs="Calibri"/>
                <w:color w:val="000000"/>
                <w:sz w:val="22"/>
              </w:rPr>
            </w:pPr>
          </w:p>
        </w:tc>
        <w:tc>
          <w:tcPr>
            <w:tcW w:w="663" w:type="dxa"/>
            <w:noWrap/>
            <w:vAlign w:val="bottom"/>
            <w:hideMark/>
          </w:tcPr>
          <w:p w14:paraId="1F6DE304" w14:textId="77777777" w:rsidR="00864647" w:rsidRDefault="00864647">
            <w:pPr>
              <w:rPr>
                <w:rFonts w:ascii="Calibri" w:hAnsi="Calibri" w:cs="Calibri"/>
                <w:color w:val="000000"/>
                <w:sz w:val="22"/>
              </w:rPr>
            </w:pPr>
          </w:p>
        </w:tc>
        <w:tc>
          <w:tcPr>
            <w:tcW w:w="663" w:type="dxa"/>
            <w:vAlign w:val="bottom"/>
          </w:tcPr>
          <w:p w14:paraId="55AAC0B5" w14:textId="77777777" w:rsidR="00864647" w:rsidRDefault="00864647">
            <w:pPr>
              <w:rPr>
                <w:rFonts w:ascii="Calibri" w:hAnsi="Calibri" w:cs="Calibri"/>
                <w:color w:val="000000"/>
                <w:sz w:val="22"/>
              </w:rPr>
            </w:pPr>
          </w:p>
        </w:tc>
      </w:tr>
      <w:tr w:rsidR="00864647" w14:paraId="31338604" w14:textId="77777777" w:rsidTr="002A25EA">
        <w:trPr>
          <w:trHeight w:val="288"/>
        </w:trPr>
        <w:tc>
          <w:tcPr>
            <w:tcW w:w="3100" w:type="dxa"/>
            <w:noWrap/>
            <w:vAlign w:val="bottom"/>
            <w:hideMark/>
          </w:tcPr>
          <w:p w14:paraId="7A4D4F70" w14:textId="77777777" w:rsidR="00864647" w:rsidRDefault="00864647">
            <w:pPr>
              <w:rPr>
                <w:rFonts w:ascii="Calibri" w:hAnsi="Calibri" w:cs="Calibri"/>
                <w:color w:val="000000"/>
                <w:sz w:val="22"/>
              </w:rPr>
            </w:pPr>
            <w:r>
              <w:rPr>
                <w:rFonts w:ascii="Calibri" w:hAnsi="Calibri" w:cs="Calibri"/>
                <w:color w:val="000000"/>
                <w:sz w:val="22"/>
                <w:szCs w:val="22"/>
              </w:rPr>
              <w:t xml:space="preserve">Оценочная кривая </w:t>
            </w:r>
          </w:p>
        </w:tc>
        <w:tc>
          <w:tcPr>
            <w:tcW w:w="551" w:type="dxa"/>
            <w:noWrap/>
            <w:vAlign w:val="bottom"/>
            <w:hideMark/>
          </w:tcPr>
          <w:p w14:paraId="02ED8689" w14:textId="77777777" w:rsidR="00864647" w:rsidRDefault="00864647">
            <w:pPr>
              <w:jc w:val="right"/>
              <w:rPr>
                <w:rFonts w:ascii="Calibri" w:hAnsi="Calibri" w:cs="Calibri"/>
                <w:color w:val="000000"/>
                <w:sz w:val="22"/>
              </w:rPr>
            </w:pPr>
            <w:r>
              <w:rPr>
                <w:rFonts w:ascii="Calibri" w:hAnsi="Calibri" w:cs="Calibri"/>
                <w:color w:val="000000"/>
                <w:sz w:val="22"/>
                <w:szCs w:val="22"/>
              </w:rPr>
              <w:t>27</w:t>
            </w:r>
          </w:p>
        </w:tc>
        <w:tc>
          <w:tcPr>
            <w:tcW w:w="551" w:type="dxa"/>
            <w:noWrap/>
            <w:vAlign w:val="bottom"/>
            <w:hideMark/>
          </w:tcPr>
          <w:p w14:paraId="6D4ED935" w14:textId="77777777" w:rsidR="00864647" w:rsidRDefault="00864647">
            <w:pPr>
              <w:jc w:val="right"/>
              <w:rPr>
                <w:rFonts w:ascii="Calibri" w:hAnsi="Calibri" w:cs="Calibri"/>
                <w:color w:val="000000"/>
                <w:sz w:val="22"/>
              </w:rPr>
            </w:pPr>
            <w:r>
              <w:rPr>
                <w:rFonts w:ascii="Calibri" w:hAnsi="Calibri" w:cs="Calibri"/>
                <w:color w:val="000000"/>
                <w:sz w:val="22"/>
                <w:szCs w:val="22"/>
              </w:rPr>
              <w:t>30</w:t>
            </w:r>
          </w:p>
        </w:tc>
        <w:tc>
          <w:tcPr>
            <w:tcW w:w="551" w:type="dxa"/>
            <w:noWrap/>
            <w:vAlign w:val="bottom"/>
            <w:hideMark/>
          </w:tcPr>
          <w:p w14:paraId="04EFC33E" w14:textId="77777777" w:rsidR="00864647" w:rsidRDefault="00864647">
            <w:pPr>
              <w:jc w:val="right"/>
              <w:rPr>
                <w:rFonts w:ascii="Calibri" w:hAnsi="Calibri" w:cs="Calibri"/>
                <w:color w:val="000000"/>
                <w:sz w:val="22"/>
              </w:rPr>
            </w:pPr>
            <w:r>
              <w:rPr>
                <w:rFonts w:ascii="Calibri" w:hAnsi="Calibri" w:cs="Calibri"/>
                <w:color w:val="000000"/>
                <w:sz w:val="22"/>
                <w:szCs w:val="22"/>
              </w:rPr>
              <w:t>33</w:t>
            </w:r>
          </w:p>
        </w:tc>
        <w:tc>
          <w:tcPr>
            <w:tcW w:w="551" w:type="dxa"/>
            <w:noWrap/>
            <w:vAlign w:val="bottom"/>
            <w:hideMark/>
          </w:tcPr>
          <w:p w14:paraId="7D21C4D0" w14:textId="77777777" w:rsidR="00864647" w:rsidRDefault="00864647">
            <w:pPr>
              <w:jc w:val="right"/>
              <w:rPr>
                <w:rFonts w:ascii="Calibri" w:hAnsi="Calibri" w:cs="Calibri"/>
                <w:color w:val="000000"/>
                <w:sz w:val="22"/>
              </w:rPr>
            </w:pPr>
            <w:r>
              <w:rPr>
                <w:rFonts w:ascii="Calibri" w:hAnsi="Calibri" w:cs="Calibri"/>
                <w:color w:val="000000"/>
                <w:sz w:val="22"/>
                <w:szCs w:val="22"/>
              </w:rPr>
              <w:t>36</w:t>
            </w:r>
          </w:p>
        </w:tc>
        <w:tc>
          <w:tcPr>
            <w:tcW w:w="551" w:type="dxa"/>
            <w:noWrap/>
            <w:vAlign w:val="bottom"/>
            <w:hideMark/>
          </w:tcPr>
          <w:p w14:paraId="13884E9C" w14:textId="77777777" w:rsidR="00864647" w:rsidRDefault="00864647">
            <w:pPr>
              <w:jc w:val="right"/>
              <w:rPr>
                <w:rFonts w:ascii="Calibri" w:hAnsi="Calibri" w:cs="Calibri"/>
                <w:color w:val="000000"/>
                <w:sz w:val="22"/>
              </w:rPr>
            </w:pPr>
            <w:r>
              <w:rPr>
                <w:rFonts w:ascii="Calibri" w:hAnsi="Calibri" w:cs="Calibri"/>
                <w:color w:val="000000"/>
                <w:sz w:val="22"/>
                <w:szCs w:val="22"/>
              </w:rPr>
              <w:t>39</w:t>
            </w:r>
          </w:p>
        </w:tc>
        <w:tc>
          <w:tcPr>
            <w:tcW w:w="551" w:type="dxa"/>
            <w:noWrap/>
            <w:vAlign w:val="bottom"/>
            <w:hideMark/>
          </w:tcPr>
          <w:p w14:paraId="6F3C71A3" w14:textId="77777777" w:rsidR="00864647" w:rsidRDefault="00864647">
            <w:pPr>
              <w:jc w:val="right"/>
              <w:rPr>
                <w:rFonts w:ascii="Calibri" w:hAnsi="Calibri" w:cs="Calibri"/>
                <w:color w:val="000000"/>
                <w:sz w:val="22"/>
              </w:rPr>
            </w:pPr>
            <w:r>
              <w:rPr>
                <w:rFonts w:ascii="Calibri" w:hAnsi="Calibri" w:cs="Calibri"/>
                <w:color w:val="000000"/>
                <w:sz w:val="22"/>
                <w:szCs w:val="22"/>
              </w:rPr>
              <w:t>42</w:t>
            </w:r>
          </w:p>
        </w:tc>
        <w:tc>
          <w:tcPr>
            <w:tcW w:w="551" w:type="dxa"/>
            <w:noWrap/>
            <w:vAlign w:val="bottom"/>
            <w:hideMark/>
          </w:tcPr>
          <w:p w14:paraId="7CE0788A" w14:textId="77777777" w:rsidR="00864647" w:rsidRDefault="00864647">
            <w:pPr>
              <w:jc w:val="right"/>
              <w:rPr>
                <w:rFonts w:ascii="Calibri" w:hAnsi="Calibri" w:cs="Calibri"/>
                <w:color w:val="000000"/>
                <w:sz w:val="22"/>
              </w:rPr>
            </w:pPr>
            <w:r>
              <w:rPr>
                <w:rFonts w:ascii="Calibri" w:hAnsi="Calibri" w:cs="Calibri"/>
                <w:color w:val="000000"/>
                <w:sz w:val="22"/>
                <w:szCs w:val="22"/>
              </w:rPr>
              <w:t>45</w:t>
            </w:r>
          </w:p>
        </w:tc>
        <w:tc>
          <w:tcPr>
            <w:tcW w:w="565" w:type="dxa"/>
            <w:noWrap/>
            <w:vAlign w:val="bottom"/>
            <w:hideMark/>
          </w:tcPr>
          <w:p w14:paraId="4A7D4FED" w14:textId="77777777" w:rsidR="00864647" w:rsidRDefault="00864647">
            <w:pPr>
              <w:jc w:val="right"/>
              <w:rPr>
                <w:rFonts w:ascii="Calibri" w:hAnsi="Calibri" w:cs="Calibri"/>
                <w:color w:val="000000"/>
                <w:sz w:val="22"/>
              </w:rPr>
            </w:pPr>
            <w:r>
              <w:rPr>
                <w:rFonts w:ascii="Calibri" w:hAnsi="Calibri" w:cs="Calibri"/>
                <w:color w:val="000000"/>
                <w:sz w:val="22"/>
                <w:szCs w:val="22"/>
              </w:rPr>
              <w:t>46</w:t>
            </w:r>
          </w:p>
        </w:tc>
        <w:tc>
          <w:tcPr>
            <w:tcW w:w="551" w:type="dxa"/>
            <w:noWrap/>
            <w:vAlign w:val="bottom"/>
            <w:hideMark/>
          </w:tcPr>
          <w:p w14:paraId="4470126F" w14:textId="77777777" w:rsidR="00864647" w:rsidRDefault="00864647">
            <w:pPr>
              <w:jc w:val="right"/>
              <w:rPr>
                <w:rFonts w:ascii="Calibri" w:hAnsi="Calibri" w:cs="Calibri"/>
                <w:color w:val="000000"/>
                <w:sz w:val="22"/>
              </w:rPr>
            </w:pPr>
            <w:r>
              <w:rPr>
                <w:rFonts w:ascii="Calibri" w:hAnsi="Calibri" w:cs="Calibri"/>
                <w:color w:val="000000"/>
                <w:sz w:val="22"/>
                <w:szCs w:val="22"/>
              </w:rPr>
              <w:t>47</w:t>
            </w:r>
          </w:p>
        </w:tc>
        <w:tc>
          <w:tcPr>
            <w:tcW w:w="583" w:type="dxa"/>
            <w:noWrap/>
            <w:vAlign w:val="bottom"/>
            <w:hideMark/>
          </w:tcPr>
          <w:p w14:paraId="1A801647" w14:textId="77777777" w:rsidR="00864647" w:rsidRDefault="00864647">
            <w:pPr>
              <w:jc w:val="right"/>
              <w:rPr>
                <w:rFonts w:ascii="Calibri" w:hAnsi="Calibri" w:cs="Calibri"/>
                <w:color w:val="000000"/>
                <w:sz w:val="22"/>
              </w:rPr>
            </w:pPr>
            <w:r>
              <w:rPr>
                <w:rFonts w:ascii="Calibri" w:hAnsi="Calibri" w:cs="Calibri"/>
                <w:color w:val="000000"/>
                <w:sz w:val="22"/>
                <w:szCs w:val="22"/>
              </w:rPr>
              <w:t>48</w:t>
            </w:r>
          </w:p>
        </w:tc>
        <w:tc>
          <w:tcPr>
            <w:tcW w:w="663" w:type="dxa"/>
            <w:noWrap/>
            <w:vAlign w:val="bottom"/>
            <w:hideMark/>
          </w:tcPr>
          <w:p w14:paraId="3EE34F20" w14:textId="77777777" w:rsidR="00864647" w:rsidRDefault="00864647">
            <w:pPr>
              <w:jc w:val="right"/>
              <w:rPr>
                <w:rFonts w:ascii="Calibri" w:hAnsi="Calibri" w:cs="Calibri"/>
                <w:color w:val="000000"/>
                <w:sz w:val="22"/>
              </w:rPr>
            </w:pPr>
            <w:r>
              <w:rPr>
                <w:rFonts w:ascii="Calibri" w:hAnsi="Calibri" w:cs="Calibri"/>
                <w:color w:val="000000"/>
                <w:sz w:val="22"/>
                <w:szCs w:val="22"/>
              </w:rPr>
              <w:t>49</w:t>
            </w:r>
          </w:p>
        </w:tc>
        <w:tc>
          <w:tcPr>
            <w:tcW w:w="663" w:type="dxa"/>
            <w:vAlign w:val="bottom"/>
          </w:tcPr>
          <w:p w14:paraId="315F5458" w14:textId="77777777" w:rsidR="00864647" w:rsidRDefault="00864647">
            <w:pPr>
              <w:jc w:val="right"/>
              <w:rPr>
                <w:rFonts w:ascii="Calibri" w:hAnsi="Calibri" w:cs="Calibri"/>
                <w:color w:val="000000"/>
                <w:sz w:val="22"/>
              </w:rPr>
            </w:pPr>
            <w:r>
              <w:rPr>
                <w:rFonts w:ascii="Calibri" w:hAnsi="Calibri" w:cs="Calibri"/>
                <w:color w:val="000000"/>
                <w:sz w:val="22"/>
                <w:szCs w:val="22"/>
              </w:rPr>
              <w:t>50</w:t>
            </w:r>
          </w:p>
        </w:tc>
      </w:tr>
      <w:tr w:rsidR="00864647" w14:paraId="1D80831D" w14:textId="77777777" w:rsidTr="002A25EA">
        <w:trPr>
          <w:trHeight w:val="288"/>
        </w:trPr>
        <w:tc>
          <w:tcPr>
            <w:tcW w:w="3100" w:type="dxa"/>
            <w:noWrap/>
            <w:vAlign w:val="bottom"/>
            <w:hideMark/>
          </w:tcPr>
          <w:p w14:paraId="20A91D53" w14:textId="77777777" w:rsidR="00864647" w:rsidRDefault="00864647">
            <w:pPr>
              <w:rPr>
                <w:rFonts w:ascii="Calibri" w:hAnsi="Calibri" w:cs="Calibri"/>
                <w:color w:val="000000"/>
                <w:sz w:val="22"/>
              </w:rPr>
            </w:pPr>
            <w:r>
              <w:rPr>
                <w:rFonts w:ascii="Calibri" w:hAnsi="Calibri" w:cs="Calibri"/>
                <w:color w:val="000000"/>
                <w:sz w:val="22"/>
                <w:szCs w:val="22"/>
              </w:rPr>
              <w:t xml:space="preserve">Неблагоприятное отклонение </w:t>
            </w:r>
          </w:p>
        </w:tc>
        <w:tc>
          <w:tcPr>
            <w:tcW w:w="551" w:type="dxa"/>
            <w:noWrap/>
            <w:vAlign w:val="bottom"/>
            <w:hideMark/>
          </w:tcPr>
          <w:p w14:paraId="12D6B2C6" w14:textId="77777777" w:rsidR="00864647" w:rsidRDefault="00864647">
            <w:pPr>
              <w:jc w:val="right"/>
              <w:rPr>
                <w:rFonts w:ascii="Calibri" w:hAnsi="Calibri" w:cs="Calibri"/>
                <w:color w:val="000000"/>
                <w:sz w:val="22"/>
              </w:rPr>
            </w:pPr>
            <w:r>
              <w:rPr>
                <w:rFonts w:ascii="Calibri" w:hAnsi="Calibri" w:cs="Calibri"/>
                <w:color w:val="000000"/>
                <w:sz w:val="22"/>
                <w:szCs w:val="22"/>
              </w:rPr>
              <w:t>0</w:t>
            </w:r>
          </w:p>
        </w:tc>
        <w:tc>
          <w:tcPr>
            <w:tcW w:w="551" w:type="dxa"/>
            <w:noWrap/>
            <w:vAlign w:val="bottom"/>
            <w:hideMark/>
          </w:tcPr>
          <w:p w14:paraId="5195238E" w14:textId="77777777" w:rsidR="00864647" w:rsidRDefault="00864647">
            <w:pPr>
              <w:jc w:val="right"/>
              <w:rPr>
                <w:rFonts w:ascii="Calibri" w:hAnsi="Calibri" w:cs="Calibri"/>
                <w:color w:val="000000"/>
                <w:sz w:val="22"/>
              </w:rPr>
            </w:pPr>
            <w:r>
              <w:rPr>
                <w:rFonts w:ascii="Calibri" w:hAnsi="Calibri" w:cs="Calibri"/>
                <w:color w:val="000000"/>
                <w:sz w:val="22"/>
                <w:szCs w:val="22"/>
              </w:rPr>
              <w:t>0</w:t>
            </w:r>
          </w:p>
        </w:tc>
        <w:tc>
          <w:tcPr>
            <w:tcW w:w="551" w:type="dxa"/>
            <w:noWrap/>
            <w:vAlign w:val="bottom"/>
            <w:hideMark/>
          </w:tcPr>
          <w:p w14:paraId="6181DF51" w14:textId="77777777" w:rsidR="00864647" w:rsidRDefault="00864647">
            <w:pPr>
              <w:jc w:val="right"/>
              <w:rPr>
                <w:rFonts w:ascii="Calibri" w:hAnsi="Calibri" w:cs="Calibri"/>
                <w:color w:val="000000"/>
                <w:sz w:val="22"/>
              </w:rPr>
            </w:pPr>
            <w:r>
              <w:rPr>
                <w:rFonts w:ascii="Calibri" w:hAnsi="Calibri" w:cs="Calibri"/>
                <w:color w:val="000000"/>
                <w:sz w:val="22"/>
                <w:szCs w:val="22"/>
              </w:rPr>
              <w:t>0</w:t>
            </w:r>
          </w:p>
        </w:tc>
        <w:tc>
          <w:tcPr>
            <w:tcW w:w="551" w:type="dxa"/>
            <w:noWrap/>
            <w:vAlign w:val="bottom"/>
            <w:hideMark/>
          </w:tcPr>
          <w:p w14:paraId="4E61135F" w14:textId="77777777" w:rsidR="00864647" w:rsidRDefault="00864647">
            <w:pPr>
              <w:jc w:val="right"/>
              <w:rPr>
                <w:rFonts w:ascii="Calibri" w:hAnsi="Calibri" w:cs="Calibri"/>
                <w:color w:val="000000"/>
                <w:sz w:val="22"/>
              </w:rPr>
            </w:pPr>
            <w:r>
              <w:rPr>
                <w:rFonts w:ascii="Calibri" w:hAnsi="Calibri" w:cs="Calibri"/>
                <w:color w:val="000000"/>
                <w:sz w:val="22"/>
                <w:szCs w:val="22"/>
              </w:rPr>
              <w:t>1</w:t>
            </w:r>
          </w:p>
        </w:tc>
        <w:tc>
          <w:tcPr>
            <w:tcW w:w="551" w:type="dxa"/>
            <w:noWrap/>
            <w:vAlign w:val="bottom"/>
            <w:hideMark/>
          </w:tcPr>
          <w:p w14:paraId="7D310165" w14:textId="77777777" w:rsidR="00864647" w:rsidRDefault="00864647">
            <w:pPr>
              <w:jc w:val="right"/>
              <w:rPr>
                <w:rFonts w:ascii="Calibri" w:hAnsi="Calibri" w:cs="Calibri"/>
                <w:color w:val="000000"/>
                <w:sz w:val="22"/>
              </w:rPr>
            </w:pPr>
            <w:r>
              <w:rPr>
                <w:rFonts w:ascii="Calibri" w:hAnsi="Calibri" w:cs="Calibri"/>
                <w:color w:val="000000"/>
                <w:sz w:val="22"/>
                <w:szCs w:val="22"/>
              </w:rPr>
              <w:t>4</w:t>
            </w:r>
          </w:p>
        </w:tc>
        <w:tc>
          <w:tcPr>
            <w:tcW w:w="551" w:type="dxa"/>
            <w:noWrap/>
            <w:vAlign w:val="bottom"/>
            <w:hideMark/>
          </w:tcPr>
          <w:p w14:paraId="5C0F7062" w14:textId="77777777" w:rsidR="00864647" w:rsidRDefault="00864647">
            <w:pPr>
              <w:jc w:val="right"/>
              <w:rPr>
                <w:rFonts w:ascii="Calibri" w:hAnsi="Calibri" w:cs="Calibri"/>
                <w:color w:val="000000"/>
                <w:sz w:val="22"/>
              </w:rPr>
            </w:pPr>
            <w:r>
              <w:rPr>
                <w:rFonts w:ascii="Calibri" w:hAnsi="Calibri" w:cs="Calibri"/>
                <w:color w:val="000000"/>
                <w:sz w:val="22"/>
                <w:szCs w:val="22"/>
              </w:rPr>
              <w:t>5</w:t>
            </w:r>
          </w:p>
        </w:tc>
        <w:tc>
          <w:tcPr>
            <w:tcW w:w="551" w:type="dxa"/>
            <w:noWrap/>
            <w:vAlign w:val="bottom"/>
            <w:hideMark/>
          </w:tcPr>
          <w:p w14:paraId="575740A2" w14:textId="77777777" w:rsidR="00864647" w:rsidRDefault="00864647">
            <w:pPr>
              <w:jc w:val="right"/>
              <w:rPr>
                <w:rFonts w:ascii="Calibri" w:hAnsi="Calibri" w:cs="Calibri"/>
                <w:color w:val="000000"/>
                <w:sz w:val="22"/>
              </w:rPr>
            </w:pPr>
            <w:r>
              <w:rPr>
                <w:rFonts w:ascii="Calibri" w:hAnsi="Calibri" w:cs="Calibri"/>
                <w:color w:val="000000"/>
                <w:sz w:val="22"/>
                <w:szCs w:val="22"/>
              </w:rPr>
              <w:t>6</w:t>
            </w:r>
          </w:p>
        </w:tc>
        <w:tc>
          <w:tcPr>
            <w:tcW w:w="565" w:type="dxa"/>
            <w:noWrap/>
            <w:vAlign w:val="bottom"/>
            <w:hideMark/>
          </w:tcPr>
          <w:p w14:paraId="4957694F" w14:textId="77777777" w:rsidR="00864647" w:rsidRDefault="00864647">
            <w:pPr>
              <w:jc w:val="right"/>
              <w:rPr>
                <w:rFonts w:ascii="Calibri" w:hAnsi="Calibri" w:cs="Calibri"/>
                <w:color w:val="000000"/>
                <w:sz w:val="22"/>
              </w:rPr>
            </w:pPr>
            <w:r>
              <w:rPr>
                <w:rFonts w:ascii="Calibri" w:hAnsi="Calibri" w:cs="Calibri"/>
                <w:color w:val="000000"/>
                <w:sz w:val="22"/>
                <w:szCs w:val="22"/>
              </w:rPr>
              <w:t>5</w:t>
            </w:r>
          </w:p>
        </w:tc>
        <w:tc>
          <w:tcPr>
            <w:tcW w:w="551" w:type="dxa"/>
            <w:noWrap/>
            <w:vAlign w:val="bottom"/>
            <w:hideMark/>
          </w:tcPr>
          <w:p w14:paraId="396FC91A" w14:textId="77777777" w:rsidR="00864647" w:rsidRDefault="00864647">
            <w:pPr>
              <w:jc w:val="right"/>
              <w:rPr>
                <w:rFonts w:ascii="Calibri" w:hAnsi="Calibri" w:cs="Calibri"/>
                <w:color w:val="000000"/>
                <w:sz w:val="22"/>
              </w:rPr>
            </w:pPr>
            <w:r>
              <w:rPr>
                <w:rFonts w:ascii="Calibri" w:hAnsi="Calibri" w:cs="Calibri"/>
                <w:color w:val="000000"/>
                <w:sz w:val="22"/>
                <w:szCs w:val="22"/>
              </w:rPr>
              <w:t>4</w:t>
            </w:r>
          </w:p>
        </w:tc>
        <w:tc>
          <w:tcPr>
            <w:tcW w:w="583" w:type="dxa"/>
            <w:noWrap/>
            <w:vAlign w:val="bottom"/>
            <w:hideMark/>
          </w:tcPr>
          <w:p w14:paraId="1082B647" w14:textId="77777777" w:rsidR="00864647" w:rsidRDefault="00864647">
            <w:pPr>
              <w:jc w:val="right"/>
              <w:rPr>
                <w:rFonts w:ascii="Calibri" w:hAnsi="Calibri" w:cs="Calibri"/>
                <w:color w:val="000000"/>
                <w:sz w:val="22"/>
              </w:rPr>
            </w:pPr>
            <w:r>
              <w:rPr>
                <w:rFonts w:ascii="Calibri" w:hAnsi="Calibri" w:cs="Calibri"/>
                <w:color w:val="000000"/>
                <w:sz w:val="22"/>
                <w:szCs w:val="22"/>
              </w:rPr>
              <w:t>3</w:t>
            </w:r>
          </w:p>
        </w:tc>
        <w:tc>
          <w:tcPr>
            <w:tcW w:w="663" w:type="dxa"/>
            <w:noWrap/>
            <w:vAlign w:val="bottom"/>
            <w:hideMark/>
          </w:tcPr>
          <w:p w14:paraId="01976E61" w14:textId="77777777" w:rsidR="00864647" w:rsidRDefault="00864647">
            <w:pPr>
              <w:jc w:val="right"/>
              <w:rPr>
                <w:rFonts w:ascii="Calibri" w:hAnsi="Calibri" w:cs="Calibri"/>
                <w:color w:val="000000"/>
                <w:sz w:val="22"/>
              </w:rPr>
            </w:pPr>
            <w:r>
              <w:rPr>
                <w:rFonts w:ascii="Calibri" w:hAnsi="Calibri" w:cs="Calibri"/>
                <w:color w:val="000000"/>
                <w:sz w:val="22"/>
                <w:szCs w:val="22"/>
              </w:rPr>
              <w:t>2</w:t>
            </w:r>
          </w:p>
        </w:tc>
        <w:tc>
          <w:tcPr>
            <w:tcW w:w="663" w:type="dxa"/>
            <w:vAlign w:val="bottom"/>
          </w:tcPr>
          <w:p w14:paraId="297235A3" w14:textId="77777777" w:rsidR="00864647" w:rsidRDefault="00864647">
            <w:pPr>
              <w:jc w:val="right"/>
              <w:rPr>
                <w:rFonts w:ascii="Calibri" w:hAnsi="Calibri" w:cs="Calibri"/>
                <w:color w:val="000000"/>
                <w:sz w:val="22"/>
              </w:rPr>
            </w:pPr>
            <w:r>
              <w:rPr>
                <w:rFonts w:ascii="Calibri" w:hAnsi="Calibri" w:cs="Calibri"/>
                <w:color w:val="000000"/>
                <w:sz w:val="22"/>
                <w:szCs w:val="22"/>
              </w:rPr>
              <w:t>1</w:t>
            </w:r>
          </w:p>
        </w:tc>
      </w:tr>
    </w:tbl>
    <w:p w14:paraId="6632A6CB" w14:textId="77777777" w:rsidR="009F06CF" w:rsidRDefault="009F06CF" w:rsidP="009E594E">
      <w:pPr>
        <w:autoSpaceDE w:val="0"/>
        <w:autoSpaceDN w:val="0"/>
        <w:adjustRightInd w:val="0"/>
        <w:spacing w:line="360" w:lineRule="auto"/>
        <w:ind w:left="142" w:firstLine="566"/>
        <w:jc w:val="both"/>
        <w:rPr>
          <w:rFonts w:eastAsiaTheme="minorHAnsi"/>
          <w:lang w:eastAsia="en-US"/>
        </w:rPr>
      </w:pPr>
    </w:p>
    <w:tbl>
      <w:tblPr>
        <w:tblW w:w="4800"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960"/>
        <w:gridCol w:w="960"/>
        <w:gridCol w:w="960"/>
      </w:tblGrid>
      <w:tr w:rsidR="00864647" w14:paraId="2AAEB706" w14:textId="77777777" w:rsidTr="009F06CF">
        <w:trPr>
          <w:trHeight w:val="288"/>
        </w:trPr>
        <w:tc>
          <w:tcPr>
            <w:tcW w:w="960" w:type="dxa"/>
            <w:noWrap/>
            <w:vAlign w:val="bottom"/>
            <w:hideMark/>
          </w:tcPr>
          <w:p w14:paraId="4035A53B" w14:textId="77777777" w:rsidR="00864647" w:rsidRDefault="00864647">
            <w:pPr>
              <w:jc w:val="right"/>
              <w:rPr>
                <w:rFonts w:ascii="Calibri" w:hAnsi="Calibri" w:cs="Calibri"/>
                <w:color w:val="000000"/>
                <w:sz w:val="22"/>
              </w:rPr>
            </w:pPr>
            <w:r>
              <w:rPr>
                <w:rFonts w:ascii="Calibri" w:hAnsi="Calibri" w:cs="Calibri"/>
                <w:color w:val="000000"/>
                <w:sz w:val="22"/>
                <w:szCs w:val="22"/>
              </w:rPr>
              <w:t>1600</w:t>
            </w:r>
          </w:p>
        </w:tc>
        <w:tc>
          <w:tcPr>
            <w:tcW w:w="960" w:type="dxa"/>
            <w:noWrap/>
            <w:vAlign w:val="bottom"/>
            <w:hideMark/>
          </w:tcPr>
          <w:p w14:paraId="6510A4BE" w14:textId="77777777" w:rsidR="00864647" w:rsidRDefault="00864647">
            <w:pPr>
              <w:jc w:val="right"/>
              <w:rPr>
                <w:rFonts w:ascii="Calibri" w:hAnsi="Calibri" w:cs="Calibri"/>
                <w:color w:val="000000"/>
                <w:sz w:val="22"/>
              </w:rPr>
            </w:pPr>
            <w:r>
              <w:rPr>
                <w:rFonts w:ascii="Calibri" w:hAnsi="Calibri" w:cs="Calibri"/>
                <w:color w:val="000000"/>
                <w:sz w:val="22"/>
                <w:szCs w:val="22"/>
              </w:rPr>
              <w:t>2000</w:t>
            </w:r>
          </w:p>
        </w:tc>
        <w:tc>
          <w:tcPr>
            <w:tcW w:w="960" w:type="dxa"/>
            <w:noWrap/>
            <w:vAlign w:val="bottom"/>
            <w:hideMark/>
          </w:tcPr>
          <w:p w14:paraId="4A8D04D5" w14:textId="77777777" w:rsidR="00864647" w:rsidRDefault="00864647">
            <w:pPr>
              <w:jc w:val="right"/>
              <w:rPr>
                <w:rFonts w:ascii="Calibri" w:hAnsi="Calibri" w:cs="Calibri"/>
                <w:color w:val="000000"/>
                <w:sz w:val="22"/>
              </w:rPr>
            </w:pPr>
            <w:r>
              <w:rPr>
                <w:rFonts w:ascii="Calibri" w:hAnsi="Calibri" w:cs="Calibri"/>
                <w:color w:val="000000"/>
                <w:sz w:val="22"/>
                <w:szCs w:val="22"/>
              </w:rPr>
              <w:t>2500</w:t>
            </w:r>
          </w:p>
        </w:tc>
        <w:tc>
          <w:tcPr>
            <w:tcW w:w="960" w:type="dxa"/>
            <w:noWrap/>
            <w:vAlign w:val="bottom"/>
            <w:hideMark/>
          </w:tcPr>
          <w:p w14:paraId="1EFF4A3B" w14:textId="77777777" w:rsidR="00864647" w:rsidRDefault="00864647">
            <w:pPr>
              <w:jc w:val="right"/>
              <w:rPr>
                <w:rFonts w:ascii="Calibri" w:hAnsi="Calibri" w:cs="Calibri"/>
                <w:color w:val="000000"/>
                <w:sz w:val="22"/>
              </w:rPr>
            </w:pPr>
            <w:r>
              <w:rPr>
                <w:rFonts w:ascii="Calibri" w:hAnsi="Calibri" w:cs="Calibri"/>
                <w:color w:val="000000"/>
                <w:sz w:val="22"/>
                <w:szCs w:val="22"/>
              </w:rPr>
              <w:t>3150</w:t>
            </w:r>
          </w:p>
        </w:tc>
        <w:tc>
          <w:tcPr>
            <w:tcW w:w="960" w:type="dxa"/>
            <w:noWrap/>
            <w:vAlign w:val="bottom"/>
            <w:hideMark/>
          </w:tcPr>
          <w:p w14:paraId="42CF6DA9" w14:textId="77777777" w:rsidR="00864647" w:rsidRDefault="00864647">
            <w:pPr>
              <w:rPr>
                <w:rFonts w:ascii="Calibri" w:hAnsi="Calibri" w:cs="Calibri"/>
                <w:color w:val="000000"/>
                <w:sz w:val="22"/>
              </w:rPr>
            </w:pPr>
            <w:r>
              <w:rPr>
                <w:rFonts w:ascii="Calibri" w:hAnsi="Calibri" w:cs="Calibri"/>
                <w:color w:val="000000"/>
                <w:sz w:val="22"/>
                <w:szCs w:val="22"/>
              </w:rPr>
              <w:t>Сумма</w:t>
            </w:r>
          </w:p>
        </w:tc>
      </w:tr>
      <w:tr w:rsidR="00864647" w14:paraId="0F1F3D0D" w14:textId="77777777" w:rsidTr="009F06CF">
        <w:trPr>
          <w:trHeight w:val="288"/>
        </w:trPr>
        <w:tc>
          <w:tcPr>
            <w:tcW w:w="960" w:type="dxa"/>
            <w:noWrap/>
            <w:vAlign w:val="bottom"/>
            <w:hideMark/>
          </w:tcPr>
          <w:p w14:paraId="0BB037BA" w14:textId="77777777" w:rsidR="00864647" w:rsidRDefault="00864647">
            <w:pPr>
              <w:jc w:val="right"/>
              <w:rPr>
                <w:rFonts w:ascii="Calibri" w:hAnsi="Calibri" w:cs="Calibri"/>
                <w:color w:val="000000"/>
                <w:sz w:val="22"/>
              </w:rPr>
            </w:pPr>
            <w:r>
              <w:rPr>
                <w:rFonts w:ascii="Calibri" w:hAnsi="Calibri" w:cs="Calibri"/>
                <w:color w:val="000000"/>
                <w:sz w:val="22"/>
                <w:szCs w:val="22"/>
              </w:rPr>
              <w:t>51</w:t>
            </w:r>
          </w:p>
        </w:tc>
        <w:tc>
          <w:tcPr>
            <w:tcW w:w="960" w:type="dxa"/>
            <w:noWrap/>
            <w:vAlign w:val="bottom"/>
            <w:hideMark/>
          </w:tcPr>
          <w:p w14:paraId="0256862F" w14:textId="77777777" w:rsidR="00864647" w:rsidRDefault="00864647">
            <w:pPr>
              <w:jc w:val="right"/>
              <w:rPr>
                <w:rFonts w:ascii="Calibri" w:hAnsi="Calibri" w:cs="Calibri"/>
                <w:color w:val="000000"/>
                <w:sz w:val="22"/>
              </w:rPr>
            </w:pPr>
            <w:r>
              <w:rPr>
                <w:rFonts w:ascii="Calibri" w:hAnsi="Calibri" w:cs="Calibri"/>
                <w:color w:val="000000"/>
                <w:sz w:val="22"/>
                <w:szCs w:val="22"/>
              </w:rPr>
              <w:t>53</w:t>
            </w:r>
          </w:p>
        </w:tc>
        <w:tc>
          <w:tcPr>
            <w:tcW w:w="960" w:type="dxa"/>
            <w:noWrap/>
            <w:vAlign w:val="bottom"/>
            <w:hideMark/>
          </w:tcPr>
          <w:p w14:paraId="4C66619C" w14:textId="77777777" w:rsidR="00864647" w:rsidRDefault="00864647">
            <w:pPr>
              <w:jc w:val="right"/>
              <w:rPr>
                <w:rFonts w:ascii="Calibri" w:hAnsi="Calibri" w:cs="Calibri"/>
                <w:color w:val="000000"/>
                <w:sz w:val="22"/>
              </w:rPr>
            </w:pPr>
            <w:r>
              <w:rPr>
                <w:rFonts w:ascii="Calibri" w:hAnsi="Calibri" w:cs="Calibri"/>
                <w:color w:val="000000"/>
                <w:sz w:val="22"/>
                <w:szCs w:val="22"/>
              </w:rPr>
              <w:t>55</w:t>
            </w:r>
          </w:p>
        </w:tc>
        <w:tc>
          <w:tcPr>
            <w:tcW w:w="960" w:type="dxa"/>
            <w:noWrap/>
            <w:vAlign w:val="bottom"/>
            <w:hideMark/>
          </w:tcPr>
          <w:p w14:paraId="0EBB81C8" w14:textId="77777777" w:rsidR="00864647" w:rsidRDefault="00864647">
            <w:pPr>
              <w:jc w:val="right"/>
              <w:rPr>
                <w:rFonts w:ascii="Calibri" w:hAnsi="Calibri" w:cs="Calibri"/>
                <w:color w:val="000000"/>
                <w:sz w:val="22"/>
              </w:rPr>
            </w:pPr>
            <w:r>
              <w:rPr>
                <w:rFonts w:ascii="Calibri" w:hAnsi="Calibri" w:cs="Calibri"/>
                <w:color w:val="000000"/>
                <w:sz w:val="22"/>
                <w:szCs w:val="22"/>
              </w:rPr>
              <w:t>57</w:t>
            </w:r>
          </w:p>
        </w:tc>
        <w:tc>
          <w:tcPr>
            <w:tcW w:w="960" w:type="dxa"/>
            <w:noWrap/>
            <w:vAlign w:val="bottom"/>
            <w:hideMark/>
          </w:tcPr>
          <w:p w14:paraId="4A6E938C" w14:textId="77777777" w:rsidR="00864647" w:rsidRDefault="00864647">
            <w:pPr>
              <w:rPr>
                <w:rFonts w:ascii="Calibri" w:hAnsi="Calibri" w:cs="Calibri"/>
                <w:color w:val="000000"/>
                <w:sz w:val="22"/>
              </w:rPr>
            </w:pPr>
          </w:p>
        </w:tc>
      </w:tr>
      <w:tr w:rsidR="00864647" w14:paraId="55D5CF81" w14:textId="77777777" w:rsidTr="009F06CF">
        <w:trPr>
          <w:trHeight w:val="288"/>
        </w:trPr>
        <w:tc>
          <w:tcPr>
            <w:tcW w:w="960" w:type="dxa"/>
            <w:noWrap/>
            <w:vAlign w:val="bottom"/>
            <w:hideMark/>
          </w:tcPr>
          <w:p w14:paraId="3C75D15F" w14:textId="77777777" w:rsidR="00864647" w:rsidRDefault="00864647">
            <w:pPr>
              <w:jc w:val="right"/>
              <w:rPr>
                <w:rFonts w:ascii="Calibri" w:hAnsi="Calibri" w:cs="Calibri"/>
                <w:color w:val="000000"/>
                <w:sz w:val="22"/>
              </w:rPr>
            </w:pPr>
            <w:r>
              <w:rPr>
                <w:rFonts w:ascii="Calibri" w:hAnsi="Calibri" w:cs="Calibri"/>
                <w:color w:val="000000"/>
                <w:sz w:val="22"/>
                <w:szCs w:val="22"/>
              </w:rPr>
              <w:t>56</w:t>
            </w:r>
          </w:p>
        </w:tc>
        <w:tc>
          <w:tcPr>
            <w:tcW w:w="960" w:type="dxa"/>
            <w:noWrap/>
            <w:vAlign w:val="bottom"/>
            <w:hideMark/>
          </w:tcPr>
          <w:p w14:paraId="0EEE0574" w14:textId="77777777" w:rsidR="00864647" w:rsidRDefault="00864647">
            <w:pPr>
              <w:jc w:val="right"/>
              <w:rPr>
                <w:rFonts w:ascii="Calibri" w:hAnsi="Calibri" w:cs="Calibri"/>
                <w:color w:val="000000"/>
                <w:sz w:val="22"/>
              </w:rPr>
            </w:pPr>
            <w:r>
              <w:rPr>
                <w:rFonts w:ascii="Calibri" w:hAnsi="Calibri" w:cs="Calibri"/>
                <w:color w:val="000000"/>
                <w:sz w:val="22"/>
                <w:szCs w:val="22"/>
              </w:rPr>
              <w:t>56</w:t>
            </w:r>
          </w:p>
        </w:tc>
        <w:tc>
          <w:tcPr>
            <w:tcW w:w="960" w:type="dxa"/>
            <w:noWrap/>
            <w:vAlign w:val="bottom"/>
            <w:hideMark/>
          </w:tcPr>
          <w:p w14:paraId="5C53E1BF" w14:textId="77777777" w:rsidR="00864647" w:rsidRDefault="00864647">
            <w:pPr>
              <w:jc w:val="right"/>
              <w:rPr>
                <w:rFonts w:ascii="Calibri" w:hAnsi="Calibri" w:cs="Calibri"/>
                <w:color w:val="000000"/>
                <w:sz w:val="22"/>
              </w:rPr>
            </w:pPr>
            <w:r>
              <w:rPr>
                <w:rFonts w:ascii="Calibri" w:hAnsi="Calibri" w:cs="Calibri"/>
                <w:color w:val="000000"/>
                <w:sz w:val="22"/>
                <w:szCs w:val="22"/>
              </w:rPr>
              <w:t>56</w:t>
            </w:r>
          </w:p>
        </w:tc>
        <w:tc>
          <w:tcPr>
            <w:tcW w:w="960" w:type="dxa"/>
            <w:noWrap/>
            <w:vAlign w:val="bottom"/>
            <w:hideMark/>
          </w:tcPr>
          <w:p w14:paraId="1908357B" w14:textId="77777777" w:rsidR="00864647" w:rsidRDefault="00864647">
            <w:pPr>
              <w:jc w:val="right"/>
              <w:rPr>
                <w:rFonts w:ascii="Calibri" w:hAnsi="Calibri" w:cs="Calibri"/>
                <w:color w:val="000000"/>
                <w:sz w:val="22"/>
              </w:rPr>
            </w:pPr>
            <w:r>
              <w:rPr>
                <w:rFonts w:ascii="Calibri" w:hAnsi="Calibri" w:cs="Calibri"/>
                <w:color w:val="000000"/>
                <w:sz w:val="22"/>
                <w:szCs w:val="22"/>
              </w:rPr>
              <w:t>56</w:t>
            </w:r>
          </w:p>
        </w:tc>
        <w:tc>
          <w:tcPr>
            <w:tcW w:w="960" w:type="dxa"/>
            <w:noWrap/>
            <w:vAlign w:val="bottom"/>
            <w:hideMark/>
          </w:tcPr>
          <w:p w14:paraId="6AF86208" w14:textId="77777777" w:rsidR="00864647" w:rsidRDefault="00864647">
            <w:pPr>
              <w:rPr>
                <w:rFonts w:ascii="Calibri" w:hAnsi="Calibri" w:cs="Calibri"/>
                <w:color w:val="000000"/>
                <w:sz w:val="22"/>
              </w:rPr>
            </w:pPr>
          </w:p>
        </w:tc>
      </w:tr>
      <w:tr w:rsidR="00864647" w14:paraId="3D2B81B8" w14:textId="77777777" w:rsidTr="009F06CF">
        <w:trPr>
          <w:trHeight w:val="288"/>
        </w:trPr>
        <w:tc>
          <w:tcPr>
            <w:tcW w:w="960" w:type="dxa"/>
            <w:noWrap/>
            <w:vAlign w:val="bottom"/>
            <w:hideMark/>
          </w:tcPr>
          <w:p w14:paraId="068678C9" w14:textId="77777777" w:rsidR="00864647" w:rsidRDefault="00864647">
            <w:pPr>
              <w:jc w:val="right"/>
              <w:rPr>
                <w:rFonts w:ascii="Calibri" w:hAnsi="Calibri" w:cs="Calibri"/>
                <w:color w:val="000000"/>
                <w:sz w:val="22"/>
              </w:rPr>
            </w:pPr>
            <w:r>
              <w:rPr>
                <w:rFonts w:ascii="Calibri" w:hAnsi="Calibri" w:cs="Calibri"/>
                <w:color w:val="000000"/>
                <w:sz w:val="22"/>
                <w:szCs w:val="22"/>
              </w:rPr>
              <w:t>5</w:t>
            </w:r>
          </w:p>
        </w:tc>
        <w:tc>
          <w:tcPr>
            <w:tcW w:w="960" w:type="dxa"/>
            <w:noWrap/>
            <w:vAlign w:val="bottom"/>
            <w:hideMark/>
          </w:tcPr>
          <w:p w14:paraId="6FD4603A" w14:textId="77777777" w:rsidR="00864647" w:rsidRDefault="00864647">
            <w:pPr>
              <w:jc w:val="right"/>
              <w:rPr>
                <w:rFonts w:ascii="Calibri" w:hAnsi="Calibri" w:cs="Calibri"/>
                <w:color w:val="000000"/>
                <w:sz w:val="22"/>
              </w:rPr>
            </w:pPr>
            <w:r>
              <w:rPr>
                <w:rFonts w:ascii="Calibri" w:hAnsi="Calibri" w:cs="Calibri"/>
                <w:color w:val="000000"/>
                <w:sz w:val="22"/>
                <w:szCs w:val="22"/>
              </w:rPr>
              <w:t>3</w:t>
            </w:r>
          </w:p>
        </w:tc>
        <w:tc>
          <w:tcPr>
            <w:tcW w:w="960" w:type="dxa"/>
            <w:noWrap/>
            <w:vAlign w:val="bottom"/>
            <w:hideMark/>
          </w:tcPr>
          <w:p w14:paraId="417C8D87" w14:textId="77777777" w:rsidR="00864647" w:rsidRDefault="00864647">
            <w:pPr>
              <w:jc w:val="right"/>
              <w:rPr>
                <w:rFonts w:ascii="Calibri" w:hAnsi="Calibri" w:cs="Calibri"/>
                <w:color w:val="000000"/>
                <w:sz w:val="22"/>
              </w:rPr>
            </w:pPr>
            <w:r>
              <w:rPr>
                <w:rFonts w:ascii="Calibri" w:hAnsi="Calibri" w:cs="Calibri"/>
                <w:color w:val="000000"/>
                <w:sz w:val="22"/>
                <w:szCs w:val="22"/>
              </w:rPr>
              <w:t>1</w:t>
            </w:r>
          </w:p>
        </w:tc>
        <w:tc>
          <w:tcPr>
            <w:tcW w:w="960" w:type="dxa"/>
            <w:noWrap/>
            <w:vAlign w:val="bottom"/>
            <w:hideMark/>
          </w:tcPr>
          <w:p w14:paraId="624E42A4" w14:textId="77777777" w:rsidR="00864647" w:rsidRDefault="00864647">
            <w:pPr>
              <w:jc w:val="right"/>
              <w:rPr>
                <w:rFonts w:ascii="Calibri" w:hAnsi="Calibri" w:cs="Calibri"/>
                <w:color w:val="000000"/>
                <w:sz w:val="22"/>
              </w:rPr>
            </w:pPr>
            <w:r>
              <w:rPr>
                <w:rFonts w:ascii="Calibri" w:hAnsi="Calibri" w:cs="Calibri"/>
                <w:color w:val="000000"/>
                <w:sz w:val="22"/>
                <w:szCs w:val="22"/>
              </w:rPr>
              <w:t>0</w:t>
            </w:r>
          </w:p>
        </w:tc>
        <w:tc>
          <w:tcPr>
            <w:tcW w:w="960" w:type="dxa"/>
            <w:noWrap/>
            <w:vAlign w:val="bottom"/>
            <w:hideMark/>
          </w:tcPr>
          <w:p w14:paraId="6F5F7C2B" w14:textId="77777777" w:rsidR="00864647" w:rsidRDefault="00864647">
            <w:pPr>
              <w:jc w:val="right"/>
              <w:rPr>
                <w:rFonts w:ascii="Calibri" w:hAnsi="Calibri" w:cs="Calibri"/>
                <w:color w:val="000000"/>
                <w:sz w:val="22"/>
              </w:rPr>
            </w:pPr>
            <w:r>
              <w:rPr>
                <w:rFonts w:ascii="Calibri" w:hAnsi="Calibri" w:cs="Calibri"/>
                <w:color w:val="000000"/>
                <w:sz w:val="22"/>
                <w:szCs w:val="22"/>
              </w:rPr>
              <w:t>99</w:t>
            </w:r>
          </w:p>
        </w:tc>
      </w:tr>
      <w:tr w:rsidR="00864647" w14:paraId="468A0CCA" w14:textId="77777777" w:rsidTr="009F06CF">
        <w:trPr>
          <w:trHeight w:val="288"/>
        </w:trPr>
        <w:tc>
          <w:tcPr>
            <w:tcW w:w="960" w:type="dxa"/>
            <w:noWrap/>
            <w:vAlign w:val="bottom"/>
            <w:hideMark/>
          </w:tcPr>
          <w:p w14:paraId="491C52AD" w14:textId="77777777" w:rsidR="00864647" w:rsidRDefault="00864647">
            <w:pPr>
              <w:rPr>
                <w:rFonts w:ascii="Calibri" w:hAnsi="Calibri" w:cs="Calibri"/>
                <w:color w:val="000000"/>
                <w:sz w:val="22"/>
              </w:rPr>
            </w:pPr>
          </w:p>
        </w:tc>
        <w:tc>
          <w:tcPr>
            <w:tcW w:w="960" w:type="dxa"/>
            <w:noWrap/>
            <w:vAlign w:val="bottom"/>
            <w:hideMark/>
          </w:tcPr>
          <w:p w14:paraId="5E9C80BA" w14:textId="77777777" w:rsidR="00864647" w:rsidRDefault="00864647">
            <w:pPr>
              <w:rPr>
                <w:rFonts w:ascii="Calibri" w:hAnsi="Calibri" w:cs="Calibri"/>
                <w:color w:val="000000"/>
                <w:sz w:val="22"/>
              </w:rPr>
            </w:pPr>
          </w:p>
        </w:tc>
        <w:tc>
          <w:tcPr>
            <w:tcW w:w="960" w:type="dxa"/>
            <w:noWrap/>
            <w:vAlign w:val="bottom"/>
            <w:hideMark/>
          </w:tcPr>
          <w:p w14:paraId="35033D28" w14:textId="77777777" w:rsidR="00864647" w:rsidRDefault="00864647">
            <w:pPr>
              <w:rPr>
                <w:rFonts w:ascii="Calibri" w:hAnsi="Calibri" w:cs="Calibri"/>
                <w:color w:val="000000"/>
                <w:sz w:val="22"/>
              </w:rPr>
            </w:pPr>
          </w:p>
        </w:tc>
        <w:tc>
          <w:tcPr>
            <w:tcW w:w="960" w:type="dxa"/>
            <w:noWrap/>
            <w:vAlign w:val="bottom"/>
            <w:hideMark/>
          </w:tcPr>
          <w:p w14:paraId="584DFC59" w14:textId="77777777" w:rsidR="00864647" w:rsidRDefault="00864647">
            <w:pPr>
              <w:rPr>
                <w:rFonts w:ascii="Calibri" w:hAnsi="Calibri" w:cs="Calibri"/>
                <w:color w:val="000000"/>
                <w:sz w:val="22"/>
              </w:rPr>
            </w:pPr>
          </w:p>
        </w:tc>
        <w:tc>
          <w:tcPr>
            <w:tcW w:w="960" w:type="dxa"/>
            <w:noWrap/>
            <w:vAlign w:val="bottom"/>
            <w:hideMark/>
          </w:tcPr>
          <w:p w14:paraId="42D6D3D9" w14:textId="77777777" w:rsidR="00864647" w:rsidRDefault="00864647">
            <w:pPr>
              <w:rPr>
                <w:rFonts w:ascii="Calibri" w:hAnsi="Calibri" w:cs="Calibri"/>
                <w:color w:val="000000"/>
                <w:sz w:val="22"/>
              </w:rPr>
            </w:pPr>
          </w:p>
        </w:tc>
      </w:tr>
      <w:tr w:rsidR="00864647" w14:paraId="62F8B02E" w14:textId="77777777" w:rsidTr="009F06CF">
        <w:trPr>
          <w:trHeight w:val="288"/>
        </w:trPr>
        <w:tc>
          <w:tcPr>
            <w:tcW w:w="960" w:type="dxa"/>
            <w:noWrap/>
            <w:vAlign w:val="bottom"/>
            <w:hideMark/>
          </w:tcPr>
          <w:p w14:paraId="39197CDF" w14:textId="77777777" w:rsidR="00864647" w:rsidRDefault="00864647">
            <w:pPr>
              <w:jc w:val="right"/>
              <w:rPr>
                <w:rFonts w:ascii="Calibri" w:hAnsi="Calibri" w:cs="Calibri"/>
                <w:color w:val="000000"/>
                <w:sz w:val="22"/>
              </w:rPr>
            </w:pPr>
            <w:r>
              <w:rPr>
                <w:rFonts w:ascii="Calibri" w:hAnsi="Calibri" w:cs="Calibri"/>
                <w:color w:val="000000"/>
                <w:sz w:val="22"/>
                <w:szCs w:val="22"/>
              </w:rPr>
              <w:t>50</w:t>
            </w:r>
          </w:p>
        </w:tc>
        <w:tc>
          <w:tcPr>
            <w:tcW w:w="960" w:type="dxa"/>
            <w:noWrap/>
            <w:vAlign w:val="bottom"/>
            <w:hideMark/>
          </w:tcPr>
          <w:p w14:paraId="21D84889" w14:textId="77777777" w:rsidR="00864647" w:rsidRDefault="00864647">
            <w:pPr>
              <w:jc w:val="right"/>
              <w:rPr>
                <w:rFonts w:ascii="Calibri" w:hAnsi="Calibri" w:cs="Calibri"/>
                <w:color w:val="000000"/>
                <w:sz w:val="22"/>
              </w:rPr>
            </w:pPr>
            <w:r>
              <w:rPr>
                <w:rFonts w:ascii="Calibri" w:hAnsi="Calibri" w:cs="Calibri"/>
                <w:color w:val="000000"/>
                <w:sz w:val="22"/>
                <w:szCs w:val="22"/>
              </w:rPr>
              <w:t>50</w:t>
            </w:r>
          </w:p>
        </w:tc>
        <w:tc>
          <w:tcPr>
            <w:tcW w:w="960" w:type="dxa"/>
            <w:noWrap/>
            <w:vAlign w:val="bottom"/>
            <w:hideMark/>
          </w:tcPr>
          <w:p w14:paraId="01637B3A" w14:textId="77777777" w:rsidR="00864647" w:rsidRDefault="00864647">
            <w:pPr>
              <w:jc w:val="right"/>
              <w:rPr>
                <w:rFonts w:ascii="Calibri" w:hAnsi="Calibri" w:cs="Calibri"/>
                <w:color w:val="000000"/>
                <w:sz w:val="22"/>
              </w:rPr>
            </w:pPr>
            <w:r>
              <w:rPr>
                <w:rFonts w:ascii="Calibri" w:hAnsi="Calibri" w:cs="Calibri"/>
                <w:color w:val="000000"/>
                <w:sz w:val="22"/>
                <w:szCs w:val="22"/>
              </w:rPr>
              <w:t>50</w:t>
            </w:r>
          </w:p>
        </w:tc>
        <w:tc>
          <w:tcPr>
            <w:tcW w:w="960" w:type="dxa"/>
            <w:noWrap/>
            <w:vAlign w:val="bottom"/>
            <w:hideMark/>
          </w:tcPr>
          <w:p w14:paraId="607B102C" w14:textId="77777777" w:rsidR="00864647" w:rsidRDefault="00864647">
            <w:pPr>
              <w:jc w:val="right"/>
              <w:rPr>
                <w:rFonts w:ascii="Calibri" w:hAnsi="Calibri" w:cs="Calibri"/>
                <w:color w:val="000000"/>
                <w:sz w:val="22"/>
              </w:rPr>
            </w:pPr>
            <w:r>
              <w:rPr>
                <w:rFonts w:ascii="Calibri" w:hAnsi="Calibri" w:cs="Calibri"/>
                <w:color w:val="000000"/>
                <w:sz w:val="22"/>
                <w:szCs w:val="22"/>
              </w:rPr>
              <w:t>50</w:t>
            </w:r>
          </w:p>
        </w:tc>
        <w:tc>
          <w:tcPr>
            <w:tcW w:w="960" w:type="dxa"/>
            <w:noWrap/>
            <w:vAlign w:val="bottom"/>
            <w:hideMark/>
          </w:tcPr>
          <w:p w14:paraId="6C28595A" w14:textId="77777777" w:rsidR="00864647" w:rsidRDefault="00864647">
            <w:pPr>
              <w:rPr>
                <w:rFonts w:ascii="Calibri" w:hAnsi="Calibri" w:cs="Calibri"/>
                <w:color w:val="000000"/>
                <w:sz w:val="22"/>
              </w:rPr>
            </w:pPr>
          </w:p>
        </w:tc>
      </w:tr>
      <w:tr w:rsidR="00864647" w14:paraId="315B4F00" w14:textId="77777777" w:rsidTr="009F06CF">
        <w:trPr>
          <w:trHeight w:val="288"/>
        </w:trPr>
        <w:tc>
          <w:tcPr>
            <w:tcW w:w="960" w:type="dxa"/>
            <w:noWrap/>
            <w:vAlign w:val="bottom"/>
            <w:hideMark/>
          </w:tcPr>
          <w:p w14:paraId="798BB07F" w14:textId="77777777" w:rsidR="00864647" w:rsidRDefault="00864647">
            <w:pPr>
              <w:jc w:val="right"/>
              <w:rPr>
                <w:rFonts w:ascii="Calibri" w:hAnsi="Calibri" w:cs="Calibri"/>
                <w:color w:val="000000"/>
                <w:sz w:val="22"/>
              </w:rPr>
            </w:pPr>
            <w:r>
              <w:rPr>
                <w:rFonts w:ascii="Calibri" w:hAnsi="Calibri" w:cs="Calibri"/>
                <w:color w:val="000000"/>
                <w:sz w:val="22"/>
                <w:szCs w:val="22"/>
              </w:rPr>
              <w:t>0</w:t>
            </w:r>
          </w:p>
        </w:tc>
        <w:tc>
          <w:tcPr>
            <w:tcW w:w="960" w:type="dxa"/>
            <w:noWrap/>
            <w:vAlign w:val="bottom"/>
            <w:hideMark/>
          </w:tcPr>
          <w:p w14:paraId="7EFEE587" w14:textId="77777777" w:rsidR="00864647" w:rsidRDefault="00864647">
            <w:pPr>
              <w:jc w:val="right"/>
              <w:rPr>
                <w:rFonts w:ascii="Calibri" w:hAnsi="Calibri" w:cs="Calibri"/>
                <w:color w:val="000000"/>
                <w:sz w:val="22"/>
              </w:rPr>
            </w:pPr>
            <w:r>
              <w:rPr>
                <w:rFonts w:ascii="Calibri" w:hAnsi="Calibri" w:cs="Calibri"/>
                <w:color w:val="000000"/>
                <w:sz w:val="22"/>
                <w:szCs w:val="22"/>
              </w:rPr>
              <w:t>0</w:t>
            </w:r>
          </w:p>
        </w:tc>
        <w:tc>
          <w:tcPr>
            <w:tcW w:w="960" w:type="dxa"/>
            <w:noWrap/>
            <w:vAlign w:val="bottom"/>
            <w:hideMark/>
          </w:tcPr>
          <w:p w14:paraId="13B873BE" w14:textId="77777777" w:rsidR="00864647" w:rsidRDefault="00864647">
            <w:pPr>
              <w:jc w:val="right"/>
              <w:rPr>
                <w:rFonts w:ascii="Calibri" w:hAnsi="Calibri" w:cs="Calibri"/>
                <w:color w:val="000000"/>
                <w:sz w:val="22"/>
              </w:rPr>
            </w:pPr>
            <w:r>
              <w:rPr>
                <w:rFonts w:ascii="Calibri" w:hAnsi="Calibri" w:cs="Calibri"/>
                <w:color w:val="000000"/>
                <w:sz w:val="22"/>
                <w:szCs w:val="22"/>
              </w:rPr>
              <w:t>0</w:t>
            </w:r>
          </w:p>
        </w:tc>
        <w:tc>
          <w:tcPr>
            <w:tcW w:w="960" w:type="dxa"/>
            <w:noWrap/>
            <w:vAlign w:val="bottom"/>
            <w:hideMark/>
          </w:tcPr>
          <w:p w14:paraId="263CF1B4" w14:textId="77777777" w:rsidR="00864647" w:rsidRDefault="00864647">
            <w:pPr>
              <w:jc w:val="right"/>
              <w:rPr>
                <w:rFonts w:ascii="Calibri" w:hAnsi="Calibri" w:cs="Calibri"/>
                <w:color w:val="000000"/>
                <w:sz w:val="22"/>
              </w:rPr>
            </w:pPr>
            <w:r>
              <w:rPr>
                <w:rFonts w:ascii="Calibri" w:hAnsi="Calibri" w:cs="Calibri"/>
                <w:color w:val="000000"/>
                <w:sz w:val="22"/>
                <w:szCs w:val="22"/>
              </w:rPr>
              <w:t>0</w:t>
            </w:r>
          </w:p>
        </w:tc>
        <w:tc>
          <w:tcPr>
            <w:tcW w:w="960" w:type="dxa"/>
            <w:noWrap/>
            <w:vAlign w:val="bottom"/>
            <w:hideMark/>
          </w:tcPr>
          <w:p w14:paraId="0B114A47" w14:textId="77777777" w:rsidR="00864647" w:rsidRDefault="00864647">
            <w:pPr>
              <w:jc w:val="right"/>
              <w:rPr>
                <w:rFonts w:ascii="Calibri" w:hAnsi="Calibri" w:cs="Calibri"/>
                <w:color w:val="000000"/>
                <w:sz w:val="22"/>
              </w:rPr>
            </w:pPr>
            <w:r>
              <w:rPr>
                <w:rFonts w:ascii="Calibri" w:hAnsi="Calibri" w:cs="Calibri"/>
                <w:color w:val="000000"/>
                <w:sz w:val="22"/>
                <w:szCs w:val="22"/>
              </w:rPr>
              <w:t>31</w:t>
            </w:r>
          </w:p>
        </w:tc>
      </w:tr>
    </w:tbl>
    <w:p w14:paraId="16F2783D" w14:textId="77777777" w:rsidR="009F06CF" w:rsidRDefault="009F06CF" w:rsidP="009E594E">
      <w:pPr>
        <w:autoSpaceDE w:val="0"/>
        <w:autoSpaceDN w:val="0"/>
        <w:adjustRightInd w:val="0"/>
        <w:spacing w:line="360" w:lineRule="auto"/>
        <w:ind w:left="142" w:firstLine="566"/>
        <w:jc w:val="both"/>
        <w:rPr>
          <w:rFonts w:eastAsiaTheme="minorHAnsi"/>
          <w:lang w:eastAsia="en-US"/>
        </w:rPr>
      </w:pPr>
    </w:p>
    <w:p w14:paraId="6EFB6957" w14:textId="77777777" w:rsidR="009F06CF" w:rsidRPr="00497EAF" w:rsidRDefault="009F06CF" w:rsidP="002C6D9C">
      <w:pPr>
        <w:autoSpaceDE w:val="0"/>
        <w:autoSpaceDN w:val="0"/>
        <w:adjustRightInd w:val="0"/>
        <w:spacing w:line="360" w:lineRule="auto"/>
        <w:ind w:firstLine="708"/>
        <w:jc w:val="both"/>
        <w:rPr>
          <w:rFonts w:eastAsia="STIXTwoMath-Regular-Identity-H"/>
          <w:lang w:eastAsia="en-US"/>
        </w:rPr>
      </w:pPr>
      <w:r w:rsidRPr="00497EAF">
        <w:rPr>
          <w:rFonts w:eastAsiaTheme="minorHAnsi"/>
          <w:lang w:eastAsia="en-US"/>
        </w:rPr>
        <w:t xml:space="preserve">Индекс изоляции воздушного шума перегородкой составляет </w:t>
      </w:r>
      <w:r w:rsidRPr="00497EAF">
        <w:rPr>
          <w:rFonts w:ascii="Cambria Math" w:eastAsia="STIXTwoMath-Regular-Identity-H" w:hAnsi="Cambria Math"/>
          <w:lang w:eastAsia="en-US"/>
        </w:rPr>
        <w:t>𝑅</w:t>
      </w:r>
      <w:r w:rsidRPr="00497EAF">
        <w:rPr>
          <w:rFonts w:ascii="Cambria Math" w:eastAsia="STIXTwoMath-Regular-Identity-H" w:hAnsi="Cambria Math"/>
          <w:sz w:val="17"/>
          <w:szCs w:val="17"/>
          <w:lang w:eastAsia="en-US"/>
        </w:rPr>
        <w:t>𝑤</w:t>
      </w:r>
      <w:r w:rsidRPr="00497EAF">
        <w:rPr>
          <w:rFonts w:eastAsia="STIXTwoMath-Regular-Identity-H"/>
          <w:sz w:val="17"/>
          <w:szCs w:val="17"/>
          <w:lang w:eastAsia="en-US"/>
        </w:rPr>
        <w:t xml:space="preserve"> </w:t>
      </w:r>
      <w:r w:rsidRPr="00497EAF">
        <w:rPr>
          <w:rFonts w:eastAsia="STIXTwoMath-Regular-Identity-H"/>
          <w:lang w:eastAsia="en-US"/>
        </w:rPr>
        <w:t xml:space="preserve">= </w:t>
      </w:r>
      <w:r w:rsidR="00864647">
        <w:rPr>
          <w:rFonts w:eastAsia="STIXTwoMath-Regular-Identity-H"/>
          <w:lang w:eastAsia="en-US"/>
        </w:rPr>
        <w:t>46</w:t>
      </w:r>
      <w:r w:rsidRPr="00497EAF">
        <w:rPr>
          <w:rFonts w:eastAsia="STIXTwoMath-Regular-Identity-H"/>
          <w:lang w:eastAsia="en-US"/>
        </w:rPr>
        <w:t xml:space="preserve"> дБ </w:t>
      </w:r>
      <w:r w:rsidRPr="00497EAF">
        <w:rPr>
          <w:rFonts w:eastAsiaTheme="minorHAnsi"/>
          <w:lang w:eastAsia="en-US"/>
        </w:rPr>
        <w:t>(значение</w:t>
      </w:r>
      <w:r w:rsidR="002C6D9C">
        <w:rPr>
          <w:rFonts w:eastAsiaTheme="minorHAnsi"/>
          <w:lang w:eastAsia="en-US"/>
        </w:rPr>
        <w:t xml:space="preserve"> на </w:t>
      </w:r>
      <w:r w:rsidR="00864647">
        <w:rPr>
          <w:rFonts w:eastAsiaTheme="minorHAnsi"/>
          <w:lang w:eastAsia="en-US"/>
        </w:rPr>
        <w:t xml:space="preserve"> </w:t>
      </w:r>
      <w:r w:rsidR="002C6D9C">
        <w:rPr>
          <w:rFonts w:eastAsiaTheme="minorHAnsi"/>
          <w:lang w:eastAsia="en-US"/>
        </w:rPr>
        <w:t xml:space="preserve">уточненной </w:t>
      </w:r>
      <w:r w:rsidR="00864647">
        <w:rPr>
          <w:rFonts w:eastAsiaTheme="minorHAnsi"/>
          <w:lang w:eastAsia="en-US"/>
        </w:rPr>
        <w:t xml:space="preserve"> </w:t>
      </w:r>
      <w:r w:rsidRPr="00497EAF">
        <w:rPr>
          <w:rFonts w:eastAsiaTheme="minorHAnsi"/>
          <w:lang w:eastAsia="en-US"/>
        </w:rPr>
        <w:t xml:space="preserve">оценочной кривой на частоте </w:t>
      </w:r>
      <w:r w:rsidRPr="00497EAF">
        <w:rPr>
          <w:rFonts w:ascii="Cambria Math" w:eastAsia="STIXTwoMath-Regular-Identity-H" w:hAnsi="Cambria Math"/>
          <w:lang w:eastAsia="en-US"/>
        </w:rPr>
        <w:t>𝑓</w:t>
      </w:r>
      <w:r w:rsidRPr="00497EAF">
        <w:rPr>
          <w:rFonts w:eastAsia="STIXTwoMath-Regular-Identity-H"/>
          <w:lang w:eastAsia="en-US"/>
        </w:rPr>
        <w:t xml:space="preserve"> = 500 Гц</w:t>
      </w:r>
      <w:r w:rsidRPr="00497EAF">
        <w:rPr>
          <w:rFonts w:eastAsiaTheme="minorHAnsi"/>
          <w:lang w:eastAsia="en-US"/>
        </w:rPr>
        <w:t xml:space="preserve">). Полученное значение </w:t>
      </w:r>
      <w:r w:rsidR="00B059D4">
        <w:rPr>
          <w:rFonts w:eastAsiaTheme="minorHAnsi"/>
          <w:lang w:eastAsia="en-US"/>
        </w:rPr>
        <w:t xml:space="preserve">не </w:t>
      </w:r>
      <w:r w:rsidRPr="00497EAF">
        <w:rPr>
          <w:rFonts w:eastAsiaTheme="minorHAnsi"/>
          <w:lang w:eastAsia="en-US"/>
        </w:rPr>
        <w:t>удовлетворяет требованиям СП 23-103-2003 для домов категории "</w:t>
      </w:r>
      <w:r w:rsidR="00B059D4">
        <w:rPr>
          <w:rFonts w:eastAsiaTheme="minorHAnsi"/>
          <w:lang w:eastAsia="en-US"/>
        </w:rPr>
        <w:t>А,</w:t>
      </w:r>
      <w:r w:rsidR="00016884">
        <w:rPr>
          <w:rFonts w:eastAsiaTheme="minorHAnsi"/>
          <w:lang w:eastAsia="en-US"/>
        </w:rPr>
        <w:t>Б и В</w:t>
      </w:r>
      <w:r w:rsidRPr="00497EAF">
        <w:rPr>
          <w:rFonts w:eastAsiaTheme="minorHAnsi"/>
          <w:lang w:eastAsia="en-US"/>
        </w:rPr>
        <w:t>".</w:t>
      </w:r>
    </w:p>
    <w:p w14:paraId="3E051CC0" w14:textId="77777777" w:rsidR="00BD69E9" w:rsidRPr="00BD69E9" w:rsidRDefault="00BD69E9" w:rsidP="00BD69E9">
      <w:pPr>
        <w:autoSpaceDE w:val="0"/>
        <w:autoSpaceDN w:val="0"/>
        <w:adjustRightInd w:val="0"/>
        <w:spacing w:line="360" w:lineRule="auto"/>
        <w:ind w:left="142" w:firstLine="708"/>
        <w:jc w:val="both"/>
        <w:rPr>
          <w:rFonts w:eastAsiaTheme="minorHAnsi"/>
          <w:b/>
          <w:bCs/>
          <w:lang w:eastAsia="en-US"/>
        </w:rPr>
      </w:pPr>
      <w:r w:rsidRPr="00BD69E9">
        <w:rPr>
          <w:rFonts w:eastAsiaTheme="minorHAnsi"/>
          <w:b/>
          <w:bCs/>
          <w:lang w:eastAsia="en-US"/>
        </w:rPr>
        <w:t>6.2 Индекс приведенного ударного шума под междуэтажным</w:t>
      </w:r>
      <w:r>
        <w:rPr>
          <w:rFonts w:eastAsiaTheme="minorHAnsi"/>
          <w:b/>
          <w:bCs/>
          <w:lang w:eastAsia="en-US"/>
        </w:rPr>
        <w:t xml:space="preserve"> </w:t>
      </w:r>
      <w:r w:rsidRPr="00BD69E9">
        <w:rPr>
          <w:rFonts w:eastAsiaTheme="minorHAnsi"/>
          <w:b/>
          <w:bCs/>
          <w:lang w:eastAsia="en-US"/>
        </w:rPr>
        <w:t>перекрытием</w:t>
      </w:r>
    </w:p>
    <w:p w14:paraId="652CCC30" w14:textId="77777777" w:rsidR="00BD69E9" w:rsidRPr="00BD69E9" w:rsidRDefault="00BD69E9" w:rsidP="00BD69E9">
      <w:pPr>
        <w:autoSpaceDE w:val="0"/>
        <w:autoSpaceDN w:val="0"/>
        <w:adjustRightInd w:val="0"/>
        <w:spacing w:line="360" w:lineRule="auto"/>
        <w:ind w:left="142" w:firstLine="708"/>
        <w:jc w:val="both"/>
        <w:rPr>
          <w:rFonts w:eastAsiaTheme="minorHAnsi"/>
          <w:lang w:eastAsia="en-US"/>
        </w:rPr>
      </w:pPr>
      <w:r w:rsidRPr="00BD69E9">
        <w:rPr>
          <w:rFonts w:eastAsiaTheme="minorHAnsi"/>
          <w:lang w:eastAsia="en-US"/>
        </w:rPr>
        <w:t>Согласно таблице 1 СП 23-103-2003 индекс приведенного ударного шума под междуэтажным перекрытием между комнатами в квартире в двух уровнях должен быть не</w:t>
      </w:r>
      <w:r>
        <w:rPr>
          <w:rFonts w:eastAsiaTheme="minorHAnsi"/>
          <w:lang w:eastAsia="en-US"/>
        </w:rPr>
        <w:t xml:space="preserve"> </w:t>
      </w:r>
      <w:r w:rsidRPr="00BD69E9">
        <w:rPr>
          <w:rFonts w:eastAsiaTheme="minorHAnsi"/>
          <w:lang w:eastAsia="en-US"/>
        </w:rPr>
        <w:t xml:space="preserve">больше </w:t>
      </w:r>
      <w:r w:rsidRPr="00BD69E9">
        <w:rPr>
          <w:rFonts w:ascii="Cambria Math" w:eastAsia="STIXTwoMath-Regular-Identity-H" w:hAnsi="Cambria Math"/>
          <w:lang w:eastAsia="en-US"/>
        </w:rPr>
        <w:t>𝐿</w:t>
      </w:r>
      <w:r w:rsidRPr="00BD69E9">
        <w:rPr>
          <w:rFonts w:ascii="Cambria Math" w:eastAsia="STIXTwoMath-Regular-Identity-H" w:hAnsi="Cambria Math"/>
          <w:sz w:val="17"/>
          <w:szCs w:val="17"/>
          <w:lang w:eastAsia="en-US"/>
        </w:rPr>
        <w:t>𝑛𝑤</w:t>
      </w:r>
      <w:r w:rsidRPr="00BD69E9">
        <w:rPr>
          <w:rFonts w:eastAsia="STIXTwoMath-Regular-Identity-H"/>
          <w:sz w:val="17"/>
          <w:szCs w:val="17"/>
          <w:lang w:eastAsia="en-US"/>
        </w:rPr>
        <w:t xml:space="preserve"> </w:t>
      </w:r>
      <w:r w:rsidRPr="00BD69E9">
        <w:rPr>
          <w:rFonts w:eastAsia="STIXTwoMath-Regular-Identity-H"/>
          <w:lang w:eastAsia="en-US"/>
        </w:rPr>
        <w:t xml:space="preserve">= 63, 66, 68 дБ </w:t>
      </w:r>
      <w:r w:rsidRPr="00BD69E9">
        <w:rPr>
          <w:rFonts w:eastAsiaTheme="minorHAnsi"/>
          <w:lang w:eastAsia="en-US"/>
        </w:rPr>
        <w:t>в домах категории "А", "Б" и "В" соответственно.</w:t>
      </w:r>
    </w:p>
    <w:p w14:paraId="02A2307F" w14:textId="77777777" w:rsidR="009F06CF" w:rsidRDefault="00BD69E9" w:rsidP="00BD69E9">
      <w:pPr>
        <w:autoSpaceDE w:val="0"/>
        <w:autoSpaceDN w:val="0"/>
        <w:adjustRightInd w:val="0"/>
        <w:spacing w:line="360" w:lineRule="auto"/>
        <w:ind w:left="142" w:firstLine="708"/>
        <w:jc w:val="both"/>
        <w:rPr>
          <w:rFonts w:eastAsiaTheme="minorHAnsi"/>
          <w:lang w:eastAsia="en-US"/>
        </w:rPr>
      </w:pPr>
      <w:r w:rsidRPr="00BD69E9">
        <w:rPr>
          <w:rFonts w:eastAsiaTheme="minorHAnsi"/>
          <w:lang w:eastAsia="en-US"/>
        </w:rPr>
        <w:t>Индекс приведенного ударного шума под междуэтажным перекрытием определяется с использованием Таблиц 16, 17, 18 СП 23-103-2003 и поверхностных плотностей</w:t>
      </w:r>
      <w:r>
        <w:rPr>
          <w:rFonts w:eastAsiaTheme="minorHAnsi"/>
          <w:lang w:eastAsia="en-US"/>
        </w:rPr>
        <w:t xml:space="preserve"> </w:t>
      </w:r>
      <w:r w:rsidRPr="00BD69E9">
        <w:rPr>
          <w:rFonts w:eastAsiaTheme="minorHAnsi"/>
          <w:lang w:eastAsia="en-US"/>
        </w:rPr>
        <w:t xml:space="preserve">несущей части перекрытия </w:t>
      </w:r>
      <w:r w:rsidRPr="00BD69E9">
        <w:rPr>
          <w:rFonts w:ascii="Cambria Math" w:eastAsia="STIXTwoMath-Regular-Identity-H" w:hAnsi="Cambria Math"/>
          <w:lang w:eastAsia="en-US"/>
        </w:rPr>
        <w:t>𝑚</w:t>
      </w:r>
      <w:r w:rsidRPr="00BD69E9">
        <w:rPr>
          <w:rFonts w:eastAsia="STIXTwoMath-Regular-Identity-H"/>
          <w:sz w:val="17"/>
          <w:szCs w:val="17"/>
          <w:lang w:eastAsia="en-US"/>
        </w:rPr>
        <w:t xml:space="preserve">1 </w:t>
      </w:r>
      <w:r w:rsidRPr="00BD69E9">
        <w:rPr>
          <w:rFonts w:eastAsiaTheme="minorHAnsi"/>
          <w:lang w:eastAsia="en-US"/>
        </w:rPr>
        <w:t>(от потолка нижнего этажа до звукоизоляционного слоя)</w:t>
      </w:r>
      <w:r>
        <w:rPr>
          <w:rFonts w:eastAsiaTheme="minorHAnsi"/>
          <w:lang w:eastAsia="en-US"/>
        </w:rPr>
        <w:t xml:space="preserve"> </w:t>
      </w:r>
      <w:r w:rsidRPr="00BD69E9">
        <w:rPr>
          <w:rFonts w:eastAsiaTheme="minorHAnsi"/>
          <w:lang w:eastAsia="en-US"/>
        </w:rPr>
        <w:t xml:space="preserve">и пола </w:t>
      </w:r>
      <w:r w:rsidRPr="00BD69E9">
        <w:rPr>
          <w:rFonts w:ascii="Cambria Math" w:eastAsia="STIXTwoMath-Regular-Identity-H" w:hAnsi="Cambria Math"/>
          <w:lang w:eastAsia="en-US"/>
        </w:rPr>
        <w:t>𝑚</w:t>
      </w:r>
      <w:r w:rsidRPr="00BD69E9">
        <w:rPr>
          <w:rFonts w:eastAsia="STIXTwoMath-Regular-Identity-H"/>
          <w:sz w:val="17"/>
          <w:szCs w:val="17"/>
          <w:lang w:eastAsia="en-US"/>
        </w:rPr>
        <w:t xml:space="preserve">2 </w:t>
      </w:r>
      <w:r w:rsidRPr="00BD69E9">
        <w:rPr>
          <w:rFonts w:eastAsiaTheme="minorHAnsi"/>
          <w:lang w:eastAsia="en-US"/>
        </w:rPr>
        <w:t>(</w:t>
      </w:r>
      <w:r>
        <w:rPr>
          <w:rFonts w:eastAsiaTheme="minorHAnsi"/>
          <w:lang w:eastAsia="en-US"/>
        </w:rPr>
        <w:t>с</w:t>
      </w:r>
      <w:r w:rsidRPr="00BD69E9">
        <w:rPr>
          <w:rFonts w:eastAsiaTheme="minorHAnsi"/>
          <w:lang w:eastAsia="en-US"/>
        </w:rPr>
        <w:t>низу вверх от звукоизоляционного слоя по поверхности пола). Полезная</w:t>
      </w:r>
      <w:r>
        <w:rPr>
          <w:rFonts w:eastAsiaTheme="minorHAnsi"/>
          <w:lang w:eastAsia="en-US"/>
        </w:rPr>
        <w:t xml:space="preserve"> </w:t>
      </w:r>
      <w:r w:rsidRPr="00BD69E9">
        <w:rPr>
          <w:rFonts w:eastAsiaTheme="minorHAnsi"/>
          <w:lang w:eastAsia="en-US"/>
        </w:rPr>
        <w:t xml:space="preserve">нагрузка для жилого здания принимается равной </w:t>
      </w:r>
      <w:r w:rsidRPr="00BD69E9">
        <w:rPr>
          <w:rFonts w:eastAsia="STIXTwoMath-Regular-Identity-H"/>
          <w:lang w:eastAsia="en-US"/>
        </w:rPr>
        <w:t xml:space="preserve">2000 Па </w:t>
      </w:r>
      <w:r w:rsidRPr="00BD69E9">
        <w:rPr>
          <w:rFonts w:eastAsiaTheme="minorHAnsi"/>
          <w:lang w:eastAsia="en-US"/>
        </w:rPr>
        <w:t>(значение нагрузки необходимо</w:t>
      </w:r>
      <w:r>
        <w:rPr>
          <w:rFonts w:eastAsiaTheme="minorHAnsi"/>
          <w:lang w:eastAsia="en-US"/>
        </w:rPr>
        <w:t xml:space="preserve"> </w:t>
      </w:r>
      <w:r w:rsidRPr="00BD69E9">
        <w:rPr>
          <w:rFonts w:eastAsiaTheme="minorHAnsi"/>
          <w:lang w:eastAsia="en-US"/>
        </w:rPr>
        <w:t>для выбора данных из таблиц 16, 17, 18). Полы из стяжки, плит ДСП, фанеры с покрытием</w:t>
      </w:r>
      <w:r>
        <w:rPr>
          <w:rFonts w:eastAsiaTheme="minorHAnsi"/>
          <w:lang w:eastAsia="en-US"/>
        </w:rPr>
        <w:t xml:space="preserve"> </w:t>
      </w:r>
      <w:r w:rsidRPr="00BD69E9">
        <w:rPr>
          <w:rFonts w:eastAsiaTheme="minorHAnsi"/>
          <w:lang w:eastAsia="en-US"/>
        </w:rPr>
        <w:t>из линолеума, ламината, ДВП и других тонких листовых материалов согласно таблице 17</w:t>
      </w:r>
      <w:r>
        <w:rPr>
          <w:rFonts w:eastAsiaTheme="minorHAnsi"/>
          <w:lang w:eastAsia="en-US"/>
        </w:rPr>
        <w:t xml:space="preserve"> </w:t>
      </w:r>
      <w:r w:rsidRPr="00BD69E9">
        <w:rPr>
          <w:rFonts w:eastAsiaTheme="minorHAnsi"/>
          <w:lang w:eastAsia="en-US"/>
        </w:rPr>
        <w:t>СП 23-103-2003 называются "Покрытие пола на монолитной стяжке или сборных плитах…".</w:t>
      </w:r>
    </w:p>
    <w:p w14:paraId="232B308F" w14:textId="77777777" w:rsidR="00BD69E9" w:rsidRDefault="00BD69E9" w:rsidP="00BD69E9">
      <w:pPr>
        <w:autoSpaceDE w:val="0"/>
        <w:autoSpaceDN w:val="0"/>
        <w:adjustRightInd w:val="0"/>
        <w:spacing w:line="360" w:lineRule="auto"/>
        <w:ind w:left="142" w:firstLine="708"/>
        <w:jc w:val="both"/>
        <w:rPr>
          <w:rFonts w:eastAsiaTheme="minorHAnsi"/>
          <w:lang w:eastAsia="en-US"/>
        </w:rPr>
      </w:pPr>
      <w:r w:rsidRPr="00BD69E9">
        <w:rPr>
          <w:rFonts w:eastAsiaTheme="minorHAnsi"/>
          <w:lang w:eastAsia="en-US"/>
        </w:rPr>
        <w:t>Определяем поверхностные плотности элементов перекрытия (см. Раздел 1.3.5, в</w:t>
      </w:r>
      <w:r>
        <w:rPr>
          <w:rFonts w:eastAsiaTheme="minorHAnsi"/>
          <w:lang w:eastAsia="en-US"/>
        </w:rPr>
        <w:t xml:space="preserve"> </w:t>
      </w:r>
      <w:r w:rsidRPr="00BD69E9">
        <w:rPr>
          <w:rFonts w:eastAsiaTheme="minorHAnsi"/>
          <w:lang w:eastAsia="en-US"/>
        </w:rPr>
        <w:t>котором приведен состав междуэтажного перекрытия). Для несущей части перекрытия:</w:t>
      </w:r>
      <w:r>
        <w:rPr>
          <w:rFonts w:eastAsiaTheme="minorHAnsi"/>
          <w:lang w:eastAsia="en-US"/>
        </w:rPr>
        <w:t xml:space="preserve"> </w:t>
      </w:r>
      <w:r w:rsidRPr="00BD69E9">
        <w:rPr>
          <w:rFonts w:eastAsiaTheme="minorHAnsi"/>
          <w:lang w:eastAsia="en-US"/>
        </w:rPr>
        <w:t xml:space="preserve">железобетон, </w:t>
      </w:r>
      <w:r w:rsidR="00B56268">
        <w:rPr>
          <w:rFonts w:eastAsiaTheme="minorHAnsi"/>
          <w:lang w:eastAsia="en-US"/>
        </w:rPr>
        <w:t xml:space="preserve">раствовор цементно-песчанный </w:t>
      </w:r>
    </w:p>
    <w:p w14:paraId="4AF2AF2C" w14:textId="23C31969" w:rsidR="00B56268" w:rsidRPr="00BD69E9" w:rsidRDefault="00B56268" w:rsidP="00BD69E9">
      <w:pPr>
        <w:autoSpaceDE w:val="0"/>
        <w:autoSpaceDN w:val="0"/>
        <w:adjustRightInd w:val="0"/>
        <w:spacing w:line="360" w:lineRule="auto"/>
        <w:ind w:left="142" w:firstLine="708"/>
        <w:jc w:val="both"/>
        <w:rPr>
          <w:rFonts w:eastAsiaTheme="minorHAnsi"/>
          <w:lang w:eastAsia="en-US"/>
        </w:rPr>
      </w:pPr>
      <w:r>
        <w:rPr>
          <w:rFonts w:eastAsiaTheme="minorHAnsi"/>
          <w:lang w:eastAsia="en-US"/>
        </w:rPr>
        <w:tab/>
      </w:r>
      <w:r w:rsidR="00000000">
        <w:rPr>
          <w:rFonts w:eastAsiaTheme="minorHAnsi"/>
          <w:position w:val="-12"/>
          <w:lang w:eastAsia="en-US"/>
        </w:rPr>
        <w:pict w14:anchorId="4E8A1E8E">
          <v:shape id="_x0000_i1172" type="#_x0000_t75" style="width:340.3pt;height:18pt">
            <v:imagedata r:id="rId143" o:title=""/>
          </v:shape>
        </w:pict>
      </w:r>
    </w:p>
    <w:p w14:paraId="5B3717EE" w14:textId="77777777" w:rsidR="00BD69E9" w:rsidRPr="00BD69E9" w:rsidRDefault="00BD69E9" w:rsidP="00FE0124">
      <w:pPr>
        <w:autoSpaceDE w:val="0"/>
        <w:autoSpaceDN w:val="0"/>
        <w:adjustRightInd w:val="0"/>
        <w:spacing w:line="360" w:lineRule="auto"/>
        <w:ind w:left="142" w:firstLine="142"/>
        <w:jc w:val="both"/>
        <w:rPr>
          <w:rFonts w:eastAsiaTheme="minorHAnsi"/>
          <w:lang w:eastAsia="en-US"/>
        </w:rPr>
      </w:pPr>
      <w:r w:rsidRPr="00BD69E9">
        <w:rPr>
          <w:rFonts w:eastAsiaTheme="minorHAnsi"/>
          <w:lang w:eastAsia="en-US"/>
        </w:rPr>
        <w:t>где нумерация слоев п</w:t>
      </w:r>
      <w:r w:rsidR="00FE0124">
        <w:rPr>
          <w:rFonts w:eastAsiaTheme="minorHAnsi"/>
          <w:lang w:eastAsia="en-US"/>
        </w:rPr>
        <w:t xml:space="preserve">ринята от поверхности пола вниз. </w:t>
      </w:r>
      <w:r w:rsidRPr="00BD69E9">
        <w:rPr>
          <w:rFonts w:eastAsiaTheme="minorHAnsi"/>
          <w:lang w:eastAsia="en-US"/>
        </w:rPr>
        <w:t>сумма берется против</w:t>
      </w:r>
      <w:r w:rsidR="00FE0124">
        <w:rPr>
          <w:rFonts w:eastAsiaTheme="minorHAnsi"/>
          <w:lang w:eastAsia="en-US"/>
        </w:rPr>
        <w:t xml:space="preserve">  </w:t>
      </w:r>
      <w:r w:rsidRPr="00BD69E9">
        <w:rPr>
          <w:rFonts w:eastAsiaTheme="minorHAnsi"/>
          <w:lang w:eastAsia="en-US"/>
        </w:rPr>
        <w:t>нумерации по всем слоям от потолка нижнего этажа д</w:t>
      </w:r>
      <w:r w:rsidR="00FE0124">
        <w:rPr>
          <w:rFonts w:eastAsiaTheme="minorHAnsi"/>
          <w:lang w:eastAsia="en-US"/>
        </w:rPr>
        <w:t>о звукоизоляционного слоя, округ</w:t>
      </w:r>
      <w:r w:rsidRPr="00BD69E9">
        <w:rPr>
          <w:rFonts w:eastAsiaTheme="minorHAnsi"/>
          <w:lang w:eastAsia="en-US"/>
        </w:rPr>
        <w:t xml:space="preserve">ление производится с точностью </w:t>
      </w:r>
      <w:r w:rsidRPr="00BD69E9">
        <w:rPr>
          <w:rFonts w:eastAsia="STIXTwoMath-Regular-Identity-H"/>
          <w:lang w:eastAsia="en-US"/>
        </w:rPr>
        <w:t>50 кг</w:t>
      </w:r>
      <w:r w:rsidRPr="00BD69E9">
        <w:rPr>
          <w:rFonts w:eastAsiaTheme="minorHAnsi"/>
          <w:lang w:eastAsia="en-US"/>
        </w:rPr>
        <w:t>.</w:t>
      </w:r>
      <w:r w:rsidR="00FE0124">
        <w:rPr>
          <w:rFonts w:eastAsiaTheme="minorHAnsi"/>
          <w:lang w:eastAsia="en-US"/>
        </w:rPr>
        <w:t xml:space="preserve"> </w:t>
      </w:r>
    </w:p>
    <w:p w14:paraId="6B9DE358" w14:textId="77777777" w:rsidR="00BD69E9" w:rsidRDefault="00000000" w:rsidP="00FE0124">
      <w:pPr>
        <w:autoSpaceDE w:val="0"/>
        <w:autoSpaceDN w:val="0"/>
        <w:adjustRightInd w:val="0"/>
        <w:spacing w:line="360" w:lineRule="auto"/>
        <w:ind w:left="142" w:firstLine="708"/>
        <w:jc w:val="both"/>
        <w:rPr>
          <w:rFonts w:eastAsiaTheme="minorHAnsi"/>
          <w:lang w:eastAsia="en-US"/>
        </w:rPr>
      </w:pPr>
      <w:r>
        <w:rPr>
          <w:rFonts w:eastAsiaTheme="minorHAnsi"/>
          <w:noProof/>
        </w:rPr>
        <w:lastRenderedPageBreak/>
        <w:pict w14:anchorId="299A086B">
          <v:group id="_x0000_s2054" style="position:absolute;left:0;text-align:left;margin-left:-13.5pt;margin-top:-39.35pt;width:537.8pt;height:810.65pt;z-index:251688960" coordorigin="943,347" coordsize="10756,16213">
            <v:rect id="_x0000_s2055" style="position:absolute;left:5181;top:15659;width:5760;height:540" strokecolor="white">
              <v:textbox style="mso-next-textbox:#_x0000_s2055">
                <w:txbxContent>
                  <w:p w14:paraId="558F7BEE" w14:textId="77777777" w:rsidR="00A03289" w:rsidRPr="005B3028" w:rsidRDefault="00A03289" w:rsidP="00552E2C">
                    <w:pPr>
                      <w:jc w:val="center"/>
                      <w:rPr>
                        <w:rFonts w:ascii="ISOCPEUR" w:hAnsi="ISOCPEUR" w:cs="ISOCP3"/>
                        <w:i/>
                        <w:sz w:val="28"/>
                        <w:szCs w:val="28"/>
                      </w:rPr>
                    </w:pPr>
                    <w:r>
                      <w:rPr>
                        <w:rFonts w:ascii="ISOCPEUR" w:hAnsi="ISOCPEUR" w:cs="ISOCP3"/>
                        <w:i/>
                        <w:sz w:val="28"/>
                        <w:szCs w:val="28"/>
                      </w:rPr>
                      <w:t>СР.111222333 ПЗ</w:t>
                    </w:r>
                  </w:p>
                  <w:p w14:paraId="7C924A86" w14:textId="77777777" w:rsidR="00A03289" w:rsidRPr="00A37573" w:rsidRDefault="00A03289" w:rsidP="00552E2C">
                    <w:pPr>
                      <w:rPr>
                        <w:szCs w:val="28"/>
                      </w:rPr>
                    </w:pPr>
                  </w:p>
                </w:txbxContent>
              </v:textbox>
            </v:rect>
            <v:group id="_x0000_s2056" style="position:absolute;left:943;top:347;width:10756;height:16213" coordorigin="943,347" coordsize="10756,16213">
              <v:shape id="_x0000_s2057" type="#_x0000_t202" style="position:absolute;left:11003;top:15880;width:528;height:559">
                <v:textbox style="mso-next-textbox:#_x0000_s2057">
                  <w:txbxContent>
                    <w:p w14:paraId="6535E76F" w14:textId="77777777" w:rsidR="00A03289" w:rsidRPr="00B4793A" w:rsidRDefault="00A03289" w:rsidP="00552E2C">
                      <w:pPr>
                        <w:rPr>
                          <w:rFonts w:ascii="ISOCPEUR" w:hAnsi="ISOCPEUR"/>
                          <w:i/>
                          <w:sz w:val="22"/>
                        </w:rPr>
                      </w:pPr>
                      <w:r>
                        <w:rPr>
                          <w:rFonts w:ascii="ISOCPEUR" w:hAnsi="ISOCPEUR"/>
                          <w:i/>
                          <w:sz w:val="22"/>
                          <w:szCs w:val="22"/>
                        </w:rPr>
                        <w:t>31</w:t>
                      </w:r>
                    </w:p>
                  </w:txbxContent>
                </v:textbox>
              </v:shape>
              <v:group id="_x0000_s2058" style="position:absolute;left:943;top:347;width:10756;height:16213" coordorigin="957,347" coordsize="10756,16213">
                <v:rect id="_x0000_s2059" style="position:absolute;left:1084;top:347;width:10488;height:16093" filled="f" strokeweight="1.5pt"/>
                <v:line id="_x0000_s2060" style="position:absolute" from="1084,15600" to="11572,15600" strokeweight="1.5pt"/>
                <v:line id="_x0000_s2061" style="position:absolute" from="1481,15600" to="1481,16440" strokeweight="1.5pt"/>
                <v:line id="_x0000_s2062" style="position:absolute" from="2048,15600" to="2048,16440" strokeweight="1.5pt"/>
                <v:line id="_x0000_s2063" style="position:absolute" from="3352,15600" to="3352,16440" strokeweight="1.5pt"/>
                <v:line id="_x0000_s2064" style="position:absolute" from="4203,15600" to="4203,16440" strokeweight="1.5pt"/>
                <v:line id="_x0000_s2065" style="position:absolute" from="4770,15600" to="4770,16440" strokeweight="1.5pt"/>
                <v:line id="_x0000_s2066" style="position:absolute" from="11024,15590" to="11024,16439" strokeweight="1.5pt"/>
                <v:line id="_x0000_s2067" style="position:absolute" from="1084,15880" to="4769,15880" strokeweight="1.5pt"/>
                <v:line id="_x0000_s2068" style="position:absolute" from="1084,16159" to="4769,16159" strokeweight="1.5pt"/>
                <v:shape id="_x0000_s2069" type="#_x0000_t202" style="position:absolute;left:957;top:16133;width:864;height:427" filled="f" stroked="f" strokeweight="1.5pt">
                  <v:textbox style="mso-next-textbox:#_x0000_s2069">
                    <w:txbxContent>
                      <w:p w14:paraId="7538F7F2" w14:textId="77777777" w:rsidR="00A03289" w:rsidRDefault="00A03289" w:rsidP="00552E2C">
                        <w:pPr>
                          <w:pStyle w:val="6"/>
                        </w:pPr>
                        <w:r>
                          <w:t>Изм</w:t>
                        </w:r>
                      </w:p>
                    </w:txbxContent>
                  </v:textbox>
                </v:shape>
                <v:shape id="_x0000_s2070" type="#_x0000_t202" style="position:absolute;left:1390;top:16133;width:864;height:427" filled="f" stroked="f" strokeweight="1.5pt">
                  <v:textbox style="mso-next-textbox:#_x0000_s2070">
                    <w:txbxContent>
                      <w:p w14:paraId="2DEA4AA6" w14:textId="77777777" w:rsidR="00A03289" w:rsidRDefault="00A03289" w:rsidP="00552E2C">
                        <w:pPr>
                          <w:rPr>
                            <w:rFonts w:ascii="Arial" w:hAnsi="Arial"/>
                            <w:i/>
                            <w:sz w:val="18"/>
                          </w:rPr>
                        </w:pPr>
                        <w:r>
                          <w:rPr>
                            <w:rFonts w:ascii="Arial" w:hAnsi="Arial"/>
                            <w:i/>
                            <w:sz w:val="18"/>
                          </w:rPr>
                          <w:t>Лист</w:t>
                        </w:r>
                      </w:p>
                    </w:txbxContent>
                  </v:textbox>
                </v:shape>
                <v:shape id="_x0000_s2071" type="#_x0000_t202" style="position:absolute;left:2110;top:16133;width:1296;height:427" filled="f" stroked="f" strokeweight="1.5pt">
                  <v:textbox style="mso-next-textbox:#_x0000_s2071">
                    <w:txbxContent>
                      <w:p w14:paraId="4A89452D" w14:textId="77777777" w:rsidR="00A03289" w:rsidRDefault="00A03289" w:rsidP="00552E2C">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072" type="#_x0000_t202" style="position:absolute;left:3262;top:16133;width:1296;height:427" filled="f" stroked="f" strokeweight="1.5pt">
                  <v:textbox style="mso-next-textbox:#_x0000_s2072">
                    <w:txbxContent>
                      <w:p w14:paraId="34323453" w14:textId="77777777" w:rsidR="00A03289" w:rsidRDefault="00A03289" w:rsidP="00552E2C">
                        <w:pPr>
                          <w:rPr>
                            <w:rFonts w:ascii="Arial" w:hAnsi="Arial"/>
                            <w:i/>
                            <w:sz w:val="18"/>
                          </w:rPr>
                        </w:pPr>
                        <w:r>
                          <w:rPr>
                            <w:rFonts w:ascii="Arial" w:hAnsi="Arial"/>
                            <w:i/>
                            <w:sz w:val="18"/>
                          </w:rPr>
                          <w:t>Подпись</w:t>
                        </w:r>
                      </w:p>
                    </w:txbxContent>
                  </v:textbox>
                </v:shape>
                <v:shape id="_x0000_s2073" type="#_x0000_t202" style="position:absolute;left:4095;top:16133;width:864;height:427" filled="f" stroked="f" strokeweight="1.5pt">
                  <v:textbox style="mso-next-textbox:#_x0000_s2073">
                    <w:txbxContent>
                      <w:p w14:paraId="0974F891" w14:textId="77777777" w:rsidR="00A03289" w:rsidRDefault="00A03289" w:rsidP="00552E2C">
                        <w:pPr>
                          <w:rPr>
                            <w:rFonts w:ascii="Arial" w:hAnsi="Arial"/>
                            <w:i/>
                            <w:sz w:val="18"/>
                          </w:rPr>
                        </w:pPr>
                        <w:r>
                          <w:rPr>
                            <w:rFonts w:ascii="Arial" w:hAnsi="Arial"/>
                            <w:i/>
                            <w:sz w:val="18"/>
                          </w:rPr>
                          <w:t>Дата</w:t>
                        </w:r>
                      </w:p>
                    </w:txbxContent>
                  </v:textbox>
                </v:shape>
                <v:line id="_x0000_s2074" style="position:absolute" from="11017,15880" to="11573,15880" strokeweight="1.5pt"/>
                <v:shape id="_x0000_s2075" type="#_x0000_t202" style="position:absolute;left:10932;top:15590;width:781;height:427" filled="f" stroked="f" strokeweight="1.5pt">
                  <v:textbox style="mso-next-textbox:#_x0000_s2075">
                    <w:txbxContent>
                      <w:p w14:paraId="6078D320" w14:textId="77777777" w:rsidR="00A03289" w:rsidRDefault="00A03289" w:rsidP="00552E2C">
                        <w:pPr>
                          <w:rPr>
                            <w:rFonts w:ascii="Arial" w:hAnsi="Arial"/>
                            <w:i/>
                            <w:sz w:val="18"/>
                          </w:rPr>
                        </w:pPr>
                        <w:r>
                          <w:rPr>
                            <w:rFonts w:ascii="Arial" w:hAnsi="Arial"/>
                            <w:i/>
                            <w:sz w:val="18"/>
                          </w:rPr>
                          <w:t>Лист</w:t>
                        </w:r>
                      </w:p>
                    </w:txbxContent>
                  </v:textbox>
                </v:shape>
              </v:group>
            </v:group>
          </v:group>
        </w:pict>
      </w:r>
      <w:r w:rsidR="00BD69E9" w:rsidRPr="00BD69E9">
        <w:rPr>
          <w:rFonts w:eastAsiaTheme="minorHAnsi"/>
          <w:lang w:eastAsia="en-US"/>
        </w:rPr>
        <w:t>Для пола поверхностная плотность равна</w:t>
      </w:r>
    </w:p>
    <w:p w14:paraId="232797AA" w14:textId="0AEA35A9" w:rsidR="00FE0124" w:rsidRPr="00BD69E9" w:rsidRDefault="00000000" w:rsidP="00BB01EF">
      <w:pPr>
        <w:autoSpaceDE w:val="0"/>
        <w:autoSpaceDN w:val="0"/>
        <w:adjustRightInd w:val="0"/>
        <w:spacing w:line="360" w:lineRule="auto"/>
        <w:ind w:left="708" w:firstLine="708"/>
        <w:jc w:val="both"/>
        <w:rPr>
          <w:rFonts w:eastAsiaTheme="minorHAnsi"/>
          <w:lang w:eastAsia="en-US"/>
        </w:rPr>
      </w:pPr>
      <w:r>
        <w:rPr>
          <w:rFonts w:eastAsiaTheme="minorHAnsi"/>
          <w:position w:val="-12"/>
          <w:lang w:eastAsia="en-US"/>
        </w:rPr>
        <w:pict w14:anchorId="6E6DF202">
          <v:shape id="_x0000_i1173" type="#_x0000_t75" style="width:342.85pt;height:18pt">
            <v:imagedata r:id="rId144" o:title=""/>
          </v:shape>
        </w:pict>
      </w:r>
    </w:p>
    <w:p w14:paraId="40F20F6D" w14:textId="77777777" w:rsidR="00BD69E9" w:rsidRPr="00BD69E9" w:rsidRDefault="00BD69E9" w:rsidP="00FE0124">
      <w:pPr>
        <w:autoSpaceDE w:val="0"/>
        <w:autoSpaceDN w:val="0"/>
        <w:adjustRightInd w:val="0"/>
        <w:spacing w:line="360" w:lineRule="auto"/>
        <w:ind w:left="142"/>
        <w:jc w:val="both"/>
        <w:rPr>
          <w:rFonts w:eastAsiaTheme="minorHAnsi"/>
          <w:lang w:eastAsia="en-US"/>
        </w:rPr>
      </w:pPr>
      <w:r w:rsidRPr="00BD69E9">
        <w:rPr>
          <w:rFonts w:eastAsiaTheme="minorHAnsi"/>
          <w:lang w:eastAsia="en-US"/>
        </w:rPr>
        <w:t>где нумерация слоев принята от поверхности пола вниз, сумма берется против нумерации</w:t>
      </w:r>
      <w:r w:rsidR="00FE0124">
        <w:rPr>
          <w:rFonts w:eastAsiaTheme="minorHAnsi"/>
          <w:lang w:eastAsia="en-US"/>
        </w:rPr>
        <w:t xml:space="preserve"> </w:t>
      </w:r>
      <w:r w:rsidRPr="00BD69E9">
        <w:rPr>
          <w:rFonts w:eastAsiaTheme="minorHAnsi"/>
          <w:lang w:eastAsia="en-US"/>
        </w:rPr>
        <w:t>по всем слоям от звукоизоляционного слоя до поверхности пола.</w:t>
      </w:r>
    </w:p>
    <w:p w14:paraId="2146AB0E" w14:textId="77777777" w:rsidR="00BD69E9" w:rsidRPr="006E6DF1" w:rsidRDefault="00BD69E9" w:rsidP="00FE0124">
      <w:pPr>
        <w:autoSpaceDE w:val="0"/>
        <w:autoSpaceDN w:val="0"/>
        <w:adjustRightInd w:val="0"/>
        <w:spacing w:line="360" w:lineRule="auto"/>
        <w:ind w:left="142" w:firstLine="709"/>
        <w:jc w:val="both"/>
        <w:rPr>
          <w:rFonts w:eastAsiaTheme="minorHAnsi"/>
          <w:lang w:eastAsia="en-US"/>
        </w:rPr>
      </w:pPr>
      <w:r w:rsidRPr="00BD69E9">
        <w:rPr>
          <w:rFonts w:eastAsiaTheme="minorHAnsi"/>
          <w:lang w:eastAsia="en-US"/>
        </w:rPr>
        <w:t>По таблице 18 СП 23-103-2003 находим индекс приведенного уровня ударного шума</w:t>
      </w:r>
      <w:r w:rsidR="00FE0124">
        <w:rPr>
          <w:rFonts w:eastAsiaTheme="minorHAnsi"/>
          <w:lang w:eastAsia="en-US"/>
        </w:rPr>
        <w:t xml:space="preserve"> </w:t>
      </w:r>
      <w:r w:rsidRPr="00BD69E9">
        <w:rPr>
          <w:rFonts w:eastAsiaTheme="minorHAnsi"/>
          <w:lang w:eastAsia="en-US"/>
        </w:rPr>
        <w:t xml:space="preserve">для несущей плиты перекрытия </w:t>
      </w:r>
      <w:r w:rsidRPr="00BD69E9">
        <w:rPr>
          <w:rFonts w:ascii="Cambria Math" w:eastAsia="STIXTwoMath-Regular-Identity-H" w:hAnsi="Cambria Math"/>
          <w:lang w:eastAsia="en-US"/>
        </w:rPr>
        <w:t>𝐿</w:t>
      </w:r>
      <w:r w:rsidRPr="00BD69E9">
        <w:rPr>
          <w:rFonts w:ascii="Cambria Math" w:eastAsia="STIXTwoMath-Regular-Identity-H" w:hAnsi="Cambria Math"/>
          <w:sz w:val="17"/>
          <w:szCs w:val="17"/>
          <w:lang w:eastAsia="en-US"/>
        </w:rPr>
        <w:t>𝑛𝑤</w:t>
      </w:r>
      <w:r w:rsidRPr="00BD69E9">
        <w:rPr>
          <w:rFonts w:eastAsia="STIXTwoMath-Regular-Identity-H"/>
          <w:sz w:val="17"/>
          <w:szCs w:val="17"/>
          <w:lang w:eastAsia="en-US"/>
        </w:rPr>
        <w:t xml:space="preserve">0 </w:t>
      </w:r>
      <w:r w:rsidRPr="00BD69E9">
        <w:rPr>
          <w:rFonts w:eastAsia="STIXTwoMath-Regular-Identity-H"/>
          <w:lang w:eastAsia="en-US"/>
        </w:rPr>
        <w:t xml:space="preserve">= </w:t>
      </w:r>
      <w:r w:rsidR="00EF0842">
        <w:rPr>
          <w:rFonts w:eastAsia="STIXTwoMath-Regular-Identity-H"/>
          <w:lang w:eastAsia="en-US"/>
        </w:rPr>
        <w:t>78</w:t>
      </w:r>
      <w:r w:rsidRPr="00BD69E9">
        <w:rPr>
          <w:rFonts w:eastAsia="STIXTwoMath-Regular-Identity-H"/>
          <w:lang w:eastAsia="en-US"/>
        </w:rPr>
        <w:t xml:space="preserve"> дБ</w:t>
      </w:r>
      <w:r w:rsidRPr="00BD69E9">
        <w:rPr>
          <w:rFonts w:eastAsiaTheme="minorHAnsi"/>
          <w:lang w:eastAsia="en-US"/>
        </w:rPr>
        <w:t>.</w:t>
      </w:r>
    </w:p>
    <w:p w14:paraId="2F1D057D" w14:textId="77777777" w:rsidR="00BD69E9" w:rsidRDefault="00BD69E9" w:rsidP="00FE0124">
      <w:pPr>
        <w:autoSpaceDE w:val="0"/>
        <w:autoSpaceDN w:val="0"/>
        <w:adjustRightInd w:val="0"/>
        <w:spacing w:line="360" w:lineRule="auto"/>
        <w:ind w:left="142" w:firstLine="709"/>
        <w:jc w:val="both"/>
        <w:rPr>
          <w:rFonts w:eastAsiaTheme="minorHAnsi"/>
          <w:lang w:eastAsia="en-US"/>
        </w:rPr>
      </w:pPr>
      <w:r w:rsidRPr="00BD69E9">
        <w:rPr>
          <w:rFonts w:eastAsiaTheme="minorHAnsi"/>
          <w:lang w:eastAsia="en-US"/>
        </w:rPr>
        <w:t>Частота колебаний пола определялась по формуле (13) СП 23-103-2003</w:t>
      </w:r>
    </w:p>
    <w:p w14:paraId="0768583E" w14:textId="2E9675BC" w:rsidR="00BB01EF" w:rsidRPr="00BB01EF" w:rsidRDefault="00BB01EF" w:rsidP="00BB01EF">
      <w:pPr>
        <w:autoSpaceDE w:val="0"/>
        <w:autoSpaceDN w:val="0"/>
        <w:adjustRightInd w:val="0"/>
        <w:spacing w:line="360" w:lineRule="auto"/>
        <w:ind w:left="142" w:firstLine="709"/>
        <w:jc w:val="both"/>
        <w:rPr>
          <w:rFonts w:eastAsia="STIXTwoMath-Regular-Identity-H"/>
          <w:lang w:eastAsia="en-US"/>
        </w:rPr>
      </w:pPr>
      <w:r>
        <w:rPr>
          <w:rFonts w:eastAsiaTheme="minorHAnsi"/>
          <w:lang w:eastAsia="en-US"/>
        </w:rPr>
        <w:tab/>
      </w:r>
      <w:r w:rsidR="00000000">
        <w:rPr>
          <w:rFonts w:eastAsiaTheme="minorHAnsi"/>
          <w:position w:val="-32"/>
          <w:lang w:eastAsia="en-US"/>
        </w:rPr>
        <w:pict w14:anchorId="5F6130B5">
          <v:shape id="_x0000_i1174" type="#_x0000_t75" style="width:123.45pt;height:39.45pt">
            <v:imagedata r:id="rId145" o:title=""/>
          </v:shape>
        </w:pict>
      </w:r>
      <w:r w:rsidR="00BD69E9" w:rsidRPr="00BD69E9">
        <w:rPr>
          <w:rFonts w:eastAsia="STIXTwoMath-Regular-Identity-H"/>
          <w:lang w:eastAsia="en-US"/>
        </w:rPr>
        <w:t>,</w:t>
      </w:r>
    </w:p>
    <w:p w14:paraId="490DEF1B" w14:textId="0139A4BC" w:rsidR="00BB01EF" w:rsidRPr="00BB01EF" w:rsidRDefault="00BB01EF" w:rsidP="00BB01EF">
      <w:pPr>
        <w:autoSpaceDE w:val="0"/>
        <w:autoSpaceDN w:val="0"/>
        <w:adjustRightInd w:val="0"/>
        <w:spacing w:line="360" w:lineRule="auto"/>
        <w:jc w:val="both"/>
        <w:rPr>
          <w:rFonts w:eastAsiaTheme="minorHAnsi"/>
          <w:lang w:eastAsia="en-US"/>
        </w:rPr>
      </w:pPr>
      <w:r>
        <w:rPr>
          <w:rFonts w:eastAsiaTheme="minorHAnsi"/>
          <w:lang w:eastAsia="en-US"/>
        </w:rPr>
        <w:t xml:space="preserve">  </w:t>
      </w:r>
      <w:r w:rsidR="00BD69E9" w:rsidRPr="00BD69E9">
        <w:rPr>
          <w:rFonts w:eastAsiaTheme="minorHAnsi"/>
          <w:lang w:eastAsia="en-US"/>
        </w:rPr>
        <w:t xml:space="preserve">где </w:t>
      </w:r>
      <w:r w:rsidR="00000000">
        <w:rPr>
          <w:rFonts w:eastAsiaTheme="minorHAnsi"/>
          <w:position w:val="-14"/>
          <w:lang w:eastAsia="en-US"/>
        </w:rPr>
        <w:pict w14:anchorId="1D131C84">
          <v:shape id="_x0000_i1175" type="#_x0000_t75" style="width:81.45pt;height:20.55pt">
            <v:imagedata r:id="rId146" o:title=""/>
          </v:shape>
        </w:pict>
      </w:r>
      <w:r w:rsidR="00BD69E9" w:rsidRPr="00BD69E9">
        <w:rPr>
          <w:rFonts w:eastAsiaTheme="minorHAnsi"/>
          <w:lang w:eastAsia="en-US"/>
        </w:rPr>
        <w:t>— динамический модуль упругости материала звукоизоляционного</w:t>
      </w:r>
      <w:r w:rsidRPr="00BB01EF">
        <w:rPr>
          <w:rFonts w:eastAsiaTheme="minorHAnsi"/>
          <w:lang w:eastAsia="en-US"/>
        </w:rPr>
        <w:t xml:space="preserve"> </w:t>
      </w:r>
      <w:r w:rsidR="00BD69E9" w:rsidRPr="00BD69E9">
        <w:rPr>
          <w:rFonts w:eastAsiaTheme="minorHAnsi"/>
          <w:lang w:eastAsia="en-US"/>
        </w:rPr>
        <w:t xml:space="preserve">слоя, </w:t>
      </w:r>
      <w:r w:rsidR="00EF0842">
        <w:rPr>
          <w:rFonts w:eastAsiaTheme="minorHAnsi"/>
          <w:lang w:eastAsia="en-US"/>
        </w:rPr>
        <w:t xml:space="preserve">(пенофол) </w:t>
      </w:r>
      <w:r w:rsidR="00BD69E9" w:rsidRPr="00BD69E9">
        <w:rPr>
          <w:rFonts w:eastAsiaTheme="minorHAnsi"/>
          <w:lang w:eastAsia="en-US"/>
        </w:rPr>
        <w:t>определяемый по таблице 16 СП 23-103-2003;</w:t>
      </w:r>
    </w:p>
    <w:p w14:paraId="369ABB92" w14:textId="77777777" w:rsidR="00BD69E9" w:rsidRPr="00BD69E9" w:rsidRDefault="00BD69E9" w:rsidP="00BB01EF">
      <w:pPr>
        <w:autoSpaceDE w:val="0"/>
        <w:autoSpaceDN w:val="0"/>
        <w:adjustRightInd w:val="0"/>
        <w:spacing w:line="360" w:lineRule="auto"/>
        <w:jc w:val="both"/>
        <w:rPr>
          <w:rFonts w:eastAsiaTheme="minorHAnsi"/>
          <w:lang w:eastAsia="en-US"/>
        </w:rPr>
      </w:pPr>
      <w:r w:rsidRPr="00BD69E9">
        <w:rPr>
          <w:rFonts w:ascii="Cambria Math" w:eastAsia="STIXTwoMath-Regular-Identity-H" w:hAnsi="Cambria Math"/>
          <w:lang w:eastAsia="en-US"/>
        </w:rPr>
        <w:t>𝑑</w:t>
      </w:r>
      <w:r w:rsidRPr="00BD69E9">
        <w:rPr>
          <w:rFonts w:eastAsia="STIXTwoMath-Regular-Identity-H"/>
          <w:lang w:eastAsia="en-US"/>
        </w:rPr>
        <w:t xml:space="preserve"> = 0</w:t>
      </w:r>
      <w:r w:rsidR="00BB01EF">
        <w:rPr>
          <w:rFonts w:eastAsia="STIXTwoMath-Regular-Identity-H"/>
          <w:lang w:eastAsia="en-US"/>
        </w:rPr>
        <w:t>,</w:t>
      </w:r>
      <w:r w:rsidRPr="00BD69E9">
        <w:rPr>
          <w:rFonts w:eastAsia="STIXTwoMath-Regular-Identity-H"/>
          <w:lang w:eastAsia="en-US"/>
        </w:rPr>
        <w:t>0</w:t>
      </w:r>
      <w:r w:rsidR="00BB01EF">
        <w:rPr>
          <w:rFonts w:eastAsia="STIXTwoMath-Regular-Identity-H"/>
          <w:lang w:eastAsia="en-US"/>
        </w:rPr>
        <w:t>15</w:t>
      </w:r>
      <w:r w:rsidRPr="00BD69E9">
        <w:rPr>
          <w:rFonts w:eastAsia="STIXTwoMath-Regular-Identity-H"/>
          <w:lang w:eastAsia="en-US"/>
        </w:rPr>
        <w:t xml:space="preserve"> м </w:t>
      </w:r>
      <w:r w:rsidRPr="00BD69E9">
        <w:rPr>
          <w:rFonts w:eastAsiaTheme="minorHAnsi"/>
          <w:lang w:eastAsia="en-US"/>
        </w:rPr>
        <w:t>— толщина звукоизоляционного слоя в необжатом состоянии;</w:t>
      </w:r>
    </w:p>
    <w:p w14:paraId="691AA4EE" w14:textId="77777777" w:rsidR="00BD69E9" w:rsidRPr="00BD69E9" w:rsidRDefault="00BD69E9" w:rsidP="00BD69E9">
      <w:pPr>
        <w:autoSpaceDE w:val="0"/>
        <w:autoSpaceDN w:val="0"/>
        <w:adjustRightInd w:val="0"/>
        <w:spacing w:line="360" w:lineRule="auto"/>
        <w:jc w:val="both"/>
        <w:rPr>
          <w:rFonts w:eastAsiaTheme="minorHAnsi"/>
          <w:lang w:eastAsia="en-US"/>
        </w:rPr>
      </w:pPr>
      <w:r w:rsidRPr="00BD69E9">
        <w:rPr>
          <w:rFonts w:ascii="Cambria Math" w:eastAsia="STIXTwoMath-Regular-Identity-H" w:hAnsi="Cambria Math"/>
          <w:lang w:eastAsia="en-US"/>
        </w:rPr>
        <w:t>𝜀</w:t>
      </w:r>
      <w:r w:rsidRPr="00BD69E9">
        <w:rPr>
          <w:rFonts w:eastAsia="STIXTwoMath-Regular-Identity-H"/>
          <w:lang w:eastAsia="en-US"/>
        </w:rPr>
        <w:t xml:space="preserve"> = 0</w:t>
      </w:r>
      <w:r w:rsidR="00BB01EF">
        <w:rPr>
          <w:rFonts w:eastAsia="STIXTwoMath-Regular-Identity-H"/>
          <w:lang w:eastAsia="en-US"/>
        </w:rPr>
        <w:t>,0</w:t>
      </w:r>
      <w:r w:rsidR="00EF0842">
        <w:rPr>
          <w:rFonts w:eastAsia="STIXTwoMath-Regular-Identity-H"/>
          <w:lang w:eastAsia="en-US"/>
        </w:rPr>
        <w:t>4</w:t>
      </w:r>
      <w:r w:rsidRPr="00BD69E9">
        <w:rPr>
          <w:rFonts w:eastAsia="STIXTwoMath-Regular-Identity-H"/>
          <w:lang w:eastAsia="en-US"/>
        </w:rPr>
        <w:t xml:space="preserve"> </w:t>
      </w:r>
      <w:r w:rsidRPr="00BD69E9">
        <w:rPr>
          <w:rFonts w:eastAsiaTheme="minorHAnsi"/>
          <w:lang w:eastAsia="en-US"/>
        </w:rPr>
        <w:t>— относительное сжатие звукоизоляционного слоя, определяемое по таблице 16</w:t>
      </w:r>
    </w:p>
    <w:p w14:paraId="3E3636F2" w14:textId="77777777" w:rsidR="00BD69E9" w:rsidRPr="00BD69E9" w:rsidRDefault="00BD69E9" w:rsidP="00BD69E9">
      <w:pPr>
        <w:autoSpaceDE w:val="0"/>
        <w:autoSpaceDN w:val="0"/>
        <w:adjustRightInd w:val="0"/>
        <w:spacing w:line="360" w:lineRule="auto"/>
        <w:jc w:val="both"/>
        <w:rPr>
          <w:rFonts w:eastAsiaTheme="minorHAnsi"/>
          <w:lang w:eastAsia="en-US"/>
        </w:rPr>
      </w:pPr>
      <w:r w:rsidRPr="00BD69E9">
        <w:rPr>
          <w:rFonts w:eastAsiaTheme="minorHAnsi"/>
          <w:lang w:eastAsia="en-US"/>
        </w:rPr>
        <w:t>СП 23-103-2003.</w:t>
      </w:r>
    </w:p>
    <w:p w14:paraId="40E6BEC0" w14:textId="715F4479" w:rsidR="00BB01EF" w:rsidRDefault="00000000" w:rsidP="00BB01EF">
      <w:pPr>
        <w:autoSpaceDE w:val="0"/>
        <w:autoSpaceDN w:val="0"/>
        <w:adjustRightInd w:val="0"/>
        <w:spacing w:line="360" w:lineRule="auto"/>
        <w:ind w:left="708" w:firstLine="708"/>
        <w:jc w:val="both"/>
        <w:rPr>
          <w:rFonts w:eastAsiaTheme="minorHAnsi"/>
          <w:lang w:eastAsia="en-US"/>
        </w:rPr>
      </w:pPr>
      <w:r>
        <w:rPr>
          <w:rFonts w:eastAsiaTheme="minorHAnsi"/>
          <w:position w:val="-30"/>
          <w:lang w:eastAsia="en-US"/>
        </w:rPr>
        <w:pict w14:anchorId="6C28B972">
          <v:shape id="_x0000_i1176" type="#_x0000_t75" style="width:252pt;height:38.55pt">
            <v:imagedata r:id="rId147" o:title=""/>
          </v:shape>
        </w:pict>
      </w:r>
    </w:p>
    <w:p w14:paraId="6F30A79C" w14:textId="77777777" w:rsidR="00637ECF" w:rsidRPr="00637ECF" w:rsidRDefault="00BD69E9" w:rsidP="00637ECF">
      <w:pPr>
        <w:autoSpaceDE w:val="0"/>
        <w:autoSpaceDN w:val="0"/>
        <w:adjustRightInd w:val="0"/>
        <w:spacing w:line="360" w:lineRule="auto"/>
        <w:ind w:left="142" w:firstLine="709"/>
        <w:jc w:val="both"/>
        <w:rPr>
          <w:rFonts w:eastAsiaTheme="minorHAnsi"/>
          <w:lang w:eastAsia="en-US"/>
        </w:rPr>
      </w:pPr>
      <w:r w:rsidRPr="00BD69E9">
        <w:rPr>
          <w:rFonts w:eastAsiaTheme="minorHAnsi"/>
          <w:lang w:eastAsia="en-US"/>
        </w:rPr>
        <w:t>Округление частоты произведено до ближайшего значения, приведенного в колонке</w:t>
      </w:r>
      <w:r w:rsidR="00BB01EF">
        <w:rPr>
          <w:rFonts w:eastAsiaTheme="minorHAnsi"/>
          <w:lang w:eastAsia="en-US"/>
        </w:rPr>
        <w:t xml:space="preserve"> </w:t>
      </w:r>
      <w:r w:rsidRPr="00BD69E9">
        <w:rPr>
          <w:rFonts w:eastAsiaTheme="minorHAnsi"/>
          <w:lang w:eastAsia="en-US"/>
        </w:rPr>
        <w:t>"</w:t>
      </w:r>
      <w:r w:rsidRPr="00BD69E9">
        <w:rPr>
          <w:rFonts w:ascii="Cambria Math" w:eastAsia="STIXTwoMath-Regular-Identity-H" w:hAnsi="Cambria Math"/>
          <w:lang w:eastAsia="en-US"/>
        </w:rPr>
        <w:t>𝑓</w:t>
      </w:r>
      <w:r w:rsidRPr="00BD69E9">
        <w:rPr>
          <w:rFonts w:eastAsia="STIXTwoMath-Regular-Identity-H"/>
          <w:sz w:val="17"/>
          <w:szCs w:val="17"/>
          <w:lang w:eastAsia="en-US"/>
        </w:rPr>
        <w:t>0</w:t>
      </w:r>
      <w:r w:rsidRPr="00BD69E9">
        <w:rPr>
          <w:rFonts w:eastAsia="STIXTwoMath-Regular-Identity-H"/>
          <w:lang w:eastAsia="en-US"/>
        </w:rPr>
        <w:t>, Гц</w:t>
      </w:r>
      <w:r w:rsidRPr="00BD69E9">
        <w:rPr>
          <w:rFonts w:eastAsiaTheme="minorHAnsi"/>
          <w:lang w:eastAsia="en-US"/>
        </w:rPr>
        <w:t>", таблицы 17 СП 23-103-2003 для покрытия пола на монолитной стяжке или сборных</w:t>
      </w:r>
      <w:r w:rsidR="00637ECF">
        <w:rPr>
          <w:rFonts w:eastAsiaTheme="minorHAnsi"/>
          <w:lang w:eastAsia="en-US"/>
        </w:rPr>
        <w:t xml:space="preserve"> </w:t>
      </w:r>
      <w:r w:rsidRPr="00BD69E9">
        <w:rPr>
          <w:rFonts w:eastAsiaTheme="minorHAnsi"/>
          <w:lang w:eastAsia="en-US"/>
        </w:rPr>
        <w:t xml:space="preserve">плитах. Поверхностная плотность пола была предварительно округлена до </w:t>
      </w:r>
      <w:r w:rsidRPr="00637ECF">
        <w:rPr>
          <w:rFonts w:eastAsiaTheme="minorHAnsi"/>
          <w:lang w:eastAsia="en-US"/>
        </w:rPr>
        <w:t>ближайшего</w:t>
      </w:r>
      <w:r w:rsidR="00637ECF" w:rsidRPr="00637ECF">
        <w:rPr>
          <w:rFonts w:eastAsiaTheme="minorHAnsi"/>
          <w:lang w:eastAsia="en-US"/>
        </w:rPr>
        <w:t xml:space="preserve">значения </w:t>
      </w:r>
      <w:r w:rsidR="00637ECF" w:rsidRPr="00637ECF">
        <w:rPr>
          <w:rFonts w:ascii="Cambria Math" w:eastAsia="STIXTwoMath-Regular-Identity-H" w:hAnsi="Cambria Math"/>
          <w:lang w:eastAsia="en-US"/>
        </w:rPr>
        <w:t>𝑚</w:t>
      </w:r>
      <w:r w:rsidR="00637ECF" w:rsidRPr="00637ECF">
        <w:rPr>
          <w:rFonts w:eastAsia="STIXTwoMath-Regular-Identity-H"/>
          <w:sz w:val="17"/>
          <w:szCs w:val="17"/>
          <w:lang w:eastAsia="en-US"/>
        </w:rPr>
        <w:t xml:space="preserve">2 </w:t>
      </w:r>
      <w:r w:rsidR="00637ECF" w:rsidRPr="00637ECF">
        <w:rPr>
          <w:rFonts w:eastAsia="STIXTwoMath-Regular-Identity-H"/>
          <w:lang w:eastAsia="en-US"/>
        </w:rPr>
        <w:t xml:space="preserve">= </w:t>
      </w:r>
      <w:r w:rsidR="00EF0842">
        <w:rPr>
          <w:rFonts w:eastAsia="STIXTwoMath-Regular-Identity-H"/>
          <w:lang w:eastAsia="en-US"/>
        </w:rPr>
        <w:t>3</w:t>
      </w:r>
      <w:r w:rsidR="00637ECF" w:rsidRPr="00637ECF">
        <w:rPr>
          <w:rFonts w:eastAsia="STIXTwoMath-Regular-Identity-H"/>
          <w:lang w:eastAsia="en-US"/>
        </w:rPr>
        <w:t>0 кг/м</w:t>
      </w:r>
      <w:r w:rsidR="00637ECF" w:rsidRPr="00637ECF">
        <w:rPr>
          <w:rFonts w:eastAsia="STIXTwoMath-Regular-Identity-H"/>
          <w:sz w:val="17"/>
          <w:szCs w:val="17"/>
          <w:lang w:eastAsia="en-US"/>
        </w:rPr>
        <w:t>2</w:t>
      </w:r>
      <w:r w:rsidR="00637ECF" w:rsidRPr="00637ECF">
        <w:rPr>
          <w:rFonts w:eastAsiaTheme="minorHAnsi"/>
          <w:lang w:eastAsia="en-US"/>
        </w:rPr>
        <w:t>, так как из списка, представленного в таблице 17 СП 23-103-2003:</w:t>
      </w:r>
      <w:r w:rsidR="00637ECF">
        <w:rPr>
          <w:rFonts w:eastAsiaTheme="minorHAnsi"/>
          <w:lang w:eastAsia="en-US"/>
        </w:rPr>
        <w:t xml:space="preserve"> </w:t>
      </w:r>
      <w:r w:rsidR="00637ECF" w:rsidRPr="00637ECF">
        <w:rPr>
          <w:rFonts w:ascii="Cambria Math" w:eastAsia="STIXTwoMath-Regular-Identity-H" w:hAnsi="Cambria Math"/>
          <w:lang w:eastAsia="en-US"/>
        </w:rPr>
        <w:t>𝑚</w:t>
      </w:r>
      <w:r w:rsidR="00637ECF" w:rsidRPr="00637ECF">
        <w:rPr>
          <w:rFonts w:eastAsia="STIXTwoMath-Regular-Identity-H"/>
          <w:sz w:val="17"/>
          <w:szCs w:val="17"/>
          <w:lang w:eastAsia="en-US"/>
        </w:rPr>
        <w:t xml:space="preserve">2 </w:t>
      </w:r>
      <w:r w:rsidR="00637ECF" w:rsidRPr="00637ECF">
        <w:rPr>
          <w:rFonts w:eastAsia="STIXTwoMath-Regular-Identity-H"/>
          <w:lang w:eastAsia="en-US"/>
        </w:rPr>
        <w:t>= 30, 60, 120 кг/м</w:t>
      </w:r>
      <w:r w:rsidR="00637ECF" w:rsidRPr="00637ECF">
        <w:rPr>
          <w:rFonts w:eastAsia="STIXTwoMath-Regular-Identity-H"/>
          <w:sz w:val="17"/>
          <w:szCs w:val="17"/>
          <w:lang w:eastAsia="en-US"/>
        </w:rPr>
        <w:t>2</w:t>
      </w:r>
      <w:r w:rsidR="00637ECF" w:rsidRPr="00637ECF">
        <w:rPr>
          <w:rFonts w:eastAsiaTheme="minorHAnsi"/>
          <w:lang w:eastAsia="en-US"/>
        </w:rPr>
        <w:t>, оно является ближайшим.</w:t>
      </w:r>
    </w:p>
    <w:p w14:paraId="389B0009" w14:textId="77777777" w:rsidR="00497EAF" w:rsidRDefault="00637ECF" w:rsidP="00637ECF">
      <w:pPr>
        <w:autoSpaceDE w:val="0"/>
        <w:autoSpaceDN w:val="0"/>
        <w:adjustRightInd w:val="0"/>
        <w:spacing w:line="360" w:lineRule="auto"/>
        <w:ind w:left="142" w:firstLine="708"/>
        <w:jc w:val="both"/>
        <w:rPr>
          <w:rFonts w:eastAsiaTheme="minorHAnsi"/>
          <w:lang w:eastAsia="en-US"/>
        </w:rPr>
      </w:pPr>
      <w:r w:rsidRPr="00637ECF">
        <w:rPr>
          <w:rFonts w:eastAsiaTheme="minorHAnsi"/>
          <w:lang w:eastAsia="en-US"/>
        </w:rPr>
        <w:t xml:space="preserve">Индекс приведенного ударного шума под перекрытием согласно таблице 17 СП23-103-2003 равен </w:t>
      </w:r>
      <w:r w:rsidRPr="00637ECF">
        <w:rPr>
          <w:rFonts w:ascii="Cambria Math" w:eastAsia="STIXTwoMath-Regular-Identity-H" w:hAnsi="Cambria Math"/>
          <w:lang w:eastAsia="en-US"/>
        </w:rPr>
        <w:t>𝐿</w:t>
      </w:r>
      <w:r w:rsidRPr="00637ECF">
        <w:rPr>
          <w:rFonts w:ascii="Cambria Math" w:eastAsia="STIXTwoMath-Regular-Identity-H" w:hAnsi="Cambria Math"/>
          <w:sz w:val="17"/>
          <w:szCs w:val="17"/>
          <w:lang w:eastAsia="en-US"/>
        </w:rPr>
        <w:t>𝑛𝑤</w:t>
      </w:r>
      <w:r w:rsidRPr="00637ECF">
        <w:rPr>
          <w:rFonts w:eastAsia="STIXTwoMath-Regular-Identity-H"/>
          <w:sz w:val="17"/>
          <w:szCs w:val="17"/>
          <w:lang w:eastAsia="en-US"/>
        </w:rPr>
        <w:t xml:space="preserve"> </w:t>
      </w:r>
      <w:r w:rsidRPr="00637ECF">
        <w:rPr>
          <w:rFonts w:eastAsia="STIXTwoMath-Regular-Identity-H"/>
          <w:lang w:eastAsia="en-US"/>
        </w:rPr>
        <w:t>= 5</w:t>
      </w:r>
      <w:r w:rsidR="00D4050A">
        <w:rPr>
          <w:rFonts w:eastAsia="STIXTwoMath-Regular-Identity-H"/>
          <w:lang w:eastAsia="en-US"/>
        </w:rPr>
        <w:t>6</w:t>
      </w:r>
      <w:r w:rsidRPr="00637ECF">
        <w:rPr>
          <w:rFonts w:eastAsia="STIXTwoMath-Regular-Identity-H"/>
          <w:lang w:eastAsia="en-US"/>
        </w:rPr>
        <w:t xml:space="preserve"> дБ</w:t>
      </w:r>
      <w:r w:rsidRPr="00637ECF">
        <w:rPr>
          <w:rFonts w:eastAsiaTheme="minorHAnsi"/>
          <w:lang w:eastAsia="en-US"/>
        </w:rPr>
        <w:t>, что соответствует требованиям СП 23-103-2003 для домов</w:t>
      </w:r>
      <w:r>
        <w:rPr>
          <w:rFonts w:eastAsiaTheme="minorHAnsi"/>
          <w:lang w:eastAsia="en-US"/>
        </w:rPr>
        <w:t xml:space="preserve"> </w:t>
      </w:r>
      <w:r w:rsidRPr="00637ECF">
        <w:rPr>
          <w:rFonts w:eastAsiaTheme="minorHAnsi"/>
          <w:lang w:eastAsia="en-US"/>
        </w:rPr>
        <w:t>категории "А</w:t>
      </w:r>
      <w:r w:rsidR="00D4050A">
        <w:rPr>
          <w:rFonts w:eastAsiaTheme="minorHAnsi"/>
          <w:lang w:eastAsia="en-US"/>
        </w:rPr>
        <w:t>, Б и В</w:t>
      </w:r>
      <w:r w:rsidRPr="00637ECF">
        <w:rPr>
          <w:rFonts w:eastAsiaTheme="minorHAnsi"/>
          <w:lang w:eastAsia="en-US"/>
        </w:rPr>
        <w:t>".</w:t>
      </w:r>
    </w:p>
    <w:p w14:paraId="2D5D368F" w14:textId="77777777" w:rsidR="00552E2C" w:rsidRDefault="00552E2C" w:rsidP="00637ECF">
      <w:pPr>
        <w:autoSpaceDE w:val="0"/>
        <w:autoSpaceDN w:val="0"/>
        <w:adjustRightInd w:val="0"/>
        <w:spacing w:line="360" w:lineRule="auto"/>
        <w:ind w:left="142" w:firstLine="708"/>
        <w:jc w:val="both"/>
        <w:rPr>
          <w:rFonts w:eastAsiaTheme="minorHAnsi"/>
          <w:lang w:eastAsia="en-US"/>
        </w:rPr>
      </w:pPr>
    </w:p>
    <w:p w14:paraId="6C02C4E4" w14:textId="77777777" w:rsidR="00552E2C" w:rsidRPr="006E6DF1" w:rsidRDefault="00552E2C" w:rsidP="00552E2C">
      <w:pPr>
        <w:autoSpaceDE w:val="0"/>
        <w:autoSpaceDN w:val="0"/>
        <w:adjustRightInd w:val="0"/>
        <w:spacing w:line="360" w:lineRule="auto"/>
        <w:ind w:left="142" w:firstLine="708"/>
        <w:jc w:val="both"/>
        <w:rPr>
          <w:rFonts w:eastAsiaTheme="minorHAnsi"/>
          <w:b/>
          <w:bCs/>
          <w:sz w:val="28"/>
          <w:szCs w:val="28"/>
          <w:lang w:eastAsia="en-US"/>
        </w:rPr>
      </w:pPr>
      <w:r w:rsidRPr="00746549">
        <w:rPr>
          <w:rFonts w:eastAsiaTheme="minorHAnsi"/>
          <w:b/>
          <w:bCs/>
          <w:sz w:val="28"/>
          <w:szCs w:val="28"/>
          <w:lang w:eastAsia="en-US"/>
        </w:rPr>
        <w:t>7 Защита от внешнего шума</w:t>
      </w:r>
    </w:p>
    <w:p w14:paraId="414860D4" w14:textId="77777777" w:rsidR="006E6DF1" w:rsidRDefault="006E6DF1" w:rsidP="00552E2C">
      <w:pPr>
        <w:autoSpaceDE w:val="0"/>
        <w:autoSpaceDN w:val="0"/>
        <w:adjustRightInd w:val="0"/>
        <w:spacing w:line="360" w:lineRule="auto"/>
        <w:ind w:left="142" w:firstLine="708"/>
        <w:jc w:val="both"/>
      </w:pPr>
      <w:r>
        <w:rPr>
          <w:rFonts w:eastAsiaTheme="minorHAnsi"/>
          <w:b/>
          <w:bCs/>
          <w:sz w:val="28"/>
          <w:szCs w:val="28"/>
          <w:lang w:eastAsia="en-US"/>
        </w:rPr>
        <w:t xml:space="preserve"> </w:t>
      </w:r>
      <w:r w:rsidRPr="006E6DF1">
        <w:rPr>
          <w:rFonts w:eastAsiaTheme="minorHAnsi"/>
          <w:bCs/>
          <w:lang w:eastAsia="en-US"/>
        </w:rPr>
        <w:t xml:space="preserve">Так как </w:t>
      </w:r>
      <w:r w:rsidR="00D4050A">
        <w:t>город Советская Гавань</w:t>
      </w:r>
      <w:r w:rsidRPr="00642A2D">
        <w:t xml:space="preserve"> Хабаровского  края</w:t>
      </w:r>
      <w:r>
        <w:t xml:space="preserve"> находится на берегу Охотского моря,  проблемы с шумом от городского транспорта возможны</w:t>
      </w:r>
      <w:r w:rsidR="00D4050A">
        <w:t>.</w:t>
      </w:r>
      <w:r>
        <w:t xml:space="preserve"> </w:t>
      </w:r>
      <w:r w:rsidR="00D4050A">
        <w:t>В</w:t>
      </w:r>
      <w:r>
        <w:t xml:space="preserve"> учебных целях принимаем, что рядом с  котте</w:t>
      </w:r>
      <w:r w:rsidR="003A40BD">
        <w:t>д</w:t>
      </w:r>
      <w:r>
        <w:t xml:space="preserve">жным городком  проходит автомобильная трасса. </w:t>
      </w:r>
    </w:p>
    <w:p w14:paraId="10B7848D" w14:textId="77777777" w:rsidR="00552E2C" w:rsidRPr="00746549" w:rsidRDefault="00552E2C" w:rsidP="00552E2C">
      <w:pPr>
        <w:autoSpaceDE w:val="0"/>
        <w:autoSpaceDN w:val="0"/>
        <w:adjustRightInd w:val="0"/>
        <w:spacing w:line="360" w:lineRule="auto"/>
        <w:ind w:left="142" w:firstLine="708"/>
        <w:jc w:val="both"/>
        <w:rPr>
          <w:rFonts w:eastAsiaTheme="minorHAnsi"/>
          <w:b/>
          <w:bCs/>
          <w:lang w:eastAsia="en-US"/>
        </w:rPr>
      </w:pPr>
      <w:r w:rsidRPr="00746549">
        <w:rPr>
          <w:rFonts w:eastAsiaTheme="minorHAnsi"/>
          <w:b/>
          <w:bCs/>
          <w:lang w:eastAsia="en-US"/>
        </w:rPr>
        <w:t>7.1 Определение звукоизоляции окна</w:t>
      </w:r>
    </w:p>
    <w:p w14:paraId="6B64DF66" w14:textId="77777777" w:rsidR="00552E2C" w:rsidRPr="00552E2C" w:rsidRDefault="00552E2C" w:rsidP="00552E2C">
      <w:pPr>
        <w:autoSpaceDE w:val="0"/>
        <w:autoSpaceDN w:val="0"/>
        <w:adjustRightInd w:val="0"/>
        <w:spacing w:line="360" w:lineRule="auto"/>
        <w:ind w:firstLine="708"/>
        <w:jc w:val="both"/>
        <w:rPr>
          <w:rFonts w:eastAsiaTheme="minorHAnsi"/>
          <w:lang w:eastAsia="en-US"/>
        </w:rPr>
      </w:pPr>
      <w:r w:rsidRPr="00552E2C">
        <w:rPr>
          <w:rFonts w:eastAsiaTheme="minorHAnsi"/>
          <w:lang w:eastAsia="en-US"/>
        </w:rPr>
        <w:t>Величина звукоизоляции окна определяется согласно п. 2.3 СП 23-103-2003 с</w:t>
      </w:r>
      <w:r>
        <w:rPr>
          <w:rFonts w:eastAsiaTheme="minorHAnsi"/>
          <w:lang w:eastAsia="en-US"/>
        </w:rPr>
        <w:t xml:space="preserve"> </w:t>
      </w:r>
      <w:r w:rsidRPr="00552E2C">
        <w:rPr>
          <w:rFonts w:eastAsiaTheme="minorHAnsi"/>
          <w:lang w:eastAsia="en-US"/>
        </w:rPr>
        <w:t>использованием частотной характеристики изоляции воздушного шума окном, полученной на основании эксперимента и представленной производителем окон, и эталонного</w:t>
      </w:r>
      <w:r>
        <w:rPr>
          <w:rFonts w:eastAsiaTheme="minorHAnsi"/>
          <w:lang w:eastAsia="en-US"/>
        </w:rPr>
        <w:t xml:space="preserve"> </w:t>
      </w:r>
      <w:r w:rsidRPr="00552E2C">
        <w:rPr>
          <w:rFonts w:eastAsiaTheme="minorHAnsi"/>
          <w:lang w:eastAsia="en-US"/>
        </w:rPr>
        <w:t>спектра шума потока городского транспорта, скорректированного по кривой частотной</w:t>
      </w:r>
      <w:r>
        <w:rPr>
          <w:rFonts w:eastAsiaTheme="minorHAnsi"/>
          <w:lang w:eastAsia="en-US"/>
        </w:rPr>
        <w:t xml:space="preserve"> </w:t>
      </w:r>
      <w:r w:rsidRPr="00552E2C">
        <w:rPr>
          <w:rFonts w:eastAsiaTheme="minorHAnsi"/>
          <w:lang w:eastAsia="en-US"/>
        </w:rPr>
        <w:t>коррекции "А".</w:t>
      </w:r>
    </w:p>
    <w:p w14:paraId="17DB4584" w14:textId="5B1C6048" w:rsidR="00552E2C" w:rsidRDefault="00000000" w:rsidP="00552E2C">
      <w:pPr>
        <w:autoSpaceDE w:val="0"/>
        <w:autoSpaceDN w:val="0"/>
        <w:adjustRightInd w:val="0"/>
        <w:spacing w:line="360" w:lineRule="auto"/>
        <w:ind w:left="142" w:firstLine="709"/>
        <w:jc w:val="both"/>
        <w:rPr>
          <w:rFonts w:eastAsiaTheme="minorHAnsi"/>
          <w:lang w:eastAsia="en-US"/>
        </w:rPr>
      </w:pPr>
      <w:r>
        <w:rPr>
          <w:rFonts w:eastAsiaTheme="minorHAnsi"/>
          <w:b/>
          <w:bCs/>
          <w:noProof/>
        </w:rPr>
        <w:lastRenderedPageBreak/>
        <w:pict w14:anchorId="7DAE87EB">
          <v:group id="_x0000_s2235" style="position:absolute;left:0;text-align:left;margin-left:-11.5pt;margin-top:-46.8pt;width:537.8pt;height:810.65pt;z-index:251689984" coordorigin="943,347" coordsize="10756,16213">
            <v:rect id="_x0000_s2236" style="position:absolute;left:5181;top:15659;width:5760;height:540" strokecolor="white">
              <v:textbox style="mso-next-textbox:#_x0000_s2236">
                <w:txbxContent>
                  <w:p w14:paraId="726D3793" w14:textId="77777777" w:rsidR="00A03289" w:rsidRPr="005B3028" w:rsidRDefault="00A03289" w:rsidP="006E6DF1">
                    <w:pPr>
                      <w:jc w:val="center"/>
                      <w:rPr>
                        <w:rFonts w:ascii="ISOCPEUR" w:hAnsi="ISOCPEUR" w:cs="ISOCP3"/>
                        <w:i/>
                        <w:sz w:val="28"/>
                        <w:szCs w:val="28"/>
                      </w:rPr>
                    </w:pPr>
                    <w:r>
                      <w:rPr>
                        <w:rFonts w:ascii="ISOCPEUR" w:hAnsi="ISOCPEUR" w:cs="ISOCP3"/>
                        <w:i/>
                        <w:sz w:val="28"/>
                        <w:szCs w:val="28"/>
                      </w:rPr>
                      <w:t>СР.111222333 ПЗ</w:t>
                    </w:r>
                  </w:p>
                  <w:p w14:paraId="62FA02AE" w14:textId="77777777" w:rsidR="00A03289" w:rsidRPr="00A37573" w:rsidRDefault="00A03289" w:rsidP="006E6DF1">
                    <w:pPr>
                      <w:rPr>
                        <w:szCs w:val="28"/>
                      </w:rPr>
                    </w:pPr>
                  </w:p>
                </w:txbxContent>
              </v:textbox>
            </v:rect>
            <v:group id="_x0000_s2237" style="position:absolute;left:943;top:347;width:10756;height:16213" coordorigin="943,347" coordsize="10756,16213">
              <v:shape id="_x0000_s2238" type="#_x0000_t202" style="position:absolute;left:11003;top:15880;width:528;height:559">
                <v:textbox style="mso-next-textbox:#_x0000_s2238">
                  <w:txbxContent>
                    <w:p w14:paraId="06F87178" w14:textId="77777777" w:rsidR="00A03289" w:rsidRPr="00B4793A" w:rsidRDefault="00A03289" w:rsidP="006E6DF1">
                      <w:pPr>
                        <w:rPr>
                          <w:rFonts w:ascii="ISOCPEUR" w:hAnsi="ISOCPEUR"/>
                          <w:i/>
                          <w:sz w:val="22"/>
                        </w:rPr>
                      </w:pPr>
                      <w:r>
                        <w:rPr>
                          <w:rFonts w:ascii="ISOCPEUR" w:hAnsi="ISOCPEUR"/>
                          <w:i/>
                          <w:sz w:val="22"/>
                          <w:szCs w:val="22"/>
                        </w:rPr>
                        <w:t>32</w:t>
                      </w:r>
                    </w:p>
                  </w:txbxContent>
                </v:textbox>
              </v:shape>
              <v:group id="_x0000_s2239" style="position:absolute;left:943;top:347;width:10756;height:16213" coordorigin="957,347" coordsize="10756,16213">
                <v:rect id="_x0000_s2240" style="position:absolute;left:1084;top:347;width:10488;height:16093" filled="f" strokeweight="1.5pt"/>
                <v:line id="_x0000_s2241" style="position:absolute" from="1084,15600" to="11572,15600" strokeweight="1.5pt"/>
                <v:line id="_x0000_s2242" style="position:absolute" from="1481,15600" to="1481,16440" strokeweight="1.5pt"/>
                <v:line id="_x0000_s2243" style="position:absolute" from="2048,15600" to="2048,16440" strokeweight="1.5pt"/>
                <v:line id="_x0000_s2244" style="position:absolute" from="3352,15600" to="3352,16440" strokeweight="1.5pt"/>
                <v:line id="_x0000_s2245" style="position:absolute" from="4203,15600" to="4203,16440" strokeweight="1.5pt"/>
                <v:line id="_x0000_s2246" style="position:absolute" from="4770,15600" to="4770,16440" strokeweight="1.5pt"/>
                <v:line id="_x0000_s2247" style="position:absolute" from="11024,15590" to="11024,16439" strokeweight="1.5pt"/>
                <v:line id="_x0000_s2248" style="position:absolute" from="1084,15880" to="4769,15880" strokeweight="1.5pt"/>
                <v:line id="_x0000_s2249" style="position:absolute" from="1084,16159" to="4769,16159" strokeweight="1.5pt"/>
                <v:shape id="_x0000_s2250" type="#_x0000_t202" style="position:absolute;left:957;top:16133;width:864;height:427" filled="f" stroked="f" strokeweight="1.5pt">
                  <v:textbox style="mso-next-textbox:#_x0000_s2250">
                    <w:txbxContent>
                      <w:p w14:paraId="34FDA39C" w14:textId="77777777" w:rsidR="00A03289" w:rsidRDefault="00A03289" w:rsidP="006E6DF1">
                        <w:pPr>
                          <w:pStyle w:val="6"/>
                        </w:pPr>
                        <w:r>
                          <w:t>Изм</w:t>
                        </w:r>
                      </w:p>
                    </w:txbxContent>
                  </v:textbox>
                </v:shape>
                <v:shape id="_x0000_s2251" type="#_x0000_t202" style="position:absolute;left:1390;top:16133;width:864;height:427" filled="f" stroked="f" strokeweight="1.5pt">
                  <v:textbox style="mso-next-textbox:#_x0000_s2251">
                    <w:txbxContent>
                      <w:p w14:paraId="51F6F989" w14:textId="77777777" w:rsidR="00A03289" w:rsidRDefault="00A03289" w:rsidP="006E6DF1">
                        <w:pPr>
                          <w:rPr>
                            <w:rFonts w:ascii="Arial" w:hAnsi="Arial"/>
                            <w:i/>
                            <w:sz w:val="18"/>
                          </w:rPr>
                        </w:pPr>
                        <w:r>
                          <w:rPr>
                            <w:rFonts w:ascii="Arial" w:hAnsi="Arial"/>
                            <w:i/>
                            <w:sz w:val="18"/>
                          </w:rPr>
                          <w:t>Лист</w:t>
                        </w:r>
                      </w:p>
                    </w:txbxContent>
                  </v:textbox>
                </v:shape>
                <v:shape id="_x0000_s2252" type="#_x0000_t202" style="position:absolute;left:2110;top:16133;width:1296;height:427" filled="f" stroked="f" strokeweight="1.5pt">
                  <v:textbox style="mso-next-textbox:#_x0000_s2252">
                    <w:txbxContent>
                      <w:p w14:paraId="64B9212A" w14:textId="77777777" w:rsidR="00A03289" w:rsidRDefault="00A03289" w:rsidP="006E6DF1">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253" type="#_x0000_t202" style="position:absolute;left:3262;top:16133;width:1296;height:427" filled="f" stroked="f" strokeweight="1.5pt">
                  <v:textbox style="mso-next-textbox:#_x0000_s2253">
                    <w:txbxContent>
                      <w:p w14:paraId="2DF81FB1" w14:textId="77777777" w:rsidR="00A03289" w:rsidRDefault="00A03289" w:rsidP="006E6DF1">
                        <w:pPr>
                          <w:rPr>
                            <w:rFonts w:ascii="Arial" w:hAnsi="Arial"/>
                            <w:i/>
                            <w:sz w:val="18"/>
                          </w:rPr>
                        </w:pPr>
                        <w:r>
                          <w:rPr>
                            <w:rFonts w:ascii="Arial" w:hAnsi="Arial"/>
                            <w:i/>
                            <w:sz w:val="18"/>
                          </w:rPr>
                          <w:t>Подпись</w:t>
                        </w:r>
                      </w:p>
                    </w:txbxContent>
                  </v:textbox>
                </v:shape>
                <v:shape id="_x0000_s2254" type="#_x0000_t202" style="position:absolute;left:4095;top:16133;width:864;height:427" filled="f" stroked="f" strokeweight="1.5pt">
                  <v:textbox style="mso-next-textbox:#_x0000_s2254">
                    <w:txbxContent>
                      <w:p w14:paraId="33D2C19C" w14:textId="77777777" w:rsidR="00A03289" w:rsidRDefault="00A03289" w:rsidP="006E6DF1">
                        <w:pPr>
                          <w:rPr>
                            <w:rFonts w:ascii="Arial" w:hAnsi="Arial"/>
                            <w:i/>
                            <w:sz w:val="18"/>
                          </w:rPr>
                        </w:pPr>
                        <w:r>
                          <w:rPr>
                            <w:rFonts w:ascii="Arial" w:hAnsi="Arial"/>
                            <w:i/>
                            <w:sz w:val="18"/>
                          </w:rPr>
                          <w:t>Дата</w:t>
                        </w:r>
                      </w:p>
                    </w:txbxContent>
                  </v:textbox>
                </v:shape>
                <v:line id="_x0000_s2255" style="position:absolute" from="11017,15880" to="11573,15880" strokeweight="1.5pt"/>
                <v:shape id="_x0000_s2256" type="#_x0000_t202" style="position:absolute;left:10932;top:15590;width:781;height:427" filled="f" stroked="f" strokeweight="1.5pt">
                  <v:textbox style="mso-next-textbox:#_x0000_s2256">
                    <w:txbxContent>
                      <w:p w14:paraId="203AE9FF" w14:textId="77777777" w:rsidR="00A03289" w:rsidRDefault="00A03289" w:rsidP="006E6DF1">
                        <w:pPr>
                          <w:rPr>
                            <w:rFonts w:ascii="Arial" w:hAnsi="Arial"/>
                            <w:i/>
                            <w:sz w:val="18"/>
                          </w:rPr>
                        </w:pPr>
                        <w:r>
                          <w:rPr>
                            <w:rFonts w:ascii="Arial" w:hAnsi="Arial"/>
                            <w:i/>
                            <w:sz w:val="18"/>
                          </w:rPr>
                          <w:t>Лист</w:t>
                        </w:r>
                      </w:p>
                    </w:txbxContent>
                  </v:textbox>
                </v:shape>
              </v:group>
            </v:group>
          </v:group>
        </w:pict>
      </w:r>
      <w:r w:rsidR="00552E2C" w:rsidRPr="00552E2C">
        <w:rPr>
          <w:rFonts w:eastAsiaTheme="minorHAnsi"/>
          <w:lang w:eastAsia="en-US"/>
        </w:rPr>
        <w:t xml:space="preserve">Величина звукоизоляции окна </w:t>
      </w:r>
      <w:r>
        <w:rPr>
          <w:rFonts w:ascii="Cambria Math" w:eastAsia="STIXTwoMath-Regular-Identity-H" w:hAnsi="Cambria Math"/>
          <w:position w:val="-14"/>
          <w:lang w:eastAsia="en-US"/>
        </w:rPr>
        <w:pict w14:anchorId="6FE263D2">
          <v:shape id="_x0000_i1177" type="#_x0000_t75" style="width:30pt;height:18pt">
            <v:imagedata r:id="rId148" o:title=""/>
          </v:shape>
        </w:pict>
      </w:r>
      <w:r w:rsidR="00552E2C" w:rsidRPr="00552E2C">
        <w:rPr>
          <w:rFonts w:eastAsia="STIXTwoMath-Regular-Identity-H"/>
          <w:lang w:eastAsia="en-US"/>
        </w:rPr>
        <w:t xml:space="preserve">, дБА </w:t>
      </w:r>
      <w:r w:rsidR="00552E2C" w:rsidRPr="00552E2C">
        <w:rPr>
          <w:rFonts w:eastAsiaTheme="minorHAnsi"/>
          <w:lang w:eastAsia="en-US"/>
        </w:rPr>
        <w:t>определя</w:t>
      </w:r>
      <w:r w:rsidR="009D5641">
        <w:rPr>
          <w:rFonts w:eastAsiaTheme="minorHAnsi"/>
          <w:lang w:eastAsia="en-US"/>
        </w:rPr>
        <w:t>ется</w:t>
      </w:r>
      <w:r w:rsidR="00552E2C" w:rsidRPr="00552E2C">
        <w:rPr>
          <w:rFonts w:eastAsiaTheme="minorHAnsi"/>
          <w:lang w:eastAsia="en-US"/>
        </w:rPr>
        <w:t xml:space="preserve"> по формуле</w:t>
      </w:r>
    </w:p>
    <w:p w14:paraId="52069D5D" w14:textId="7A081583" w:rsidR="009D5641" w:rsidRPr="00552E2C" w:rsidRDefault="009D5641" w:rsidP="00746549">
      <w:pPr>
        <w:autoSpaceDE w:val="0"/>
        <w:autoSpaceDN w:val="0"/>
        <w:adjustRightInd w:val="0"/>
        <w:spacing w:line="360" w:lineRule="auto"/>
        <w:ind w:left="142" w:firstLine="709"/>
        <w:jc w:val="both"/>
        <w:rPr>
          <w:rFonts w:eastAsiaTheme="minorHAnsi"/>
          <w:lang w:eastAsia="en-US"/>
        </w:rPr>
      </w:pPr>
      <w:r>
        <w:rPr>
          <w:rFonts w:eastAsiaTheme="minorHAnsi"/>
          <w:lang w:eastAsia="en-US"/>
        </w:rPr>
        <w:tab/>
      </w:r>
      <w:r w:rsidR="00000000">
        <w:rPr>
          <w:rFonts w:eastAsiaTheme="minorHAnsi"/>
          <w:position w:val="-28"/>
          <w:lang w:eastAsia="en-US"/>
        </w:rPr>
        <w:pict w14:anchorId="35899439">
          <v:shape id="_x0000_i1178" type="#_x0000_t75" style="width:150pt;height:33.45pt">
            <v:imagedata r:id="rId149" o:title=""/>
          </v:shape>
        </w:pict>
      </w:r>
    </w:p>
    <w:p w14:paraId="62CFCC67" w14:textId="77777777" w:rsidR="00552E2C" w:rsidRPr="00552E2C" w:rsidRDefault="00552E2C" w:rsidP="009D5641">
      <w:pPr>
        <w:autoSpaceDE w:val="0"/>
        <w:autoSpaceDN w:val="0"/>
        <w:adjustRightInd w:val="0"/>
        <w:spacing w:line="360" w:lineRule="auto"/>
        <w:ind w:firstLine="142"/>
        <w:jc w:val="both"/>
        <w:rPr>
          <w:rFonts w:eastAsiaTheme="minorHAnsi"/>
          <w:lang w:eastAsia="en-US"/>
        </w:rPr>
      </w:pPr>
      <w:r w:rsidRPr="00552E2C">
        <w:rPr>
          <w:rFonts w:eastAsiaTheme="minorHAnsi"/>
          <w:lang w:eastAsia="en-US"/>
        </w:rPr>
        <w:t xml:space="preserve">где сумма берется по всем третьоктавным частотам от </w:t>
      </w:r>
      <w:r w:rsidRPr="00552E2C">
        <w:rPr>
          <w:rFonts w:eastAsia="STIXTwoMath-Regular-Identity-H"/>
          <w:lang w:eastAsia="en-US"/>
        </w:rPr>
        <w:t xml:space="preserve">100 </w:t>
      </w:r>
      <w:r w:rsidRPr="00552E2C">
        <w:rPr>
          <w:rFonts w:eastAsiaTheme="minorHAnsi"/>
          <w:lang w:eastAsia="en-US"/>
        </w:rPr>
        <w:t xml:space="preserve">до </w:t>
      </w:r>
      <w:r w:rsidRPr="00552E2C">
        <w:rPr>
          <w:rFonts w:eastAsia="STIXTwoMath-Regular-Identity-H"/>
          <w:lang w:eastAsia="en-US"/>
        </w:rPr>
        <w:t>3150 Гц</w:t>
      </w:r>
      <w:r w:rsidRPr="00552E2C">
        <w:rPr>
          <w:rFonts w:eastAsiaTheme="minorHAnsi"/>
          <w:lang w:eastAsia="en-US"/>
        </w:rPr>
        <w:t>;</w:t>
      </w:r>
    </w:p>
    <w:p w14:paraId="58E18088" w14:textId="77777777" w:rsidR="00552E2C" w:rsidRPr="00552E2C" w:rsidRDefault="00552E2C" w:rsidP="009D5641">
      <w:pPr>
        <w:autoSpaceDE w:val="0"/>
        <w:autoSpaceDN w:val="0"/>
        <w:adjustRightInd w:val="0"/>
        <w:spacing w:line="360" w:lineRule="auto"/>
        <w:ind w:firstLine="142"/>
        <w:jc w:val="both"/>
        <w:rPr>
          <w:rFonts w:eastAsiaTheme="minorHAnsi"/>
          <w:lang w:eastAsia="en-US"/>
        </w:rPr>
      </w:pPr>
      <w:r w:rsidRPr="00552E2C">
        <w:rPr>
          <w:rFonts w:ascii="Cambria Math" w:eastAsia="STIXTwoMath-Regular-Identity-H" w:hAnsi="Cambria Math"/>
          <w:lang w:eastAsia="en-US"/>
        </w:rPr>
        <w:t>𝐿</w:t>
      </w:r>
      <w:r w:rsidRPr="00552E2C">
        <w:rPr>
          <w:rFonts w:ascii="Cambria Math" w:eastAsia="STIXTwoMath-Regular-Identity-H" w:hAnsi="Cambria Math"/>
          <w:sz w:val="17"/>
          <w:szCs w:val="17"/>
          <w:lang w:eastAsia="en-US"/>
        </w:rPr>
        <w:t>𝑖</w:t>
      </w:r>
      <w:r w:rsidRPr="00552E2C">
        <w:rPr>
          <w:rFonts w:eastAsia="STIXTwoMath-Regular-Identity-H"/>
          <w:sz w:val="17"/>
          <w:szCs w:val="17"/>
          <w:lang w:eastAsia="en-US"/>
        </w:rPr>
        <w:t xml:space="preserve"> </w:t>
      </w:r>
      <w:r w:rsidRPr="00552E2C">
        <w:rPr>
          <w:rFonts w:eastAsiaTheme="minorHAnsi"/>
          <w:lang w:eastAsia="en-US"/>
        </w:rPr>
        <w:t>— уровни звукового давления эталонного спектра шума городского транспорта, скорректированные по шкале "А", дБА, принимаются по таблице 7 СП 23-103-2003;</w:t>
      </w:r>
    </w:p>
    <w:p w14:paraId="5E0CB793" w14:textId="77777777" w:rsidR="00552E2C" w:rsidRPr="00552E2C" w:rsidRDefault="00552E2C" w:rsidP="009D5641">
      <w:pPr>
        <w:autoSpaceDE w:val="0"/>
        <w:autoSpaceDN w:val="0"/>
        <w:adjustRightInd w:val="0"/>
        <w:spacing w:line="360" w:lineRule="auto"/>
        <w:ind w:firstLine="142"/>
        <w:jc w:val="both"/>
        <w:rPr>
          <w:rFonts w:eastAsiaTheme="minorHAnsi"/>
          <w:lang w:eastAsia="en-US"/>
        </w:rPr>
      </w:pPr>
      <w:r w:rsidRPr="00552E2C">
        <w:rPr>
          <w:rFonts w:ascii="Cambria Math" w:eastAsia="STIXTwoMath-Regular-Identity-H" w:hAnsi="Cambria Math"/>
          <w:lang w:eastAsia="en-US"/>
        </w:rPr>
        <w:t>𝑅</w:t>
      </w:r>
      <w:r w:rsidRPr="00552E2C">
        <w:rPr>
          <w:rFonts w:ascii="Cambria Math" w:eastAsia="STIXTwoMath-Regular-Identity-H" w:hAnsi="Cambria Math"/>
          <w:sz w:val="17"/>
          <w:szCs w:val="17"/>
          <w:lang w:eastAsia="en-US"/>
        </w:rPr>
        <w:t>𝑖</w:t>
      </w:r>
      <w:r w:rsidRPr="00552E2C">
        <w:rPr>
          <w:rFonts w:eastAsia="STIXTwoMath-Regular-Identity-H"/>
          <w:sz w:val="17"/>
          <w:szCs w:val="17"/>
          <w:lang w:eastAsia="en-US"/>
        </w:rPr>
        <w:t xml:space="preserve"> </w:t>
      </w:r>
      <w:r w:rsidRPr="00552E2C">
        <w:rPr>
          <w:rFonts w:eastAsiaTheme="minorHAnsi"/>
          <w:lang w:eastAsia="en-US"/>
        </w:rPr>
        <w:t>— частотная характеристика изоляции воздушного шума окном, представленная производителем, дБ;</w:t>
      </w:r>
    </w:p>
    <w:p w14:paraId="28EB57E6" w14:textId="77777777" w:rsidR="00552E2C" w:rsidRDefault="00552E2C" w:rsidP="00552E2C">
      <w:pPr>
        <w:autoSpaceDE w:val="0"/>
        <w:autoSpaceDN w:val="0"/>
        <w:adjustRightInd w:val="0"/>
        <w:spacing w:line="360" w:lineRule="auto"/>
        <w:jc w:val="both"/>
        <w:rPr>
          <w:rFonts w:eastAsiaTheme="minorHAnsi"/>
          <w:lang w:eastAsia="en-US"/>
        </w:rPr>
      </w:pPr>
      <w:r w:rsidRPr="00552E2C">
        <w:rPr>
          <w:rFonts w:eastAsiaTheme="minorHAnsi"/>
          <w:lang w:eastAsia="en-US"/>
        </w:rPr>
        <w:t>округление производится до ближайшего целого числа.</w:t>
      </w:r>
    </w:p>
    <w:p w14:paraId="6797CFB2" w14:textId="60E07F7B" w:rsidR="003A40BD" w:rsidRPr="00552E2C" w:rsidRDefault="00000000" w:rsidP="00552E2C">
      <w:pPr>
        <w:autoSpaceDE w:val="0"/>
        <w:autoSpaceDN w:val="0"/>
        <w:adjustRightInd w:val="0"/>
        <w:spacing w:line="360" w:lineRule="auto"/>
        <w:jc w:val="both"/>
        <w:rPr>
          <w:rFonts w:eastAsiaTheme="minorHAnsi"/>
          <w:lang w:eastAsia="en-US"/>
        </w:rPr>
      </w:pPr>
      <w:r>
        <w:rPr>
          <w:rFonts w:eastAsiaTheme="minorHAnsi"/>
          <w:position w:val="-46"/>
          <w:lang w:eastAsia="en-US"/>
        </w:rPr>
        <w:pict w14:anchorId="5711CC89">
          <v:shape id="_x0000_i1179" type="#_x0000_t75" style="width:520.3pt;height:57.45pt">
            <v:imagedata r:id="rId150" o:title=""/>
          </v:shape>
        </w:pict>
      </w:r>
      <w:r w:rsidR="00552E2C" w:rsidRPr="00552E2C">
        <w:rPr>
          <w:rFonts w:eastAsiaTheme="minorHAnsi"/>
          <w:lang w:eastAsia="en-US"/>
        </w:rPr>
        <w:t xml:space="preserve">Величина звукоизоляции окна составляет </w:t>
      </w:r>
      <w:r w:rsidR="00746549">
        <w:rPr>
          <w:rFonts w:eastAsiaTheme="minorHAnsi"/>
          <w:lang w:eastAsia="en-US"/>
        </w:rPr>
        <w:t xml:space="preserve"> </w:t>
      </w:r>
      <w:r>
        <w:rPr>
          <w:rFonts w:eastAsiaTheme="minorHAnsi"/>
          <w:position w:val="-14"/>
          <w:lang w:eastAsia="en-US"/>
        </w:rPr>
        <w:pict w14:anchorId="30A28D11">
          <v:shape id="_x0000_i1180" type="#_x0000_t75" style="width:78pt;height:18pt">
            <v:imagedata r:id="rId151" o:title=""/>
          </v:shape>
        </w:pict>
      </w:r>
      <w:r w:rsidR="006F1430" w:rsidRPr="00552E2C">
        <w:rPr>
          <w:rFonts w:eastAsiaTheme="minorHAnsi"/>
          <w:lang w:eastAsia="en-US"/>
        </w:rPr>
        <w:t xml:space="preserve"> </w:t>
      </w:r>
    </w:p>
    <w:p w14:paraId="4607C1E5" w14:textId="77777777" w:rsidR="00552E2C" w:rsidRPr="00746549" w:rsidRDefault="00552E2C" w:rsidP="00746549">
      <w:pPr>
        <w:autoSpaceDE w:val="0"/>
        <w:autoSpaceDN w:val="0"/>
        <w:adjustRightInd w:val="0"/>
        <w:spacing w:line="360" w:lineRule="auto"/>
        <w:ind w:left="142" w:firstLine="708"/>
        <w:jc w:val="both"/>
        <w:rPr>
          <w:rFonts w:eastAsiaTheme="minorHAnsi"/>
          <w:b/>
          <w:bCs/>
          <w:lang w:eastAsia="en-US"/>
        </w:rPr>
      </w:pPr>
      <w:r w:rsidRPr="00746549">
        <w:rPr>
          <w:rFonts w:eastAsiaTheme="minorHAnsi"/>
          <w:b/>
          <w:bCs/>
          <w:lang w:eastAsia="en-US"/>
        </w:rPr>
        <w:t>7.2 Определение уровня шума, проникающего в здание</w:t>
      </w:r>
    </w:p>
    <w:p w14:paraId="32A64D0D" w14:textId="77777777" w:rsidR="00552E2C" w:rsidRPr="003A40BD" w:rsidRDefault="00552E2C" w:rsidP="003A40BD">
      <w:pPr>
        <w:autoSpaceDE w:val="0"/>
        <w:autoSpaceDN w:val="0"/>
        <w:adjustRightInd w:val="0"/>
        <w:spacing w:line="360" w:lineRule="auto"/>
        <w:ind w:left="142" w:firstLine="708"/>
        <w:jc w:val="both"/>
        <w:rPr>
          <w:rFonts w:eastAsiaTheme="minorHAnsi"/>
          <w:lang w:eastAsia="en-US"/>
        </w:rPr>
      </w:pPr>
      <w:r w:rsidRPr="00552E2C">
        <w:rPr>
          <w:rFonts w:eastAsiaTheme="minorHAnsi"/>
          <w:b/>
          <w:bCs/>
          <w:lang w:eastAsia="en-US"/>
        </w:rPr>
        <w:t xml:space="preserve">7.2.1 План коттеджного поселка </w:t>
      </w:r>
      <w:r w:rsidRPr="00552E2C">
        <w:rPr>
          <w:rFonts w:eastAsiaTheme="minorHAnsi"/>
          <w:lang w:eastAsia="en-US"/>
        </w:rPr>
        <w:t>представлен на рис. 10. Каждый коттедж расположен на прямоугольном участке площадью 12 соток (30 х 40 м). Фасады коттеджей</w:t>
      </w:r>
      <w:r w:rsidR="00746549">
        <w:rPr>
          <w:rFonts w:eastAsiaTheme="minorHAnsi"/>
          <w:lang w:eastAsia="en-US"/>
        </w:rPr>
        <w:t xml:space="preserve"> </w:t>
      </w:r>
      <w:r w:rsidRPr="00552E2C">
        <w:rPr>
          <w:rFonts w:eastAsiaTheme="minorHAnsi"/>
          <w:lang w:eastAsia="en-US"/>
        </w:rPr>
        <w:t>находятся на расстоянии 8 м от края участка, примыкающего к подъездной дороге.</w:t>
      </w:r>
      <w:r w:rsidR="003A40BD">
        <w:rPr>
          <w:rFonts w:eastAsiaTheme="minorHAnsi"/>
          <w:lang w:eastAsia="en-US"/>
        </w:rPr>
        <w:t xml:space="preserve"> </w:t>
      </w:r>
      <w:r w:rsidR="003A40BD" w:rsidRPr="003A40BD">
        <w:rPr>
          <w:rFonts w:eastAsiaTheme="minorHAnsi"/>
          <w:lang w:eastAsia="en-US"/>
        </w:rPr>
        <w:t>Цифрами обозначены коттеджи. Расчетный коттедж имеет номер 2</w:t>
      </w:r>
      <w:r w:rsidR="006F1430">
        <w:rPr>
          <w:rFonts w:eastAsiaTheme="minorHAnsi"/>
          <w:lang w:eastAsia="en-US"/>
        </w:rPr>
        <w:t>7</w:t>
      </w:r>
      <w:r w:rsidR="003A40BD" w:rsidRPr="003A40BD">
        <w:rPr>
          <w:rFonts w:eastAsiaTheme="minorHAnsi"/>
          <w:lang w:eastAsia="en-US"/>
        </w:rPr>
        <w:t>. Расчетная точка</w:t>
      </w:r>
      <w:r w:rsidR="003A40BD">
        <w:rPr>
          <w:rFonts w:eastAsiaTheme="minorHAnsi"/>
          <w:lang w:eastAsia="en-US"/>
        </w:rPr>
        <w:t xml:space="preserve"> </w:t>
      </w:r>
      <w:r w:rsidR="003A40BD" w:rsidRPr="003A40BD">
        <w:rPr>
          <w:rFonts w:eastAsiaTheme="minorHAnsi"/>
          <w:lang w:eastAsia="en-US"/>
        </w:rPr>
        <w:t>для определения ожидаемого шума показана на рис</w:t>
      </w:r>
      <w:r w:rsidR="003A40BD">
        <w:rPr>
          <w:rFonts w:eastAsiaTheme="minorHAnsi"/>
          <w:lang w:eastAsia="en-US"/>
        </w:rPr>
        <w:t>унке</w:t>
      </w:r>
      <w:r w:rsidR="003A40BD" w:rsidRPr="003A40BD">
        <w:rPr>
          <w:rFonts w:eastAsiaTheme="minorHAnsi"/>
          <w:lang w:eastAsia="en-US"/>
        </w:rPr>
        <w:t xml:space="preserve"> </w:t>
      </w:r>
      <w:r w:rsidR="003A40BD">
        <w:rPr>
          <w:rFonts w:eastAsiaTheme="minorHAnsi"/>
          <w:lang w:eastAsia="en-US"/>
        </w:rPr>
        <w:t>6</w:t>
      </w:r>
      <w:r w:rsidR="003A40BD" w:rsidRPr="003A40BD">
        <w:rPr>
          <w:rFonts w:eastAsiaTheme="minorHAnsi"/>
          <w:lang w:eastAsia="en-US"/>
        </w:rPr>
        <w:t xml:space="preserve"> черной точкой возле коттеджа.</w:t>
      </w:r>
      <w:r w:rsidR="003A40BD">
        <w:rPr>
          <w:rFonts w:eastAsiaTheme="minorHAnsi"/>
          <w:lang w:eastAsia="en-US"/>
        </w:rPr>
        <w:t xml:space="preserve"> </w:t>
      </w:r>
      <w:r w:rsidR="003A40BD" w:rsidRPr="003A40BD">
        <w:rPr>
          <w:rFonts w:eastAsiaTheme="minorHAnsi"/>
          <w:lang w:eastAsia="en-US"/>
        </w:rPr>
        <w:t>Абсциссы и ординаты расчетных точек, источников шума и других отсчитываются от</w:t>
      </w:r>
      <w:r w:rsidR="003A40BD">
        <w:rPr>
          <w:rFonts w:eastAsiaTheme="minorHAnsi"/>
          <w:lang w:eastAsia="en-US"/>
        </w:rPr>
        <w:t xml:space="preserve"> </w:t>
      </w:r>
      <w:r w:rsidR="003A40BD" w:rsidRPr="003A40BD">
        <w:rPr>
          <w:rFonts w:eastAsiaTheme="minorHAnsi"/>
          <w:lang w:eastAsia="en-US"/>
        </w:rPr>
        <w:t>начальной точки с координатами (0, 0), показаной на рисунке.</w:t>
      </w:r>
    </w:p>
    <w:p w14:paraId="30E6C3EA" w14:textId="77777777" w:rsidR="003A40BD" w:rsidRPr="003A40BD" w:rsidRDefault="003A40BD" w:rsidP="003A40BD">
      <w:pPr>
        <w:autoSpaceDE w:val="0"/>
        <w:autoSpaceDN w:val="0"/>
        <w:adjustRightInd w:val="0"/>
        <w:spacing w:line="360" w:lineRule="auto"/>
        <w:ind w:left="142" w:firstLine="708"/>
        <w:jc w:val="both"/>
        <w:rPr>
          <w:rFonts w:eastAsiaTheme="minorHAnsi"/>
          <w:lang w:eastAsia="en-US"/>
        </w:rPr>
      </w:pPr>
      <w:r w:rsidRPr="003A40BD">
        <w:rPr>
          <w:rFonts w:eastAsiaTheme="minorHAnsi"/>
          <w:lang w:eastAsia="en-US"/>
        </w:rPr>
        <w:t>В коттеджном поселке присутствуют несколько источников шума.</w:t>
      </w:r>
    </w:p>
    <w:p w14:paraId="1FF6B9D5" w14:textId="77777777" w:rsidR="003A40BD" w:rsidRPr="00A07313" w:rsidRDefault="003A40BD" w:rsidP="00A07313">
      <w:pPr>
        <w:autoSpaceDE w:val="0"/>
        <w:autoSpaceDN w:val="0"/>
        <w:adjustRightInd w:val="0"/>
        <w:spacing w:line="360" w:lineRule="auto"/>
        <w:jc w:val="both"/>
        <w:rPr>
          <w:rFonts w:eastAsia="STIXTwoMath-Regular-Identity-H"/>
          <w:lang w:eastAsia="en-US"/>
        </w:rPr>
      </w:pPr>
      <w:r w:rsidRPr="003A40BD">
        <w:rPr>
          <w:rFonts w:eastAsiaTheme="minorHAnsi"/>
          <w:lang w:eastAsia="en-US"/>
        </w:rPr>
        <w:t>1) Шестиполосная автомобильная дорога (линейный источник И1), середина крайней</w:t>
      </w:r>
      <w:r>
        <w:rPr>
          <w:rFonts w:eastAsiaTheme="minorHAnsi"/>
          <w:lang w:eastAsia="en-US"/>
        </w:rPr>
        <w:t xml:space="preserve"> </w:t>
      </w:r>
      <w:r w:rsidRPr="003A40BD">
        <w:rPr>
          <w:rFonts w:eastAsiaTheme="minorHAnsi"/>
          <w:lang w:eastAsia="en-US"/>
        </w:rPr>
        <w:t>правой полосы которой находится на 26 метров левее начальной точки. Разрешенная</w:t>
      </w:r>
      <w:r w:rsidR="00A07313">
        <w:rPr>
          <w:rFonts w:eastAsiaTheme="minorHAnsi"/>
          <w:lang w:eastAsia="en-US"/>
        </w:rPr>
        <w:t xml:space="preserve"> </w:t>
      </w:r>
      <w:r w:rsidRPr="003A40BD">
        <w:rPr>
          <w:rFonts w:eastAsiaTheme="minorHAnsi"/>
          <w:lang w:eastAsia="en-US"/>
        </w:rPr>
        <w:t xml:space="preserve">скорость движения </w:t>
      </w:r>
      <w:r w:rsidRPr="003A40BD">
        <w:rPr>
          <w:rFonts w:eastAsia="STIXTwoMath-Regular-Identity-H"/>
          <w:lang w:eastAsia="en-US"/>
        </w:rPr>
        <w:t>90 км/ч</w:t>
      </w:r>
      <w:r w:rsidRPr="003A40BD">
        <w:rPr>
          <w:rFonts w:eastAsiaTheme="minorHAnsi"/>
          <w:lang w:eastAsia="en-US"/>
        </w:rPr>
        <w:t>. Интенсивность движения по каждой полосе составляет</w:t>
      </w:r>
      <w:r w:rsidR="00A07313">
        <w:rPr>
          <w:rFonts w:eastAsiaTheme="minorHAnsi"/>
          <w:lang w:eastAsia="en-US"/>
        </w:rPr>
        <w:t xml:space="preserve"> </w:t>
      </w:r>
      <w:r w:rsidR="001D4AE3">
        <w:rPr>
          <w:rFonts w:eastAsia="STIXTwoMath-Regular-Identity-H"/>
          <w:lang w:eastAsia="en-US"/>
        </w:rPr>
        <w:t>95</w:t>
      </w:r>
      <w:r w:rsidRPr="003A40BD">
        <w:rPr>
          <w:rFonts w:eastAsia="STIXTwoMath-Regular-Identity-H"/>
          <w:lang w:eastAsia="en-US"/>
        </w:rPr>
        <w:t>0 ед./ч</w:t>
      </w:r>
      <w:r w:rsidRPr="003A40BD">
        <w:rPr>
          <w:rFonts w:eastAsiaTheme="minorHAnsi"/>
          <w:lang w:eastAsia="en-US"/>
        </w:rPr>
        <w:t xml:space="preserve">. Доля грузового и пассажирского транспорта 20%. Покрытие дороги —асфальтобетон. На обочине дороги установлен </w:t>
      </w:r>
      <w:r w:rsidRPr="00A07313">
        <w:rPr>
          <w:rFonts w:eastAsiaTheme="minorHAnsi"/>
          <w:lang w:eastAsia="en-US"/>
        </w:rPr>
        <w:t xml:space="preserve">шумозащитный экран высотой </w:t>
      </w:r>
      <w:r w:rsidR="00A07313">
        <w:rPr>
          <w:rFonts w:eastAsia="STIXTwoMath-Regular-Identity-H"/>
          <w:lang w:eastAsia="en-US"/>
        </w:rPr>
        <w:t>4.</w:t>
      </w:r>
      <w:r w:rsidR="001D4AE3">
        <w:rPr>
          <w:rFonts w:eastAsia="STIXTwoMath-Regular-Identity-H"/>
          <w:lang w:eastAsia="en-US"/>
        </w:rPr>
        <w:t>0</w:t>
      </w:r>
      <w:r w:rsidRPr="00A07313">
        <w:rPr>
          <w:rFonts w:eastAsia="STIXTwoMath-Regular-Identity-H"/>
          <w:lang w:eastAsia="en-US"/>
        </w:rPr>
        <w:t>м</w:t>
      </w:r>
      <w:r w:rsidR="00A07313">
        <w:rPr>
          <w:rFonts w:eastAsia="STIXTwoMath-Regular-Identity-H"/>
          <w:lang w:eastAsia="en-US"/>
        </w:rPr>
        <w:t>,</w:t>
      </w:r>
      <w:r w:rsidR="00A07313" w:rsidRPr="00A07313">
        <w:rPr>
          <w:rFonts w:eastAsiaTheme="minorHAnsi"/>
          <w:lang w:eastAsia="en-US"/>
        </w:rPr>
        <w:t xml:space="preserve"> длиной </w:t>
      </w:r>
      <w:r w:rsidR="001D4AE3">
        <w:rPr>
          <w:rFonts w:eastAsia="STIXTwoMath-Regular-Identity-H"/>
          <w:lang w:eastAsia="en-US"/>
        </w:rPr>
        <w:t>75</w:t>
      </w:r>
      <w:r w:rsidR="00A07313">
        <w:rPr>
          <w:rFonts w:eastAsia="STIXTwoMath-Regular-Identity-H"/>
          <w:lang w:eastAsia="en-US"/>
        </w:rPr>
        <w:t>0</w:t>
      </w:r>
      <w:r w:rsidR="00A07313" w:rsidRPr="00A07313">
        <w:rPr>
          <w:rFonts w:eastAsia="STIXTwoMath-Regular-Identity-H"/>
          <w:lang w:eastAsia="en-US"/>
        </w:rPr>
        <w:t xml:space="preserve">м </w:t>
      </w:r>
      <w:r w:rsidR="00A07313" w:rsidRPr="00A07313">
        <w:rPr>
          <w:rFonts w:eastAsiaTheme="minorHAnsi"/>
          <w:lang w:eastAsia="en-US"/>
        </w:rPr>
        <w:t xml:space="preserve">(по </w:t>
      </w:r>
      <w:r w:rsidR="00A07313" w:rsidRPr="00A07313">
        <w:rPr>
          <w:rFonts w:eastAsia="STIXTwoMath-Regular-Identity-H"/>
          <w:lang w:eastAsia="en-US"/>
        </w:rPr>
        <w:t>3</w:t>
      </w:r>
      <w:r w:rsidR="001D4AE3">
        <w:rPr>
          <w:rFonts w:eastAsia="STIXTwoMath-Regular-Identity-H"/>
          <w:lang w:eastAsia="en-US"/>
        </w:rPr>
        <w:t>75</w:t>
      </w:r>
      <w:r w:rsidR="00A07313" w:rsidRPr="00A07313">
        <w:rPr>
          <w:rFonts w:eastAsia="STIXTwoMath-Regular-Identity-H"/>
          <w:lang w:eastAsia="en-US"/>
        </w:rPr>
        <w:t xml:space="preserve"> м </w:t>
      </w:r>
      <w:r w:rsidR="00A07313" w:rsidRPr="00A07313">
        <w:rPr>
          <w:rFonts w:eastAsiaTheme="minorHAnsi"/>
          <w:lang w:eastAsia="en-US"/>
        </w:rPr>
        <w:t>в обе стороны от начальной точки). Расстояние от середины</w:t>
      </w:r>
      <w:r w:rsidR="00A07313">
        <w:rPr>
          <w:rFonts w:eastAsiaTheme="minorHAnsi"/>
          <w:lang w:eastAsia="en-US"/>
        </w:rPr>
        <w:t xml:space="preserve"> </w:t>
      </w:r>
      <w:r w:rsidR="00A07313" w:rsidRPr="00A07313">
        <w:rPr>
          <w:rFonts w:eastAsiaTheme="minorHAnsi"/>
          <w:lang w:eastAsia="en-US"/>
        </w:rPr>
        <w:t xml:space="preserve">ближней к поселку полосы до экрана составляет </w:t>
      </w:r>
      <w:r w:rsidR="00A07313" w:rsidRPr="00A07313">
        <w:rPr>
          <w:rFonts w:eastAsia="STIXTwoMath-Regular-Identity-H"/>
          <w:lang w:eastAsia="en-US"/>
        </w:rPr>
        <w:t>6 м</w:t>
      </w:r>
      <w:r w:rsidR="00A07313" w:rsidRPr="00A07313">
        <w:rPr>
          <w:rFonts w:eastAsiaTheme="minorHAnsi"/>
          <w:lang w:eastAsia="en-US"/>
        </w:rPr>
        <w:t>.</w:t>
      </w:r>
    </w:p>
    <w:p w14:paraId="5743E157" w14:textId="77777777" w:rsidR="003A40BD" w:rsidRDefault="003A40BD" w:rsidP="00552E2C">
      <w:pPr>
        <w:autoSpaceDE w:val="0"/>
        <w:autoSpaceDN w:val="0"/>
        <w:adjustRightInd w:val="0"/>
        <w:spacing w:line="360" w:lineRule="auto"/>
        <w:ind w:left="142" w:firstLine="708"/>
        <w:jc w:val="both"/>
        <w:rPr>
          <w:rFonts w:eastAsiaTheme="minorHAnsi"/>
          <w:lang w:eastAsia="en-US"/>
        </w:rPr>
      </w:pPr>
    </w:p>
    <w:p w14:paraId="6228B2F3" w14:textId="77777777" w:rsidR="00746549" w:rsidRDefault="00000000" w:rsidP="00552E2C">
      <w:pPr>
        <w:autoSpaceDE w:val="0"/>
        <w:autoSpaceDN w:val="0"/>
        <w:adjustRightInd w:val="0"/>
        <w:spacing w:line="360" w:lineRule="auto"/>
        <w:ind w:left="142" w:firstLine="708"/>
        <w:jc w:val="both"/>
        <w:rPr>
          <w:rFonts w:eastAsia="STIXTwoMath-Regular-Identity-H"/>
          <w:lang w:eastAsia="en-US"/>
        </w:rPr>
      </w:pPr>
      <w:r>
        <w:rPr>
          <w:rFonts w:eastAsia="STIXTwoMath-Regular-Identity-H"/>
          <w:noProof/>
        </w:rPr>
        <w:lastRenderedPageBreak/>
        <w:pict w14:anchorId="0CDCA6B5">
          <v:group id="_x0000_s2416" style="position:absolute;left:0;text-align:left;margin-left:-15.25pt;margin-top:-35.85pt;width:537.8pt;height:810.65pt;z-index:251691008" coordorigin="943,347" coordsize="10756,16213">
            <v:rect id="_x0000_s2417" style="position:absolute;left:5181;top:15659;width:5760;height:540" strokecolor="white">
              <v:textbox style="mso-next-textbox:#_x0000_s2417">
                <w:txbxContent>
                  <w:p w14:paraId="311E9FDA" w14:textId="77777777" w:rsidR="00A03289" w:rsidRPr="005B3028" w:rsidRDefault="00A03289" w:rsidP="00A07313">
                    <w:pPr>
                      <w:jc w:val="center"/>
                      <w:rPr>
                        <w:rFonts w:ascii="ISOCPEUR" w:hAnsi="ISOCPEUR" w:cs="ISOCP3"/>
                        <w:i/>
                        <w:sz w:val="28"/>
                        <w:szCs w:val="28"/>
                      </w:rPr>
                    </w:pPr>
                    <w:r>
                      <w:rPr>
                        <w:rFonts w:ascii="ISOCPEUR" w:hAnsi="ISOCPEUR" w:cs="ISOCP3"/>
                        <w:i/>
                        <w:sz w:val="28"/>
                        <w:szCs w:val="28"/>
                      </w:rPr>
                      <w:t>СР.111222333 ПЗ</w:t>
                    </w:r>
                  </w:p>
                  <w:p w14:paraId="7EE738D2" w14:textId="77777777" w:rsidR="00A03289" w:rsidRPr="00A37573" w:rsidRDefault="00A03289" w:rsidP="00A07313">
                    <w:pPr>
                      <w:rPr>
                        <w:szCs w:val="28"/>
                      </w:rPr>
                    </w:pPr>
                  </w:p>
                </w:txbxContent>
              </v:textbox>
            </v:rect>
            <v:group id="_x0000_s2418" style="position:absolute;left:943;top:347;width:10756;height:16213" coordorigin="943,347" coordsize="10756,16213">
              <v:shape id="_x0000_s2419" type="#_x0000_t202" style="position:absolute;left:11003;top:15880;width:528;height:559">
                <v:textbox style="mso-next-textbox:#_x0000_s2419">
                  <w:txbxContent>
                    <w:p w14:paraId="337BC936" w14:textId="77777777" w:rsidR="00A03289" w:rsidRPr="00B4793A" w:rsidRDefault="00A03289" w:rsidP="00A07313">
                      <w:pPr>
                        <w:rPr>
                          <w:rFonts w:ascii="ISOCPEUR" w:hAnsi="ISOCPEUR"/>
                          <w:i/>
                          <w:sz w:val="22"/>
                        </w:rPr>
                      </w:pPr>
                      <w:r>
                        <w:rPr>
                          <w:rFonts w:ascii="ISOCPEUR" w:hAnsi="ISOCPEUR"/>
                          <w:i/>
                          <w:sz w:val="22"/>
                          <w:szCs w:val="22"/>
                        </w:rPr>
                        <w:t>33</w:t>
                      </w:r>
                    </w:p>
                  </w:txbxContent>
                </v:textbox>
              </v:shape>
              <v:group id="_x0000_s2420" style="position:absolute;left:943;top:347;width:10756;height:16213" coordorigin="957,347" coordsize="10756,16213">
                <v:rect id="_x0000_s2421" style="position:absolute;left:1084;top:347;width:10488;height:16093" filled="f" strokeweight="1.5pt"/>
                <v:line id="_x0000_s2422" style="position:absolute" from="1084,15600" to="11572,15600" strokeweight="1.5pt"/>
                <v:line id="_x0000_s2423" style="position:absolute" from="1481,15600" to="1481,16440" strokeweight="1.5pt"/>
                <v:line id="_x0000_s2424" style="position:absolute" from="2048,15600" to="2048,16440" strokeweight="1.5pt"/>
                <v:line id="_x0000_s2425" style="position:absolute" from="3352,15600" to="3352,16440" strokeweight="1.5pt"/>
                <v:line id="_x0000_s2426" style="position:absolute" from="4203,15600" to="4203,16440" strokeweight="1.5pt"/>
                <v:line id="_x0000_s2427" style="position:absolute" from="4770,15600" to="4770,16440" strokeweight="1.5pt"/>
                <v:line id="_x0000_s2428" style="position:absolute" from="11024,15590" to="11024,16439" strokeweight="1.5pt"/>
                <v:line id="_x0000_s2429" style="position:absolute" from="1084,15880" to="4769,15880" strokeweight="1.5pt"/>
                <v:line id="_x0000_s2430" style="position:absolute" from="1084,16159" to="4769,16159" strokeweight="1.5pt"/>
                <v:shape id="_x0000_s2431" type="#_x0000_t202" style="position:absolute;left:957;top:16133;width:864;height:427" filled="f" stroked="f" strokeweight="1.5pt">
                  <v:textbox style="mso-next-textbox:#_x0000_s2431">
                    <w:txbxContent>
                      <w:p w14:paraId="537D5F07" w14:textId="77777777" w:rsidR="00A03289" w:rsidRDefault="00A03289" w:rsidP="00A07313">
                        <w:pPr>
                          <w:pStyle w:val="6"/>
                        </w:pPr>
                        <w:r>
                          <w:t>Изм</w:t>
                        </w:r>
                      </w:p>
                    </w:txbxContent>
                  </v:textbox>
                </v:shape>
                <v:shape id="_x0000_s2432" type="#_x0000_t202" style="position:absolute;left:1390;top:16133;width:864;height:427" filled="f" stroked="f" strokeweight="1.5pt">
                  <v:textbox style="mso-next-textbox:#_x0000_s2432">
                    <w:txbxContent>
                      <w:p w14:paraId="00C9D925" w14:textId="77777777" w:rsidR="00A03289" w:rsidRDefault="00A03289" w:rsidP="00A07313">
                        <w:pPr>
                          <w:rPr>
                            <w:rFonts w:ascii="Arial" w:hAnsi="Arial"/>
                            <w:i/>
                            <w:sz w:val="18"/>
                          </w:rPr>
                        </w:pPr>
                        <w:r>
                          <w:rPr>
                            <w:rFonts w:ascii="Arial" w:hAnsi="Arial"/>
                            <w:i/>
                            <w:sz w:val="18"/>
                          </w:rPr>
                          <w:t>Лист</w:t>
                        </w:r>
                      </w:p>
                    </w:txbxContent>
                  </v:textbox>
                </v:shape>
                <v:shape id="_x0000_s2433" type="#_x0000_t202" style="position:absolute;left:2110;top:16133;width:1296;height:427" filled="f" stroked="f" strokeweight="1.5pt">
                  <v:textbox style="mso-next-textbox:#_x0000_s2433">
                    <w:txbxContent>
                      <w:p w14:paraId="2DD23148" w14:textId="77777777" w:rsidR="00A03289" w:rsidRDefault="00A03289" w:rsidP="00A07313">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434" type="#_x0000_t202" style="position:absolute;left:3262;top:16133;width:1296;height:427" filled="f" stroked="f" strokeweight="1.5pt">
                  <v:textbox style="mso-next-textbox:#_x0000_s2434">
                    <w:txbxContent>
                      <w:p w14:paraId="2B957F4B" w14:textId="77777777" w:rsidR="00A03289" w:rsidRDefault="00A03289" w:rsidP="00A07313">
                        <w:pPr>
                          <w:rPr>
                            <w:rFonts w:ascii="Arial" w:hAnsi="Arial"/>
                            <w:i/>
                            <w:sz w:val="18"/>
                          </w:rPr>
                        </w:pPr>
                        <w:r>
                          <w:rPr>
                            <w:rFonts w:ascii="Arial" w:hAnsi="Arial"/>
                            <w:i/>
                            <w:sz w:val="18"/>
                          </w:rPr>
                          <w:t>Подпись</w:t>
                        </w:r>
                      </w:p>
                    </w:txbxContent>
                  </v:textbox>
                </v:shape>
                <v:shape id="_x0000_s2435" type="#_x0000_t202" style="position:absolute;left:4095;top:16133;width:864;height:427" filled="f" stroked="f" strokeweight="1.5pt">
                  <v:textbox style="mso-next-textbox:#_x0000_s2435">
                    <w:txbxContent>
                      <w:p w14:paraId="5D27BDA1" w14:textId="77777777" w:rsidR="00A03289" w:rsidRDefault="00A03289" w:rsidP="00A07313">
                        <w:pPr>
                          <w:rPr>
                            <w:rFonts w:ascii="Arial" w:hAnsi="Arial"/>
                            <w:i/>
                            <w:sz w:val="18"/>
                          </w:rPr>
                        </w:pPr>
                        <w:r>
                          <w:rPr>
                            <w:rFonts w:ascii="Arial" w:hAnsi="Arial"/>
                            <w:i/>
                            <w:sz w:val="18"/>
                          </w:rPr>
                          <w:t>Дата</w:t>
                        </w:r>
                      </w:p>
                    </w:txbxContent>
                  </v:textbox>
                </v:shape>
                <v:line id="_x0000_s2436" style="position:absolute" from="11017,15880" to="11573,15880" strokeweight="1.5pt"/>
                <v:shape id="_x0000_s2437" type="#_x0000_t202" style="position:absolute;left:10932;top:15590;width:781;height:427" filled="f" stroked="f" strokeweight="1.5pt">
                  <v:textbox style="mso-next-textbox:#_x0000_s2437">
                    <w:txbxContent>
                      <w:p w14:paraId="75C4B821" w14:textId="77777777" w:rsidR="00A03289" w:rsidRDefault="00A03289" w:rsidP="00A07313">
                        <w:pPr>
                          <w:rPr>
                            <w:rFonts w:ascii="Arial" w:hAnsi="Arial"/>
                            <w:i/>
                            <w:sz w:val="18"/>
                          </w:rPr>
                        </w:pPr>
                        <w:r>
                          <w:rPr>
                            <w:rFonts w:ascii="Arial" w:hAnsi="Arial"/>
                            <w:i/>
                            <w:sz w:val="18"/>
                          </w:rPr>
                          <w:t>Лист</w:t>
                        </w:r>
                      </w:p>
                    </w:txbxContent>
                  </v:textbox>
                </v:shape>
              </v:group>
            </v:group>
          </v:group>
        </w:pict>
      </w:r>
      <w:r w:rsidR="001D4AE3">
        <w:rPr>
          <w:rFonts w:eastAsia="STIXTwoMath-Regular-Identity-H"/>
          <w:noProof/>
        </w:rPr>
        <w:drawing>
          <wp:inline distT="0" distB="0" distL="0" distR="0" wp14:anchorId="07F41A0A" wp14:editId="3A97B285">
            <wp:extent cx="5769909" cy="4162903"/>
            <wp:effectExtent l="19050" t="0" r="2241" b="0"/>
            <wp:docPr id="2112" name="Рисунок 2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pic:cNvPicPr>
                      <a:picLocks noChangeAspect="1" noChangeArrowheads="1"/>
                    </pic:cNvPicPr>
                  </pic:nvPicPr>
                  <pic:blipFill>
                    <a:blip r:embed="rId152" cstate="print"/>
                    <a:srcRect/>
                    <a:stretch>
                      <a:fillRect/>
                    </a:stretch>
                  </pic:blipFill>
                  <pic:spPr bwMode="auto">
                    <a:xfrm>
                      <a:off x="0" y="0"/>
                      <a:ext cx="5770068" cy="4163018"/>
                    </a:xfrm>
                    <a:prstGeom prst="rect">
                      <a:avLst/>
                    </a:prstGeom>
                    <a:noFill/>
                  </pic:spPr>
                </pic:pic>
              </a:graphicData>
            </a:graphic>
          </wp:inline>
        </w:drawing>
      </w:r>
    </w:p>
    <w:p w14:paraId="4E660724" w14:textId="77777777" w:rsidR="00A07313" w:rsidRDefault="00A07313" w:rsidP="00746549">
      <w:pPr>
        <w:autoSpaceDE w:val="0"/>
        <w:autoSpaceDN w:val="0"/>
        <w:adjustRightInd w:val="0"/>
        <w:spacing w:line="360" w:lineRule="auto"/>
        <w:ind w:left="708" w:firstLine="708"/>
        <w:jc w:val="both"/>
        <w:rPr>
          <w:rFonts w:eastAsiaTheme="minorHAnsi"/>
          <w:lang w:eastAsia="en-US"/>
        </w:rPr>
      </w:pPr>
    </w:p>
    <w:p w14:paraId="3B2CDB60" w14:textId="77777777" w:rsidR="00746549" w:rsidRDefault="00746549" w:rsidP="00746549">
      <w:pPr>
        <w:autoSpaceDE w:val="0"/>
        <w:autoSpaceDN w:val="0"/>
        <w:adjustRightInd w:val="0"/>
        <w:spacing w:line="360" w:lineRule="auto"/>
        <w:ind w:left="708" w:firstLine="708"/>
        <w:jc w:val="both"/>
        <w:rPr>
          <w:rFonts w:eastAsiaTheme="minorHAnsi"/>
          <w:lang w:eastAsia="en-US"/>
        </w:rPr>
      </w:pPr>
      <w:r w:rsidRPr="00746549">
        <w:rPr>
          <w:rFonts w:eastAsiaTheme="minorHAnsi"/>
          <w:lang w:eastAsia="en-US"/>
        </w:rPr>
        <w:t xml:space="preserve">Рисунок </w:t>
      </w:r>
      <w:r>
        <w:rPr>
          <w:rFonts w:eastAsiaTheme="minorHAnsi"/>
          <w:lang w:eastAsia="en-US"/>
        </w:rPr>
        <w:t>5</w:t>
      </w:r>
      <w:r w:rsidRPr="00746549">
        <w:rPr>
          <w:rFonts w:eastAsiaTheme="minorHAnsi"/>
          <w:lang w:eastAsia="en-US"/>
        </w:rPr>
        <w:t xml:space="preserve"> — План застройки кот</w:t>
      </w:r>
      <w:r>
        <w:rPr>
          <w:rFonts w:eastAsiaTheme="minorHAnsi"/>
          <w:lang w:eastAsia="en-US"/>
        </w:rPr>
        <w:t>т</w:t>
      </w:r>
      <w:r w:rsidRPr="00746549">
        <w:rPr>
          <w:rFonts w:eastAsiaTheme="minorHAnsi"/>
          <w:lang w:eastAsia="en-US"/>
        </w:rPr>
        <w:t>еджного поселка</w:t>
      </w:r>
    </w:p>
    <w:p w14:paraId="42E8CFE9" w14:textId="77777777" w:rsidR="00A07313" w:rsidRDefault="00A07313" w:rsidP="00F64660">
      <w:pPr>
        <w:autoSpaceDE w:val="0"/>
        <w:autoSpaceDN w:val="0"/>
        <w:adjustRightInd w:val="0"/>
        <w:spacing w:line="360" w:lineRule="auto"/>
        <w:jc w:val="both"/>
        <w:rPr>
          <w:rFonts w:eastAsiaTheme="minorHAnsi"/>
          <w:lang w:eastAsia="en-US"/>
        </w:rPr>
      </w:pPr>
      <w:r w:rsidRPr="00A07313">
        <w:rPr>
          <w:rFonts w:eastAsiaTheme="minorHAnsi"/>
          <w:lang w:eastAsia="en-US"/>
        </w:rPr>
        <w:t xml:space="preserve">2) Погрузочно-разгрузочные зоны магазинов (точечные источники И2, И3, И4). Расстояние от оси абсцисс до точек погрузки-разгрузки составляет </w:t>
      </w:r>
      <w:r w:rsidRPr="00A07313">
        <w:rPr>
          <w:rFonts w:eastAsia="STIXTwoMath-Regular-Identity-H"/>
          <w:lang w:eastAsia="en-US"/>
        </w:rPr>
        <w:t>66 м</w:t>
      </w:r>
      <w:r w:rsidRPr="00A07313">
        <w:rPr>
          <w:rFonts w:eastAsiaTheme="minorHAnsi"/>
          <w:lang w:eastAsia="en-US"/>
        </w:rPr>
        <w:t>. Шум рассчитывается</w:t>
      </w:r>
      <w:r>
        <w:rPr>
          <w:rFonts w:eastAsiaTheme="minorHAnsi"/>
          <w:lang w:eastAsia="en-US"/>
        </w:rPr>
        <w:t xml:space="preserve"> </w:t>
      </w:r>
      <w:r w:rsidRPr="00A07313">
        <w:rPr>
          <w:rFonts w:eastAsiaTheme="minorHAnsi"/>
          <w:lang w:eastAsia="en-US"/>
        </w:rPr>
        <w:t xml:space="preserve">только для </w:t>
      </w:r>
      <w:r w:rsidR="001D4AE3">
        <w:rPr>
          <w:rFonts w:eastAsiaTheme="minorHAnsi"/>
          <w:lang w:eastAsia="en-US"/>
        </w:rPr>
        <w:t xml:space="preserve">источника шума </w:t>
      </w:r>
      <w:r w:rsidR="001D4AE3" w:rsidRPr="00A930E7">
        <w:rPr>
          <w:rFonts w:eastAsiaTheme="minorHAnsi"/>
          <w:lang w:eastAsia="en-US"/>
        </w:rPr>
        <w:t>И</w:t>
      </w:r>
      <w:r w:rsidR="001D4AE3">
        <w:rPr>
          <w:rFonts w:eastAsiaTheme="minorHAnsi"/>
          <w:lang w:eastAsia="en-US"/>
        </w:rPr>
        <w:t>3</w:t>
      </w:r>
      <w:r w:rsidRPr="00A07313">
        <w:rPr>
          <w:rFonts w:eastAsiaTheme="minorHAnsi"/>
          <w:lang w:eastAsia="en-US"/>
        </w:rPr>
        <w:t>. Источник И</w:t>
      </w:r>
      <w:r w:rsidR="001D4AE3">
        <w:rPr>
          <w:rFonts w:eastAsiaTheme="minorHAnsi"/>
          <w:lang w:eastAsia="en-US"/>
        </w:rPr>
        <w:t>2</w:t>
      </w:r>
      <w:r w:rsidRPr="00A07313">
        <w:rPr>
          <w:rFonts w:eastAsiaTheme="minorHAnsi"/>
          <w:lang w:eastAsia="en-US"/>
        </w:rPr>
        <w:t xml:space="preserve"> — погрузка-разгрузка</w:t>
      </w:r>
      <w:r w:rsidR="00F64660">
        <w:rPr>
          <w:rFonts w:eastAsiaTheme="minorHAnsi"/>
          <w:lang w:eastAsia="en-US"/>
        </w:rPr>
        <w:t xml:space="preserve"> </w:t>
      </w:r>
      <w:r w:rsidRPr="00A07313">
        <w:rPr>
          <w:rFonts w:eastAsiaTheme="minorHAnsi"/>
          <w:lang w:eastAsia="en-US"/>
        </w:rPr>
        <w:t>мясных товаров. Источник И3 — погрузка-разгрузка вино-водочных товаров и соков.</w:t>
      </w:r>
      <w:r w:rsidR="00F64660">
        <w:rPr>
          <w:rFonts w:eastAsiaTheme="minorHAnsi"/>
          <w:lang w:eastAsia="en-US"/>
        </w:rPr>
        <w:t xml:space="preserve"> </w:t>
      </w:r>
      <w:r w:rsidRPr="00A07313">
        <w:rPr>
          <w:rFonts w:eastAsiaTheme="minorHAnsi"/>
          <w:lang w:eastAsia="en-US"/>
        </w:rPr>
        <w:t>Источник И4 — погрузка-разгрузка молочных товаров.</w:t>
      </w:r>
    </w:p>
    <w:p w14:paraId="787CF5E8" w14:textId="3A425F0E" w:rsidR="00F64660" w:rsidRPr="00F64660" w:rsidRDefault="00F64660" w:rsidP="00F64660">
      <w:pPr>
        <w:autoSpaceDE w:val="0"/>
        <w:autoSpaceDN w:val="0"/>
        <w:adjustRightInd w:val="0"/>
        <w:spacing w:line="360" w:lineRule="auto"/>
        <w:ind w:left="142" w:firstLine="708"/>
        <w:jc w:val="both"/>
        <w:rPr>
          <w:rFonts w:eastAsiaTheme="minorHAnsi"/>
          <w:lang w:eastAsia="en-US"/>
        </w:rPr>
      </w:pPr>
      <w:r w:rsidRPr="00F64660">
        <w:rPr>
          <w:rFonts w:eastAsiaTheme="minorHAnsi"/>
          <w:b/>
          <w:bCs/>
          <w:lang w:eastAsia="en-US"/>
        </w:rPr>
        <w:t xml:space="preserve">7.2.2 Расчетная точка </w:t>
      </w:r>
      <w:r w:rsidRPr="00F64660">
        <w:rPr>
          <w:rFonts w:eastAsiaTheme="minorHAnsi"/>
          <w:lang w:eastAsia="en-US"/>
        </w:rPr>
        <w:t>принимается по центру светопрозрачной конструкции (окна) на</w:t>
      </w:r>
      <w:r>
        <w:rPr>
          <w:rFonts w:eastAsiaTheme="minorHAnsi"/>
          <w:lang w:eastAsia="en-US"/>
        </w:rPr>
        <w:t xml:space="preserve"> </w:t>
      </w:r>
      <w:r w:rsidRPr="00F64660">
        <w:rPr>
          <w:rFonts w:eastAsiaTheme="minorHAnsi"/>
          <w:lang w:eastAsia="en-US"/>
        </w:rPr>
        <w:t>расстоянии 2 м от фасада здания. Примем расчетную точку на уровне первого этажа</w:t>
      </w:r>
      <w:r>
        <w:rPr>
          <w:rFonts w:eastAsiaTheme="minorHAnsi"/>
          <w:lang w:eastAsia="en-US"/>
        </w:rPr>
        <w:t xml:space="preserve"> </w:t>
      </w:r>
      <w:r w:rsidRPr="00F64660">
        <w:rPr>
          <w:rFonts w:eastAsiaTheme="minorHAnsi"/>
          <w:lang w:eastAsia="en-US"/>
        </w:rPr>
        <w:t xml:space="preserve">здания. Абсцисса расчетной равна </w:t>
      </w:r>
      <w:r w:rsidRPr="00F64660">
        <w:rPr>
          <w:rFonts w:eastAsia="STIXTwoMath-Regular-Identity-H"/>
          <w:lang w:eastAsia="en-US"/>
        </w:rPr>
        <w:t xml:space="preserve">105 м </w:t>
      </w:r>
      <w:r w:rsidRPr="00F64660">
        <w:rPr>
          <w:rFonts w:eastAsiaTheme="minorHAnsi"/>
          <w:lang w:eastAsia="en-US"/>
        </w:rPr>
        <w:t>(по горизонтали от начальной точки до расчетно</w:t>
      </w:r>
      <w:r>
        <w:rPr>
          <w:rFonts w:eastAsiaTheme="minorHAnsi"/>
          <w:lang w:eastAsia="en-US"/>
        </w:rPr>
        <w:t xml:space="preserve"> </w:t>
      </w:r>
      <w:r w:rsidRPr="00F64660">
        <w:rPr>
          <w:rFonts w:eastAsiaTheme="minorHAnsi"/>
          <w:lang w:eastAsia="en-US"/>
        </w:rPr>
        <w:t xml:space="preserve">находятся </w:t>
      </w:r>
      <w:r w:rsidR="00A930E7">
        <w:rPr>
          <w:rFonts w:eastAsiaTheme="minorHAnsi"/>
          <w:lang w:eastAsia="en-US"/>
        </w:rPr>
        <w:t>8</w:t>
      </w:r>
      <w:r w:rsidRPr="00F64660">
        <w:rPr>
          <w:rFonts w:eastAsiaTheme="minorHAnsi"/>
          <w:lang w:eastAsia="en-US"/>
        </w:rPr>
        <w:t xml:space="preserve"> участк</w:t>
      </w:r>
      <w:r w:rsidR="00A930E7">
        <w:rPr>
          <w:rFonts w:eastAsiaTheme="minorHAnsi"/>
          <w:lang w:eastAsia="en-US"/>
        </w:rPr>
        <w:t>ов</w:t>
      </w:r>
      <w:r w:rsidRPr="00F64660">
        <w:rPr>
          <w:rFonts w:eastAsiaTheme="minorHAnsi"/>
          <w:lang w:eastAsia="en-US"/>
        </w:rPr>
        <w:t xml:space="preserve"> коттеджей №№ 19, 20</w:t>
      </w:r>
      <w:r w:rsidR="00A930E7">
        <w:rPr>
          <w:rFonts w:eastAsiaTheme="minorHAnsi"/>
          <w:lang w:eastAsia="en-US"/>
        </w:rPr>
        <w:t>….</w:t>
      </w:r>
      <w:r w:rsidRPr="00F64660">
        <w:rPr>
          <w:rFonts w:eastAsiaTheme="minorHAnsi"/>
          <w:lang w:eastAsia="en-US"/>
        </w:rPr>
        <w:t>, 2</w:t>
      </w:r>
      <w:r w:rsidR="00A930E7">
        <w:rPr>
          <w:rFonts w:eastAsiaTheme="minorHAnsi"/>
          <w:lang w:eastAsia="en-US"/>
        </w:rPr>
        <w:t>6</w:t>
      </w:r>
      <w:r w:rsidRPr="00F64660">
        <w:rPr>
          <w:rFonts w:eastAsiaTheme="minorHAnsi"/>
          <w:lang w:eastAsia="en-US"/>
        </w:rPr>
        <w:t>, шириной по 30 м каждый, и половина</w:t>
      </w:r>
      <w:r>
        <w:rPr>
          <w:rFonts w:eastAsiaTheme="minorHAnsi"/>
          <w:lang w:eastAsia="en-US"/>
        </w:rPr>
        <w:t xml:space="preserve"> </w:t>
      </w:r>
      <w:r w:rsidR="00DC0E2C">
        <w:rPr>
          <w:rFonts w:eastAsiaTheme="minorHAnsi"/>
          <w:lang w:eastAsia="en-US"/>
        </w:rPr>
        <w:t>участка коттеджа № 2</w:t>
      </w:r>
      <w:r w:rsidR="00A930E7">
        <w:rPr>
          <w:rFonts w:eastAsiaTheme="minorHAnsi"/>
          <w:lang w:eastAsia="en-US"/>
        </w:rPr>
        <w:t>7</w:t>
      </w:r>
      <w:r w:rsidR="00DC0E2C">
        <w:rPr>
          <w:rFonts w:eastAsiaTheme="minorHAnsi"/>
          <w:lang w:eastAsia="en-US"/>
        </w:rPr>
        <w:t xml:space="preserve">; </w:t>
      </w:r>
      <w:r w:rsidR="00000000">
        <w:rPr>
          <w:rFonts w:eastAsiaTheme="minorHAnsi"/>
          <w:position w:val="-6"/>
          <w:lang w:eastAsia="en-US"/>
        </w:rPr>
        <w:pict w14:anchorId="73F933BA">
          <v:shape id="_x0000_i1181" type="#_x0000_t75" style="width:81.45pt;height:14.55pt">
            <v:imagedata r:id="rId153" o:title=""/>
          </v:shape>
        </w:pict>
      </w:r>
      <w:r w:rsidR="00DC0E2C" w:rsidRPr="00DC0E2C">
        <w:rPr>
          <w:rFonts w:eastAsiaTheme="minorHAnsi"/>
          <w:lang w:eastAsia="en-US"/>
        </w:rPr>
        <w:t xml:space="preserve">. </w:t>
      </w:r>
      <w:r w:rsidRPr="00F64660">
        <w:rPr>
          <w:rFonts w:eastAsiaTheme="minorHAnsi"/>
          <w:lang w:eastAsia="en-US"/>
        </w:rPr>
        <w:t xml:space="preserve"> Ордината расчетной точки равна </w:t>
      </w:r>
      <w:r w:rsidRPr="00F64660">
        <w:rPr>
          <w:rFonts w:eastAsia="STIXTwoMath-Regular-Identity-H"/>
          <w:lang w:eastAsia="en-US"/>
        </w:rPr>
        <w:t xml:space="preserve">−34 м </w:t>
      </w:r>
      <w:r w:rsidRPr="00F64660">
        <w:rPr>
          <w:rFonts w:eastAsiaTheme="minorHAnsi"/>
          <w:lang w:eastAsia="en-US"/>
        </w:rPr>
        <w:t>(</w:t>
      </w:r>
      <w:r>
        <w:rPr>
          <w:rFonts w:eastAsiaTheme="minorHAnsi"/>
          <w:lang w:eastAsia="en-US"/>
        </w:rPr>
        <w:t>поло</w:t>
      </w:r>
      <w:r w:rsidRPr="00F64660">
        <w:rPr>
          <w:rFonts w:eastAsiaTheme="minorHAnsi"/>
          <w:lang w:eastAsia="en-US"/>
        </w:rPr>
        <w:t>жительное направление оси Y принято вверх; высота участка 40 м, от края участка до</w:t>
      </w:r>
      <w:r>
        <w:rPr>
          <w:rFonts w:eastAsiaTheme="minorHAnsi"/>
          <w:lang w:eastAsia="en-US"/>
        </w:rPr>
        <w:t xml:space="preserve"> </w:t>
      </w:r>
      <w:r w:rsidRPr="00F64660">
        <w:rPr>
          <w:rFonts w:eastAsiaTheme="minorHAnsi"/>
          <w:lang w:eastAsia="en-US"/>
        </w:rPr>
        <w:t xml:space="preserve">фасада 8 м, от фасада до расчетной точки 2 м; </w:t>
      </w:r>
      <w:r w:rsidRPr="00F64660">
        <w:rPr>
          <w:rFonts w:eastAsia="STIXTwoMath-Regular-Identity-H"/>
          <w:lang w:eastAsia="en-US"/>
        </w:rPr>
        <w:t>−40 + 8 − 2 = −34 м</w:t>
      </w:r>
      <w:r w:rsidRPr="00F64660">
        <w:rPr>
          <w:rFonts w:eastAsiaTheme="minorHAnsi"/>
          <w:lang w:eastAsia="en-US"/>
        </w:rPr>
        <w:t>). Аппликата (координата</w:t>
      </w:r>
      <w:r w:rsidRPr="00F64660">
        <w:rPr>
          <w:rFonts w:ascii="Cambria Math" w:eastAsia="STIXTwoMath-Regular-Identity-H" w:hAnsi="Cambria Math"/>
          <w:lang w:eastAsia="en-US"/>
        </w:rPr>
        <w:t>𝑍</w:t>
      </w:r>
      <w:r w:rsidRPr="00F64660">
        <w:rPr>
          <w:rFonts w:eastAsiaTheme="minorHAnsi"/>
          <w:lang w:eastAsia="en-US"/>
        </w:rPr>
        <w:t xml:space="preserve">) расчетной точки равна </w:t>
      </w:r>
      <w:r w:rsidRPr="00F64660">
        <w:rPr>
          <w:rFonts w:eastAsia="STIXTwoMath-Regular-Identity-H"/>
          <w:lang w:eastAsia="en-US"/>
        </w:rPr>
        <w:t xml:space="preserve">2.5 м </w:t>
      </w:r>
      <w:r w:rsidRPr="00F64660">
        <w:rPr>
          <w:rFonts w:eastAsiaTheme="minorHAnsi"/>
          <w:lang w:eastAsia="en-US"/>
        </w:rPr>
        <w:t>(сумма высоты подполья, высоты подоконника 0.8 м и</w:t>
      </w:r>
      <w:r>
        <w:rPr>
          <w:rFonts w:eastAsiaTheme="minorHAnsi"/>
          <w:lang w:eastAsia="en-US"/>
        </w:rPr>
        <w:t xml:space="preserve"> </w:t>
      </w:r>
      <w:r w:rsidRPr="00F64660">
        <w:rPr>
          <w:rFonts w:eastAsiaTheme="minorHAnsi"/>
          <w:lang w:eastAsia="en-US"/>
        </w:rPr>
        <w:t>половины высоты окна 0.7 м).</w:t>
      </w:r>
    </w:p>
    <w:p w14:paraId="6CF2C46F" w14:textId="77777777" w:rsidR="00F64660" w:rsidRDefault="00F64660" w:rsidP="00F64660">
      <w:pPr>
        <w:autoSpaceDE w:val="0"/>
        <w:autoSpaceDN w:val="0"/>
        <w:adjustRightInd w:val="0"/>
        <w:spacing w:line="360" w:lineRule="auto"/>
        <w:ind w:left="142" w:firstLine="708"/>
        <w:jc w:val="both"/>
        <w:rPr>
          <w:rFonts w:eastAsiaTheme="minorHAnsi"/>
          <w:lang w:eastAsia="en-US"/>
        </w:rPr>
      </w:pPr>
      <w:r w:rsidRPr="00F64660">
        <w:rPr>
          <w:rFonts w:eastAsiaTheme="minorHAnsi"/>
          <w:lang w:eastAsia="en-US"/>
        </w:rPr>
        <w:t xml:space="preserve">Координаты расчетной точки равны (в метрах) </w:t>
      </w:r>
      <w:r w:rsidRPr="00F64660">
        <w:rPr>
          <w:rFonts w:ascii="Cambria Math" w:eastAsia="STIXTwoMath-Regular-Identity-H" w:hAnsi="Cambria Math"/>
          <w:lang w:eastAsia="en-US"/>
        </w:rPr>
        <w:t>𝑟</w:t>
      </w:r>
      <w:r w:rsidRPr="00F64660">
        <w:rPr>
          <w:rFonts w:eastAsia="STIXTwoMath-Regular-Identity-H"/>
          <w:sz w:val="17"/>
          <w:szCs w:val="17"/>
          <w:lang w:eastAsia="en-US"/>
        </w:rPr>
        <w:t xml:space="preserve">р </w:t>
      </w:r>
      <w:r w:rsidRPr="00F64660">
        <w:rPr>
          <w:rFonts w:eastAsia="STIXTwoMath-Regular-Identity-H"/>
          <w:lang w:eastAsia="en-US"/>
        </w:rPr>
        <w:t>= (</w:t>
      </w:r>
      <w:r w:rsidR="00EB4464">
        <w:rPr>
          <w:rFonts w:eastAsia="STIXTwoMath-Regular-Identity-H"/>
          <w:lang w:eastAsia="en-US"/>
        </w:rPr>
        <w:t>255</w:t>
      </w:r>
      <w:r w:rsidRPr="00F64660">
        <w:rPr>
          <w:rFonts w:eastAsia="STIXTwoMath-Regular-Identity-H"/>
          <w:lang w:eastAsia="en-US"/>
        </w:rPr>
        <w:t>, −34, 2.5)</w:t>
      </w:r>
      <w:r w:rsidRPr="00F64660">
        <w:rPr>
          <w:rFonts w:eastAsiaTheme="minorHAnsi"/>
          <w:lang w:eastAsia="en-US"/>
        </w:rPr>
        <w:t>.</w:t>
      </w:r>
    </w:p>
    <w:p w14:paraId="3866B99B" w14:textId="77777777" w:rsidR="00F64660" w:rsidRDefault="00F64660" w:rsidP="00F64660">
      <w:pPr>
        <w:autoSpaceDE w:val="0"/>
        <w:autoSpaceDN w:val="0"/>
        <w:adjustRightInd w:val="0"/>
        <w:spacing w:line="360" w:lineRule="auto"/>
        <w:ind w:left="142" w:firstLine="708"/>
        <w:jc w:val="both"/>
        <w:rPr>
          <w:rFonts w:eastAsiaTheme="minorHAnsi"/>
          <w:lang w:eastAsia="en-US"/>
        </w:rPr>
      </w:pPr>
    </w:p>
    <w:p w14:paraId="57EB3CB5" w14:textId="77777777" w:rsidR="00F64660" w:rsidRPr="00F64660" w:rsidRDefault="00000000" w:rsidP="00F64660">
      <w:pPr>
        <w:autoSpaceDE w:val="0"/>
        <w:autoSpaceDN w:val="0"/>
        <w:adjustRightInd w:val="0"/>
        <w:spacing w:line="360" w:lineRule="auto"/>
        <w:ind w:left="142" w:firstLine="708"/>
        <w:jc w:val="both"/>
        <w:rPr>
          <w:rFonts w:eastAsiaTheme="minorHAnsi"/>
          <w:lang w:eastAsia="en-US"/>
        </w:rPr>
      </w:pPr>
      <w:r>
        <w:rPr>
          <w:rFonts w:eastAsiaTheme="minorHAnsi"/>
          <w:noProof/>
        </w:rPr>
        <w:lastRenderedPageBreak/>
        <w:pict w14:anchorId="22EAE64A">
          <v:group id="_x0000_s2438" style="position:absolute;left:0;text-align:left;margin-left:-14.4pt;margin-top:-40.2pt;width:537.8pt;height:810.65pt;z-index:251692032" coordorigin="943,347" coordsize="10756,16213">
            <v:rect id="_x0000_s2439" style="position:absolute;left:5181;top:15659;width:5760;height:540" strokecolor="white">
              <v:textbox style="mso-next-textbox:#_x0000_s2439">
                <w:txbxContent>
                  <w:p w14:paraId="1336A98E" w14:textId="77777777" w:rsidR="00A03289" w:rsidRPr="005B3028" w:rsidRDefault="00A03289" w:rsidP="00421E25">
                    <w:pPr>
                      <w:jc w:val="center"/>
                      <w:rPr>
                        <w:rFonts w:ascii="ISOCPEUR" w:hAnsi="ISOCPEUR" w:cs="ISOCP3"/>
                        <w:i/>
                        <w:sz w:val="28"/>
                        <w:szCs w:val="28"/>
                      </w:rPr>
                    </w:pPr>
                    <w:r>
                      <w:rPr>
                        <w:rFonts w:ascii="ISOCPEUR" w:hAnsi="ISOCPEUR" w:cs="ISOCP3"/>
                        <w:i/>
                        <w:sz w:val="28"/>
                        <w:szCs w:val="28"/>
                      </w:rPr>
                      <w:t>СР.111222333 ПЗ</w:t>
                    </w:r>
                  </w:p>
                  <w:p w14:paraId="33136396" w14:textId="77777777" w:rsidR="00A03289" w:rsidRPr="00A37573" w:rsidRDefault="00A03289" w:rsidP="00421E25">
                    <w:pPr>
                      <w:rPr>
                        <w:szCs w:val="28"/>
                      </w:rPr>
                    </w:pPr>
                  </w:p>
                </w:txbxContent>
              </v:textbox>
            </v:rect>
            <v:group id="_x0000_s2440" style="position:absolute;left:943;top:347;width:10756;height:16213" coordorigin="943,347" coordsize="10756,16213">
              <v:shape id="_x0000_s2441" type="#_x0000_t202" style="position:absolute;left:11003;top:15880;width:528;height:559">
                <v:textbox style="mso-next-textbox:#_x0000_s2441">
                  <w:txbxContent>
                    <w:p w14:paraId="78D43A4B" w14:textId="77777777" w:rsidR="00A03289" w:rsidRPr="00B4793A" w:rsidRDefault="00A03289" w:rsidP="00421E25">
                      <w:pPr>
                        <w:rPr>
                          <w:rFonts w:ascii="ISOCPEUR" w:hAnsi="ISOCPEUR"/>
                          <w:i/>
                          <w:sz w:val="22"/>
                        </w:rPr>
                      </w:pPr>
                      <w:r>
                        <w:rPr>
                          <w:rFonts w:ascii="ISOCPEUR" w:hAnsi="ISOCPEUR"/>
                          <w:i/>
                          <w:sz w:val="22"/>
                          <w:szCs w:val="22"/>
                        </w:rPr>
                        <w:t>34</w:t>
                      </w:r>
                    </w:p>
                  </w:txbxContent>
                </v:textbox>
              </v:shape>
              <v:group id="_x0000_s2442" style="position:absolute;left:943;top:347;width:10756;height:16213" coordorigin="957,347" coordsize="10756,16213">
                <v:rect id="_x0000_s2443" style="position:absolute;left:1084;top:347;width:10488;height:16093" filled="f" strokeweight="1.5pt"/>
                <v:line id="_x0000_s2444" style="position:absolute" from="1084,15600" to="11572,15600" strokeweight="1.5pt"/>
                <v:line id="_x0000_s2445" style="position:absolute" from="1481,15600" to="1481,16440" strokeweight="1.5pt"/>
                <v:line id="_x0000_s2446" style="position:absolute" from="2048,15600" to="2048,16440" strokeweight="1.5pt"/>
                <v:line id="_x0000_s2447" style="position:absolute" from="3352,15600" to="3352,16440" strokeweight="1.5pt"/>
                <v:line id="_x0000_s2448" style="position:absolute" from="4203,15600" to="4203,16440" strokeweight="1.5pt"/>
                <v:line id="_x0000_s2449" style="position:absolute" from="4770,15600" to="4770,16440" strokeweight="1.5pt"/>
                <v:line id="_x0000_s2450" style="position:absolute" from="11024,15590" to="11024,16439" strokeweight="1.5pt"/>
                <v:line id="_x0000_s2451" style="position:absolute" from="1084,15880" to="4769,15880" strokeweight="1.5pt"/>
                <v:line id="_x0000_s2452" style="position:absolute" from="1084,16159" to="4769,16159" strokeweight="1.5pt"/>
                <v:shape id="_x0000_s2453" type="#_x0000_t202" style="position:absolute;left:957;top:16133;width:864;height:427" filled="f" stroked="f" strokeweight="1.5pt">
                  <v:textbox style="mso-next-textbox:#_x0000_s2453">
                    <w:txbxContent>
                      <w:p w14:paraId="6053B62D" w14:textId="77777777" w:rsidR="00A03289" w:rsidRDefault="00A03289" w:rsidP="00421E25">
                        <w:pPr>
                          <w:pStyle w:val="6"/>
                        </w:pPr>
                        <w:r>
                          <w:t>Изм</w:t>
                        </w:r>
                      </w:p>
                    </w:txbxContent>
                  </v:textbox>
                </v:shape>
                <v:shape id="_x0000_s2454" type="#_x0000_t202" style="position:absolute;left:1390;top:16133;width:864;height:427" filled="f" stroked="f" strokeweight="1.5pt">
                  <v:textbox style="mso-next-textbox:#_x0000_s2454">
                    <w:txbxContent>
                      <w:p w14:paraId="162A266D" w14:textId="77777777" w:rsidR="00A03289" w:rsidRDefault="00A03289" w:rsidP="00421E25">
                        <w:pPr>
                          <w:rPr>
                            <w:rFonts w:ascii="Arial" w:hAnsi="Arial"/>
                            <w:i/>
                            <w:sz w:val="18"/>
                          </w:rPr>
                        </w:pPr>
                        <w:r>
                          <w:rPr>
                            <w:rFonts w:ascii="Arial" w:hAnsi="Arial"/>
                            <w:i/>
                            <w:sz w:val="18"/>
                          </w:rPr>
                          <w:t>Лист</w:t>
                        </w:r>
                      </w:p>
                    </w:txbxContent>
                  </v:textbox>
                </v:shape>
                <v:shape id="_x0000_s2455" type="#_x0000_t202" style="position:absolute;left:2110;top:16133;width:1296;height:427" filled="f" stroked="f" strokeweight="1.5pt">
                  <v:textbox style="mso-next-textbox:#_x0000_s2455">
                    <w:txbxContent>
                      <w:p w14:paraId="239BFFA1" w14:textId="77777777" w:rsidR="00A03289" w:rsidRDefault="00A03289" w:rsidP="00421E25">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456" type="#_x0000_t202" style="position:absolute;left:3262;top:16133;width:1296;height:427" filled="f" stroked="f" strokeweight="1.5pt">
                  <v:textbox style="mso-next-textbox:#_x0000_s2456">
                    <w:txbxContent>
                      <w:p w14:paraId="50E7B04C" w14:textId="77777777" w:rsidR="00A03289" w:rsidRDefault="00A03289" w:rsidP="00421E25">
                        <w:pPr>
                          <w:rPr>
                            <w:rFonts w:ascii="Arial" w:hAnsi="Arial"/>
                            <w:i/>
                            <w:sz w:val="18"/>
                          </w:rPr>
                        </w:pPr>
                        <w:r>
                          <w:rPr>
                            <w:rFonts w:ascii="Arial" w:hAnsi="Arial"/>
                            <w:i/>
                            <w:sz w:val="18"/>
                          </w:rPr>
                          <w:t>Подпись</w:t>
                        </w:r>
                      </w:p>
                    </w:txbxContent>
                  </v:textbox>
                </v:shape>
                <v:shape id="_x0000_s2457" type="#_x0000_t202" style="position:absolute;left:4095;top:16133;width:864;height:427" filled="f" stroked="f" strokeweight="1.5pt">
                  <v:textbox style="mso-next-textbox:#_x0000_s2457">
                    <w:txbxContent>
                      <w:p w14:paraId="712F0B4A" w14:textId="77777777" w:rsidR="00A03289" w:rsidRDefault="00A03289" w:rsidP="00421E25">
                        <w:pPr>
                          <w:rPr>
                            <w:rFonts w:ascii="Arial" w:hAnsi="Arial"/>
                            <w:i/>
                            <w:sz w:val="18"/>
                          </w:rPr>
                        </w:pPr>
                        <w:r>
                          <w:rPr>
                            <w:rFonts w:ascii="Arial" w:hAnsi="Arial"/>
                            <w:i/>
                            <w:sz w:val="18"/>
                          </w:rPr>
                          <w:t>Дата</w:t>
                        </w:r>
                      </w:p>
                    </w:txbxContent>
                  </v:textbox>
                </v:shape>
                <v:line id="_x0000_s2458" style="position:absolute" from="11017,15880" to="11573,15880" strokeweight="1.5pt"/>
                <v:shape id="_x0000_s2459" type="#_x0000_t202" style="position:absolute;left:10932;top:15590;width:781;height:427" filled="f" stroked="f" strokeweight="1.5pt">
                  <v:textbox style="mso-next-textbox:#_x0000_s2459">
                    <w:txbxContent>
                      <w:p w14:paraId="5101C180" w14:textId="77777777" w:rsidR="00A03289" w:rsidRDefault="00A03289" w:rsidP="00421E25">
                        <w:pPr>
                          <w:rPr>
                            <w:rFonts w:ascii="Arial" w:hAnsi="Arial"/>
                            <w:i/>
                            <w:sz w:val="18"/>
                          </w:rPr>
                        </w:pPr>
                        <w:r>
                          <w:rPr>
                            <w:rFonts w:ascii="Arial" w:hAnsi="Arial"/>
                            <w:i/>
                            <w:sz w:val="18"/>
                          </w:rPr>
                          <w:t>Лист</w:t>
                        </w:r>
                      </w:p>
                    </w:txbxContent>
                  </v:textbox>
                </v:shape>
              </v:group>
            </v:group>
          </v:group>
        </w:pict>
      </w:r>
      <w:r w:rsidR="00F64660" w:rsidRPr="00F64660">
        <w:rPr>
          <w:rFonts w:eastAsiaTheme="minorHAnsi"/>
          <w:b/>
          <w:bCs/>
          <w:lang w:eastAsia="en-US"/>
        </w:rPr>
        <w:t xml:space="preserve">7.2.3 Источник шума И1 (автомобильная дорога) </w:t>
      </w:r>
      <w:r w:rsidR="00F64660" w:rsidRPr="00F64660">
        <w:rPr>
          <w:rFonts w:eastAsiaTheme="minorHAnsi"/>
          <w:lang w:eastAsia="en-US"/>
        </w:rPr>
        <w:t>является линейным источником шума и характеризуется четырьмя величинами: координатами, средним уровнем</w:t>
      </w:r>
      <w:r w:rsidR="00F64660">
        <w:rPr>
          <w:rFonts w:eastAsiaTheme="minorHAnsi"/>
          <w:lang w:eastAsia="en-US"/>
        </w:rPr>
        <w:t xml:space="preserve"> </w:t>
      </w:r>
      <w:r w:rsidR="00F64660" w:rsidRPr="00F64660">
        <w:rPr>
          <w:rFonts w:eastAsiaTheme="minorHAnsi"/>
          <w:lang w:eastAsia="en-US"/>
        </w:rPr>
        <w:t>шума, максимальным уровнем шума и опорным расстоянием.</w:t>
      </w:r>
    </w:p>
    <w:p w14:paraId="7684DDF1" w14:textId="1605259C" w:rsidR="00F64660" w:rsidRPr="00F64660" w:rsidRDefault="00F64660" w:rsidP="00F64660">
      <w:pPr>
        <w:autoSpaceDE w:val="0"/>
        <w:autoSpaceDN w:val="0"/>
        <w:adjustRightInd w:val="0"/>
        <w:spacing w:line="360" w:lineRule="auto"/>
        <w:ind w:left="142" w:firstLine="708"/>
        <w:jc w:val="both"/>
        <w:rPr>
          <w:rFonts w:eastAsiaTheme="minorHAnsi"/>
          <w:lang w:eastAsia="en-US"/>
        </w:rPr>
      </w:pPr>
      <w:r w:rsidRPr="00F64660">
        <w:rPr>
          <w:rFonts w:eastAsiaTheme="minorHAnsi"/>
          <w:lang w:eastAsia="en-US"/>
        </w:rPr>
        <w:t xml:space="preserve">Для определения координат линейного источника шума из расчетной точки опускаем перпендикуляр к линейному источнику (см. рис. </w:t>
      </w:r>
      <w:r>
        <w:rPr>
          <w:rFonts w:eastAsiaTheme="minorHAnsi"/>
          <w:lang w:eastAsia="en-US"/>
        </w:rPr>
        <w:t>5</w:t>
      </w:r>
      <w:r w:rsidRPr="00F64660">
        <w:rPr>
          <w:rFonts w:eastAsiaTheme="minorHAnsi"/>
          <w:lang w:eastAsia="en-US"/>
        </w:rPr>
        <w:t>). Высота источника шума для</w:t>
      </w:r>
      <w:r>
        <w:rPr>
          <w:rFonts w:eastAsiaTheme="minorHAnsi"/>
          <w:lang w:eastAsia="en-US"/>
        </w:rPr>
        <w:t xml:space="preserve"> </w:t>
      </w:r>
      <w:r w:rsidRPr="00F64660">
        <w:rPr>
          <w:rFonts w:eastAsiaTheme="minorHAnsi"/>
          <w:lang w:eastAsia="en-US"/>
        </w:rPr>
        <w:t>автомобильной дороги принимается равной 1 м. Координаты источника шума И1 равны</w:t>
      </w:r>
      <w:r>
        <w:rPr>
          <w:rFonts w:eastAsiaTheme="minorHAnsi"/>
          <w:lang w:eastAsia="en-US"/>
        </w:rPr>
        <w:t xml:space="preserve"> </w:t>
      </w:r>
      <w:r w:rsidRPr="00F64660">
        <w:rPr>
          <w:rFonts w:eastAsiaTheme="minorHAnsi"/>
          <w:lang w:eastAsia="en-US"/>
        </w:rPr>
        <w:t xml:space="preserve">(в метрах) </w:t>
      </w:r>
      <w:r w:rsidR="00000000">
        <w:rPr>
          <w:rFonts w:eastAsiaTheme="minorHAnsi"/>
          <w:position w:val="-12"/>
          <w:lang w:eastAsia="en-US"/>
        </w:rPr>
        <w:pict w14:anchorId="7C63A6DB">
          <v:shape id="_x0000_i1182" type="#_x0000_t75" style="width:102.85pt;height:18pt">
            <v:imagedata r:id="rId154" o:title=""/>
          </v:shape>
        </w:pict>
      </w:r>
      <w:r w:rsidRPr="00F64660">
        <w:rPr>
          <w:rFonts w:eastAsiaTheme="minorHAnsi"/>
          <w:lang w:eastAsia="en-US"/>
        </w:rPr>
        <w:t>.</w:t>
      </w:r>
    </w:p>
    <w:p w14:paraId="62435FDC" w14:textId="68D16DE5" w:rsidR="00F64660" w:rsidRDefault="00F64660" w:rsidP="00F64660">
      <w:pPr>
        <w:autoSpaceDE w:val="0"/>
        <w:autoSpaceDN w:val="0"/>
        <w:adjustRightInd w:val="0"/>
        <w:spacing w:line="360" w:lineRule="auto"/>
        <w:ind w:left="142" w:firstLine="708"/>
        <w:jc w:val="both"/>
        <w:rPr>
          <w:rFonts w:eastAsiaTheme="minorHAnsi"/>
          <w:lang w:eastAsia="en-US"/>
        </w:rPr>
      </w:pPr>
      <w:r w:rsidRPr="00F64660">
        <w:rPr>
          <w:rFonts w:eastAsiaTheme="minorHAnsi"/>
          <w:lang w:eastAsia="en-US"/>
        </w:rPr>
        <w:t>Средний уровень шума автомобильной дороги (дБА) определяется по формуле</w:t>
      </w:r>
      <w:r w:rsidR="00AE0FD0">
        <w:rPr>
          <w:rFonts w:eastAsiaTheme="minorHAnsi"/>
          <w:lang w:eastAsia="en-US"/>
        </w:rPr>
        <w:t xml:space="preserve"> </w:t>
      </w:r>
      <w:r w:rsidR="00000000">
        <w:rPr>
          <w:rFonts w:eastAsiaTheme="minorHAnsi"/>
          <w:position w:val="-14"/>
          <w:lang w:eastAsia="en-US"/>
        </w:rPr>
        <w:pict w14:anchorId="54D41FB6">
          <v:shape id="_x0000_i1183" type="#_x0000_t75" style="width:57.45pt;height:20.55pt">
            <v:imagedata r:id="rId155" o:title=""/>
          </v:shape>
        </w:pict>
      </w:r>
    </w:p>
    <w:p w14:paraId="4DC157C2" w14:textId="458ED648" w:rsidR="00AE0FD0" w:rsidRPr="00AE0FD0" w:rsidRDefault="00AE0FD0" w:rsidP="00F64660">
      <w:pPr>
        <w:autoSpaceDE w:val="0"/>
        <w:autoSpaceDN w:val="0"/>
        <w:adjustRightInd w:val="0"/>
        <w:spacing w:line="360" w:lineRule="auto"/>
        <w:ind w:left="142" w:firstLine="708"/>
        <w:jc w:val="both"/>
        <w:rPr>
          <w:rFonts w:eastAsiaTheme="minorHAnsi"/>
          <w:lang w:eastAsia="en-US"/>
        </w:rPr>
      </w:pPr>
      <w:r>
        <w:rPr>
          <w:rFonts w:eastAsiaTheme="minorHAnsi"/>
          <w:lang w:eastAsia="en-US"/>
        </w:rPr>
        <w:tab/>
      </w:r>
      <w:r w:rsidR="00000000">
        <w:rPr>
          <w:rFonts w:eastAsiaTheme="minorHAnsi"/>
          <w:position w:val="-14"/>
          <w:lang w:val="en-US" w:eastAsia="en-US"/>
        </w:rPr>
        <w:pict w14:anchorId="551C9BB8">
          <v:shape id="_x0000_i1184" type="#_x0000_t75" style="width:347.15pt;height:18.85pt">
            <v:imagedata r:id="rId156" o:title=""/>
          </v:shape>
        </w:pict>
      </w:r>
    </w:p>
    <w:p w14:paraId="0D508958" w14:textId="6464F059" w:rsidR="00F64660" w:rsidRPr="00F64660" w:rsidRDefault="00F64660" w:rsidP="00F64660">
      <w:pPr>
        <w:autoSpaceDE w:val="0"/>
        <w:autoSpaceDN w:val="0"/>
        <w:adjustRightInd w:val="0"/>
        <w:spacing w:line="360" w:lineRule="auto"/>
        <w:jc w:val="both"/>
        <w:rPr>
          <w:rFonts w:eastAsiaTheme="minorHAnsi"/>
          <w:lang w:eastAsia="en-US"/>
        </w:rPr>
      </w:pPr>
      <w:r w:rsidRPr="00F64660">
        <w:rPr>
          <w:rFonts w:eastAsiaTheme="minorHAnsi"/>
          <w:lang w:eastAsia="en-US"/>
        </w:rPr>
        <w:t xml:space="preserve">где </w:t>
      </w:r>
      <w:r w:rsidRPr="00F64660">
        <w:rPr>
          <w:rFonts w:ascii="Cambria Math" w:eastAsia="STIXTwoMath-Regular-Identity-H" w:hAnsi="Cambria Math"/>
          <w:lang w:eastAsia="en-US"/>
        </w:rPr>
        <w:t>𝑁</w:t>
      </w:r>
      <w:r w:rsidRPr="00F64660">
        <w:rPr>
          <w:rFonts w:eastAsia="STIXTwoMath-Regular-Identity-H"/>
          <w:lang w:eastAsia="en-US"/>
        </w:rPr>
        <w:t xml:space="preserve"> = 6 </w:t>
      </w:r>
      <w:r w:rsidR="00000000">
        <w:rPr>
          <w:rFonts w:eastAsia="STIXTwoMath-Regular-Identity-H"/>
          <w:position w:val="-4"/>
          <w:lang w:eastAsia="en-US"/>
        </w:rPr>
        <w:pict w14:anchorId="1DF8947B">
          <v:shape id="_x0000_i1185" type="#_x0000_t75" style="width:6pt;height:8.55pt">
            <v:imagedata r:id="rId157" o:title=""/>
          </v:shape>
        </w:pict>
      </w:r>
      <w:r w:rsidRPr="00F64660">
        <w:rPr>
          <w:rFonts w:eastAsia="STIXTwoMath-Regular-Identity-H"/>
          <w:lang w:eastAsia="en-US"/>
        </w:rPr>
        <w:t xml:space="preserve"> </w:t>
      </w:r>
      <w:r w:rsidR="00EB4464">
        <w:rPr>
          <w:rFonts w:eastAsia="STIXTwoMath-Regular-Identity-H"/>
          <w:lang w:eastAsia="en-US"/>
        </w:rPr>
        <w:t>950</w:t>
      </w:r>
      <w:r w:rsidRPr="00F64660">
        <w:rPr>
          <w:rFonts w:eastAsia="STIXTwoMath-Regular-Identity-H"/>
          <w:lang w:eastAsia="en-US"/>
        </w:rPr>
        <w:t xml:space="preserve"> = </w:t>
      </w:r>
      <w:r w:rsidR="00EB4464">
        <w:rPr>
          <w:rFonts w:eastAsia="STIXTwoMath-Regular-Identity-H"/>
          <w:lang w:eastAsia="en-US"/>
        </w:rPr>
        <w:t>57</w:t>
      </w:r>
      <w:r w:rsidRPr="00F64660">
        <w:rPr>
          <w:rFonts w:eastAsia="STIXTwoMath-Regular-Identity-H"/>
          <w:lang w:eastAsia="en-US"/>
        </w:rPr>
        <w:t xml:space="preserve">00 ед./ч </w:t>
      </w:r>
      <w:r w:rsidRPr="00F64660">
        <w:rPr>
          <w:rFonts w:eastAsiaTheme="minorHAnsi"/>
          <w:lang w:eastAsia="en-US"/>
        </w:rPr>
        <w:t>— интенсивность движения транспорта по всем полосам;</w:t>
      </w:r>
    </w:p>
    <w:p w14:paraId="65B19C9B" w14:textId="77777777" w:rsidR="00F64660" w:rsidRPr="00F64660" w:rsidRDefault="00F64660" w:rsidP="00F64660">
      <w:pPr>
        <w:autoSpaceDE w:val="0"/>
        <w:autoSpaceDN w:val="0"/>
        <w:adjustRightInd w:val="0"/>
        <w:spacing w:line="360" w:lineRule="auto"/>
        <w:jc w:val="both"/>
        <w:rPr>
          <w:rFonts w:eastAsiaTheme="minorHAnsi"/>
          <w:lang w:eastAsia="en-US"/>
        </w:rPr>
      </w:pPr>
      <w:r w:rsidRPr="00F64660">
        <w:rPr>
          <w:rFonts w:ascii="Cambria Math" w:eastAsia="STIXTwoMath-Regular-Identity-H" w:hAnsi="Cambria Math"/>
          <w:lang w:eastAsia="en-US"/>
        </w:rPr>
        <w:t>𝑣</w:t>
      </w:r>
      <w:r w:rsidRPr="00F64660">
        <w:rPr>
          <w:rFonts w:eastAsia="STIXTwoMath-Regular-Identity-H"/>
          <w:lang w:eastAsia="en-US"/>
        </w:rPr>
        <w:t xml:space="preserve"> = 90 км/ч </w:t>
      </w:r>
      <w:r w:rsidRPr="00F64660">
        <w:rPr>
          <w:rFonts w:eastAsiaTheme="minorHAnsi"/>
          <w:lang w:eastAsia="en-US"/>
        </w:rPr>
        <w:t>— максимальная разрешенная скорость движения по полосам;</w:t>
      </w:r>
    </w:p>
    <w:p w14:paraId="69D1C384" w14:textId="77777777" w:rsidR="00F64660" w:rsidRDefault="00F64660" w:rsidP="00AE0FD0">
      <w:pPr>
        <w:autoSpaceDE w:val="0"/>
        <w:autoSpaceDN w:val="0"/>
        <w:adjustRightInd w:val="0"/>
        <w:spacing w:line="360" w:lineRule="auto"/>
        <w:jc w:val="both"/>
        <w:rPr>
          <w:rFonts w:eastAsiaTheme="minorHAnsi"/>
          <w:lang w:eastAsia="en-US"/>
        </w:rPr>
      </w:pPr>
      <w:r w:rsidRPr="00F64660">
        <w:rPr>
          <w:rFonts w:ascii="Cambria Math" w:eastAsia="STIXTwoMath-Regular-Identity-H" w:hAnsi="Cambria Math"/>
          <w:lang w:eastAsia="en-US"/>
        </w:rPr>
        <w:t>𝑝</w:t>
      </w:r>
      <w:r w:rsidRPr="00F64660">
        <w:rPr>
          <w:rFonts w:eastAsia="STIXTwoMath-Regular-Identity-H"/>
          <w:lang w:eastAsia="en-US"/>
        </w:rPr>
        <w:t xml:space="preserve"> = 0.2 </w:t>
      </w:r>
      <w:r w:rsidRPr="00F64660">
        <w:rPr>
          <w:rFonts w:eastAsiaTheme="minorHAnsi"/>
          <w:lang w:eastAsia="en-US"/>
        </w:rPr>
        <w:t>— доля грузового и пассажирского транспорта в долях от единицы;</w:t>
      </w:r>
    </w:p>
    <w:p w14:paraId="2F469DA9" w14:textId="77777777" w:rsidR="00F64660" w:rsidRDefault="00EB4464" w:rsidP="00F64660">
      <w:pPr>
        <w:autoSpaceDE w:val="0"/>
        <w:autoSpaceDN w:val="0"/>
        <w:adjustRightInd w:val="0"/>
        <w:spacing w:line="360" w:lineRule="auto"/>
        <w:ind w:left="142"/>
        <w:jc w:val="both"/>
        <w:rPr>
          <w:rFonts w:eastAsiaTheme="minorHAnsi"/>
          <w:lang w:eastAsia="en-US"/>
        </w:rPr>
      </w:pPr>
      <w:r w:rsidRPr="00EB4464">
        <w:rPr>
          <w:rFonts w:eastAsiaTheme="minorHAnsi"/>
          <w:noProof/>
        </w:rPr>
        <w:drawing>
          <wp:inline distT="0" distB="0" distL="0" distR="0" wp14:anchorId="7A4D25E1" wp14:editId="7CB3329A">
            <wp:extent cx="5769909" cy="4162903"/>
            <wp:effectExtent l="19050" t="0" r="2241" b="0"/>
            <wp:docPr id="3" name="Рисунок 2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pic:cNvPicPr>
                      <a:picLocks noChangeAspect="1" noChangeArrowheads="1"/>
                    </pic:cNvPicPr>
                  </pic:nvPicPr>
                  <pic:blipFill>
                    <a:blip r:embed="rId152" cstate="print"/>
                    <a:srcRect/>
                    <a:stretch>
                      <a:fillRect/>
                    </a:stretch>
                  </pic:blipFill>
                  <pic:spPr bwMode="auto">
                    <a:xfrm>
                      <a:off x="0" y="0"/>
                      <a:ext cx="5770068" cy="4163018"/>
                    </a:xfrm>
                    <a:prstGeom prst="rect">
                      <a:avLst/>
                    </a:prstGeom>
                    <a:noFill/>
                  </pic:spPr>
                </pic:pic>
              </a:graphicData>
            </a:graphic>
          </wp:inline>
        </w:drawing>
      </w:r>
    </w:p>
    <w:p w14:paraId="431B15CA" w14:textId="77777777" w:rsidR="00F64660" w:rsidRDefault="00F64660" w:rsidP="00F64660">
      <w:pPr>
        <w:autoSpaceDE w:val="0"/>
        <w:autoSpaceDN w:val="0"/>
        <w:adjustRightInd w:val="0"/>
        <w:rPr>
          <w:rFonts w:eastAsiaTheme="minorHAnsi"/>
          <w:lang w:eastAsia="en-US"/>
        </w:rPr>
      </w:pPr>
    </w:p>
    <w:p w14:paraId="011FC579" w14:textId="77777777" w:rsidR="00F64660" w:rsidRDefault="00F64660" w:rsidP="00F64660">
      <w:pPr>
        <w:autoSpaceDE w:val="0"/>
        <w:autoSpaceDN w:val="0"/>
        <w:adjustRightInd w:val="0"/>
        <w:ind w:firstLine="708"/>
        <w:rPr>
          <w:rFonts w:eastAsiaTheme="minorHAnsi"/>
          <w:lang w:eastAsia="en-US"/>
        </w:rPr>
      </w:pPr>
      <w:r w:rsidRPr="00746549">
        <w:rPr>
          <w:rFonts w:eastAsiaTheme="minorHAnsi"/>
          <w:lang w:eastAsia="en-US"/>
        </w:rPr>
        <w:t xml:space="preserve">Рисунок </w:t>
      </w:r>
      <w:r w:rsidR="00DA2557">
        <w:rPr>
          <w:rFonts w:eastAsiaTheme="minorHAnsi"/>
          <w:lang w:eastAsia="en-US"/>
        </w:rPr>
        <w:t>6</w:t>
      </w:r>
      <w:r w:rsidRPr="00746549">
        <w:rPr>
          <w:rFonts w:eastAsiaTheme="minorHAnsi"/>
          <w:lang w:eastAsia="en-US"/>
        </w:rPr>
        <w:t xml:space="preserve"> — </w:t>
      </w:r>
      <w:r w:rsidRPr="00F64660">
        <w:rPr>
          <w:rFonts w:eastAsiaTheme="minorHAnsi"/>
          <w:lang w:eastAsia="en-US"/>
        </w:rPr>
        <w:t>Определение координат линейного источника шума (автомобильной</w:t>
      </w:r>
      <w:r>
        <w:rPr>
          <w:rFonts w:eastAsiaTheme="minorHAnsi"/>
          <w:lang w:eastAsia="en-US"/>
        </w:rPr>
        <w:t xml:space="preserve"> </w:t>
      </w:r>
      <w:r w:rsidRPr="00F64660">
        <w:rPr>
          <w:rFonts w:eastAsiaTheme="minorHAnsi"/>
          <w:lang w:eastAsia="en-US"/>
        </w:rPr>
        <w:t>дороги)</w:t>
      </w:r>
    </w:p>
    <w:p w14:paraId="3AE75354" w14:textId="77777777" w:rsidR="00AE0FD0" w:rsidRPr="00F64660" w:rsidRDefault="00AE0FD0" w:rsidP="00F64660">
      <w:pPr>
        <w:autoSpaceDE w:val="0"/>
        <w:autoSpaceDN w:val="0"/>
        <w:adjustRightInd w:val="0"/>
        <w:ind w:firstLine="708"/>
        <w:rPr>
          <w:rFonts w:eastAsiaTheme="minorHAnsi"/>
          <w:lang w:eastAsia="en-US"/>
        </w:rPr>
      </w:pPr>
    </w:p>
    <w:p w14:paraId="577482F9" w14:textId="77777777" w:rsidR="00AE0FD0" w:rsidRPr="00AE0FD0" w:rsidRDefault="00AE0FD0" w:rsidP="00AE0FD0">
      <w:pPr>
        <w:autoSpaceDE w:val="0"/>
        <w:autoSpaceDN w:val="0"/>
        <w:adjustRightInd w:val="0"/>
        <w:spacing w:line="360" w:lineRule="auto"/>
        <w:jc w:val="both"/>
        <w:rPr>
          <w:rFonts w:eastAsia="STIXTwoMath-Regular-Identity-H"/>
          <w:lang w:eastAsia="en-US"/>
        </w:rPr>
      </w:pPr>
      <w:r w:rsidRPr="00AE0FD0">
        <w:rPr>
          <w:rFonts w:eastAsia="STIXTwoMath-Regular-Identity-H"/>
          <w:lang w:eastAsia="en-US"/>
        </w:rPr>
        <w:t>Δ</w:t>
      </w:r>
      <w:r w:rsidRPr="00AE0FD0">
        <w:rPr>
          <w:rFonts w:ascii="Cambria Math" w:eastAsia="STIXTwoMath-Regular-Identity-H" w:hAnsi="Cambria Math"/>
          <w:lang w:eastAsia="en-US"/>
        </w:rPr>
        <w:t>𝐿</w:t>
      </w:r>
      <w:r w:rsidRPr="00AE0FD0">
        <w:rPr>
          <w:rFonts w:eastAsia="STIXTwoMath-Regular-Identity-H"/>
          <w:sz w:val="17"/>
          <w:szCs w:val="17"/>
          <w:lang w:eastAsia="en-US"/>
        </w:rPr>
        <w:t xml:space="preserve">п </w:t>
      </w:r>
      <w:r w:rsidRPr="00AE0FD0">
        <w:rPr>
          <w:rFonts w:eastAsia="STIXTwoMath-Regular-Identity-H"/>
          <w:lang w:eastAsia="en-US"/>
        </w:rPr>
        <w:t>= 1.5 дБА — поправка на покрытие дороги (принято значение для асфальтобетонного</w:t>
      </w:r>
      <w:r>
        <w:rPr>
          <w:rFonts w:eastAsia="STIXTwoMath-Regular-Identity-H"/>
          <w:lang w:eastAsia="en-US"/>
        </w:rPr>
        <w:t xml:space="preserve"> </w:t>
      </w:r>
      <w:r w:rsidRPr="00AE0FD0">
        <w:rPr>
          <w:rFonts w:eastAsia="STIXTwoMath-Regular-Identity-H"/>
          <w:lang w:eastAsia="en-US"/>
        </w:rPr>
        <w:t>покрытия и доли легкового транспорта 80%);</w:t>
      </w:r>
    </w:p>
    <w:p w14:paraId="2BD17E5F" w14:textId="77777777" w:rsidR="00AE0FD0" w:rsidRPr="00AE0FD0" w:rsidRDefault="00AE0FD0" w:rsidP="00AE0FD0">
      <w:pPr>
        <w:autoSpaceDE w:val="0"/>
        <w:autoSpaceDN w:val="0"/>
        <w:adjustRightInd w:val="0"/>
        <w:spacing w:line="360" w:lineRule="auto"/>
        <w:jc w:val="both"/>
        <w:rPr>
          <w:rFonts w:eastAsia="STIXTwoMath-Regular-Identity-H"/>
          <w:lang w:eastAsia="en-US"/>
        </w:rPr>
      </w:pPr>
      <w:r w:rsidRPr="00AE0FD0">
        <w:rPr>
          <w:rFonts w:eastAsia="STIXTwoMath-Regular-Identity-H"/>
          <w:lang w:eastAsia="en-US"/>
        </w:rPr>
        <w:t>Δ</w:t>
      </w:r>
      <w:r w:rsidRPr="00AE0FD0">
        <w:rPr>
          <w:rFonts w:ascii="Cambria Math" w:eastAsia="STIXTwoMath-Regular-Identity-H" w:hAnsi="Cambria Math"/>
          <w:lang w:eastAsia="en-US"/>
        </w:rPr>
        <w:t>𝐿</w:t>
      </w:r>
      <w:r w:rsidRPr="00AE0FD0">
        <w:rPr>
          <w:rFonts w:eastAsia="STIXTwoMath-Regular-Identity-H"/>
          <w:sz w:val="17"/>
          <w:szCs w:val="17"/>
          <w:lang w:eastAsia="en-US"/>
        </w:rPr>
        <w:t xml:space="preserve">у </w:t>
      </w:r>
      <w:r w:rsidRPr="00AE0FD0">
        <w:rPr>
          <w:rFonts w:eastAsia="STIXTwoMath-Regular-Identity-H"/>
          <w:lang w:eastAsia="en-US"/>
        </w:rPr>
        <w:t>= 0 дБА — поправка на уклон дороги (принято отсутствие уклона);</w:t>
      </w:r>
    </w:p>
    <w:p w14:paraId="1EE9DC47" w14:textId="77777777" w:rsidR="00F64660" w:rsidRDefault="00000000" w:rsidP="001169A1">
      <w:pPr>
        <w:autoSpaceDE w:val="0"/>
        <w:autoSpaceDN w:val="0"/>
        <w:adjustRightInd w:val="0"/>
        <w:spacing w:line="360" w:lineRule="auto"/>
        <w:jc w:val="both"/>
        <w:rPr>
          <w:rFonts w:eastAsia="STIXTwoMath-Regular-Identity-H"/>
          <w:lang w:eastAsia="en-US"/>
        </w:rPr>
      </w:pPr>
      <w:r>
        <w:rPr>
          <w:rFonts w:eastAsiaTheme="minorHAnsi"/>
          <w:noProof/>
        </w:rPr>
        <w:lastRenderedPageBreak/>
        <w:pict w14:anchorId="01A9468B">
          <v:group id="_x0000_s2460" style="position:absolute;left:0;text-align:left;margin-left:-11.65pt;margin-top:-38.7pt;width:537.8pt;height:810.65pt;z-index:251693056" coordorigin="943,347" coordsize="10756,16213">
            <v:rect id="_x0000_s2461" style="position:absolute;left:5181;top:15659;width:5760;height:540" strokecolor="white">
              <v:textbox style="mso-next-textbox:#_x0000_s2461">
                <w:txbxContent>
                  <w:p w14:paraId="1EE0C8B7" w14:textId="77777777" w:rsidR="00A03289" w:rsidRPr="005B3028" w:rsidRDefault="00A03289" w:rsidP="00421E25">
                    <w:pPr>
                      <w:jc w:val="center"/>
                      <w:rPr>
                        <w:rFonts w:ascii="ISOCPEUR" w:hAnsi="ISOCPEUR" w:cs="ISOCP3"/>
                        <w:i/>
                        <w:sz w:val="28"/>
                        <w:szCs w:val="28"/>
                      </w:rPr>
                    </w:pPr>
                    <w:r>
                      <w:rPr>
                        <w:rFonts w:ascii="ISOCPEUR" w:hAnsi="ISOCPEUR" w:cs="ISOCP3"/>
                        <w:i/>
                        <w:sz w:val="28"/>
                        <w:szCs w:val="28"/>
                      </w:rPr>
                      <w:t>СР.111222333 ПЗ</w:t>
                    </w:r>
                  </w:p>
                  <w:p w14:paraId="3080D91E" w14:textId="77777777" w:rsidR="00A03289" w:rsidRPr="00A37573" w:rsidRDefault="00A03289" w:rsidP="00421E25">
                    <w:pPr>
                      <w:rPr>
                        <w:szCs w:val="28"/>
                      </w:rPr>
                    </w:pPr>
                  </w:p>
                </w:txbxContent>
              </v:textbox>
            </v:rect>
            <v:group id="_x0000_s2462" style="position:absolute;left:943;top:347;width:10756;height:16213" coordorigin="943,347" coordsize="10756,16213">
              <v:shape id="_x0000_s2463" type="#_x0000_t202" style="position:absolute;left:11003;top:15880;width:528;height:559">
                <v:textbox style="mso-next-textbox:#_x0000_s2463">
                  <w:txbxContent>
                    <w:p w14:paraId="1C592634" w14:textId="77777777" w:rsidR="00A03289" w:rsidRPr="00B4793A" w:rsidRDefault="00A03289" w:rsidP="00421E25">
                      <w:pPr>
                        <w:rPr>
                          <w:rFonts w:ascii="ISOCPEUR" w:hAnsi="ISOCPEUR"/>
                          <w:i/>
                          <w:sz w:val="22"/>
                        </w:rPr>
                      </w:pPr>
                      <w:r>
                        <w:rPr>
                          <w:rFonts w:ascii="ISOCPEUR" w:hAnsi="ISOCPEUR"/>
                          <w:i/>
                          <w:sz w:val="22"/>
                          <w:szCs w:val="22"/>
                        </w:rPr>
                        <w:t>35</w:t>
                      </w:r>
                    </w:p>
                  </w:txbxContent>
                </v:textbox>
              </v:shape>
              <v:group id="_x0000_s2464" style="position:absolute;left:943;top:347;width:10756;height:16213" coordorigin="957,347" coordsize="10756,16213">
                <v:rect id="_x0000_s2465" style="position:absolute;left:1084;top:347;width:10488;height:16093" filled="f" strokeweight="1.5pt"/>
                <v:line id="_x0000_s2466" style="position:absolute" from="1084,15600" to="11572,15600" strokeweight="1.5pt"/>
                <v:line id="_x0000_s2467" style="position:absolute" from="1481,15600" to="1481,16440" strokeweight="1.5pt"/>
                <v:line id="_x0000_s2468" style="position:absolute" from="2048,15600" to="2048,16440" strokeweight="1.5pt"/>
                <v:line id="_x0000_s2469" style="position:absolute" from="3352,15600" to="3352,16440" strokeweight="1.5pt"/>
                <v:line id="_x0000_s2470" style="position:absolute" from="4203,15600" to="4203,16440" strokeweight="1.5pt"/>
                <v:line id="_x0000_s2471" style="position:absolute" from="4770,15600" to="4770,16440" strokeweight="1.5pt"/>
                <v:line id="_x0000_s2472" style="position:absolute" from="11024,15590" to="11024,16439" strokeweight="1.5pt"/>
                <v:line id="_x0000_s2473" style="position:absolute" from="1084,15880" to="4769,15880" strokeweight="1.5pt"/>
                <v:line id="_x0000_s2474" style="position:absolute" from="1084,16159" to="4769,16159" strokeweight="1.5pt"/>
                <v:shape id="_x0000_s2475" type="#_x0000_t202" style="position:absolute;left:957;top:16133;width:864;height:427" filled="f" stroked="f" strokeweight="1.5pt">
                  <v:textbox style="mso-next-textbox:#_x0000_s2475">
                    <w:txbxContent>
                      <w:p w14:paraId="68EBC837" w14:textId="77777777" w:rsidR="00A03289" w:rsidRDefault="00A03289" w:rsidP="00421E25">
                        <w:pPr>
                          <w:pStyle w:val="6"/>
                        </w:pPr>
                        <w:r>
                          <w:t>Изм</w:t>
                        </w:r>
                      </w:p>
                    </w:txbxContent>
                  </v:textbox>
                </v:shape>
                <v:shape id="_x0000_s2476" type="#_x0000_t202" style="position:absolute;left:1390;top:16133;width:864;height:427" filled="f" stroked="f" strokeweight="1.5pt">
                  <v:textbox style="mso-next-textbox:#_x0000_s2476">
                    <w:txbxContent>
                      <w:p w14:paraId="42B6828B" w14:textId="77777777" w:rsidR="00A03289" w:rsidRDefault="00A03289" w:rsidP="00421E25">
                        <w:pPr>
                          <w:rPr>
                            <w:rFonts w:ascii="Arial" w:hAnsi="Arial"/>
                            <w:i/>
                            <w:sz w:val="18"/>
                          </w:rPr>
                        </w:pPr>
                        <w:r>
                          <w:rPr>
                            <w:rFonts w:ascii="Arial" w:hAnsi="Arial"/>
                            <w:i/>
                            <w:sz w:val="18"/>
                          </w:rPr>
                          <w:t>Лист</w:t>
                        </w:r>
                      </w:p>
                    </w:txbxContent>
                  </v:textbox>
                </v:shape>
                <v:shape id="_x0000_s2477" type="#_x0000_t202" style="position:absolute;left:2110;top:16133;width:1296;height:427" filled="f" stroked="f" strokeweight="1.5pt">
                  <v:textbox style="mso-next-textbox:#_x0000_s2477">
                    <w:txbxContent>
                      <w:p w14:paraId="1205CD36" w14:textId="77777777" w:rsidR="00A03289" w:rsidRDefault="00A03289" w:rsidP="00421E25">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478" type="#_x0000_t202" style="position:absolute;left:3262;top:16133;width:1296;height:427" filled="f" stroked="f" strokeweight="1.5pt">
                  <v:textbox style="mso-next-textbox:#_x0000_s2478">
                    <w:txbxContent>
                      <w:p w14:paraId="6CA97BBB" w14:textId="77777777" w:rsidR="00A03289" w:rsidRDefault="00A03289" w:rsidP="00421E25">
                        <w:pPr>
                          <w:rPr>
                            <w:rFonts w:ascii="Arial" w:hAnsi="Arial"/>
                            <w:i/>
                            <w:sz w:val="18"/>
                          </w:rPr>
                        </w:pPr>
                        <w:r>
                          <w:rPr>
                            <w:rFonts w:ascii="Arial" w:hAnsi="Arial"/>
                            <w:i/>
                            <w:sz w:val="18"/>
                          </w:rPr>
                          <w:t>Подпись</w:t>
                        </w:r>
                      </w:p>
                    </w:txbxContent>
                  </v:textbox>
                </v:shape>
                <v:shape id="_x0000_s2479" type="#_x0000_t202" style="position:absolute;left:4095;top:16133;width:864;height:427" filled="f" stroked="f" strokeweight="1.5pt">
                  <v:textbox style="mso-next-textbox:#_x0000_s2479">
                    <w:txbxContent>
                      <w:p w14:paraId="4123467C" w14:textId="77777777" w:rsidR="00A03289" w:rsidRDefault="00A03289" w:rsidP="00421E25">
                        <w:pPr>
                          <w:rPr>
                            <w:rFonts w:ascii="Arial" w:hAnsi="Arial"/>
                            <w:i/>
                            <w:sz w:val="18"/>
                          </w:rPr>
                        </w:pPr>
                        <w:r>
                          <w:rPr>
                            <w:rFonts w:ascii="Arial" w:hAnsi="Arial"/>
                            <w:i/>
                            <w:sz w:val="18"/>
                          </w:rPr>
                          <w:t>Дата</w:t>
                        </w:r>
                      </w:p>
                    </w:txbxContent>
                  </v:textbox>
                </v:shape>
                <v:line id="_x0000_s2480" style="position:absolute" from="11017,15880" to="11573,15880" strokeweight="1.5pt"/>
                <v:shape id="_x0000_s2481" type="#_x0000_t202" style="position:absolute;left:10932;top:15590;width:781;height:427" filled="f" stroked="f" strokeweight="1.5pt">
                  <v:textbox style="mso-next-textbox:#_x0000_s2481">
                    <w:txbxContent>
                      <w:p w14:paraId="0A87140B" w14:textId="77777777" w:rsidR="00A03289" w:rsidRDefault="00A03289" w:rsidP="00421E25">
                        <w:pPr>
                          <w:rPr>
                            <w:rFonts w:ascii="Arial" w:hAnsi="Arial"/>
                            <w:i/>
                            <w:sz w:val="18"/>
                          </w:rPr>
                        </w:pPr>
                        <w:r>
                          <w:rPr>
                            <w:rFonts w:ascii="Arial" w:hAnsi="Arial"/>
                            <w:i/>
                            <w:sz w:val="18"/>
                          </w:rPr>
                          <w:t>Лист</w:t>
                        </w:r>
                      </w:p>
                    </w:txbxContent>
                  </v:textbox>
                </v:shape>
              </v:group>
            </v:group>
          </v:group>
        </w:pict>
      </w:r>
      <w:r w:rsidR="00AE0FD0" w:rsidRPr="00AE0FD0">
        <w:rPr>
          <w:rFonts w:eastAsia="STIXTwoMath-Regular-Identity-H"/>
          <w:lang w:eastAsia="en-US"/>
        </w:rPr>
        <w:t>Δ</w:t>
      </w:r>
      <w:r w:rsidR="00AE0FD0" w:rsidRPr="00AE0FD0">
        <w:rPr>
          <w:rFonts w:ascii="Cambria Math" w:eastAsia="STIXTwoMath-Regular-Identity-H" w:hAnsi="Cambria Math"/>
          <w:lang w:eastAsia="en-US"/>
        </w:rPr>
        <w:t>𝐿</w:t>
      </w:r>
      <w:r w:rsidR="00AE0FD0" w:rsidRPr="00AE0FD0">
        <w:rPr>
          <w:rFonts w:eastAsia="STIXTwoMath-Regular-Identity-H"/>
          <w:sz w:val="17"/>
          <w:szCs w:val="17"/>
          <w:lang w:eastAsia="en-US"/>
        </w:rPr>
        <w:t xml:space="preserve">р </w:t>
      </w:r>
      <w:r w:rsidR="00AE0FD0" w:rsidRPr="00AE0FD0">
        <w:rPr>
          <w:rFonts w:eastAsia="STIXTwoMath-Regular-Identity-H"/>
          <w:lang w:eastAsia="en-US"/>
        </w:rPr>
        <w:t>= 0 дБА — поправка на регулирование движения и наличие светофоров (принято</w:t>
      </w:r>
      <w:r w:rsidR="001169A1">
        <w:rPr>
          <w:rFonts w:eastAsia="STIXTwoMath-Regular-Identity-H"/>
          <w:lang w:eastAsia="en-US"/>
        </w:rPr>
        <w:t xml:space="preserve"> </w:t>
      </w:r>
      <w:r w:rsidR="00AE0FD0" w:rsidRPr="00AE0FD0">
        <w:rPr>
          <w:rFonts w:eastAsia="STIXTwoMath-Regular-Identity-H"/>
          <w:lang w:eastAsia="en-US"/>
        </w:rPr>
        <w:t>отсутствие светофоров).</w:t>
      </w:r>
    </w:p>
    <w:p w14:paraId="0CB45A80" w14:textId="2E9D500E" w:rsidR="00421E25" w:rsidRDefault="00000000" w:rsidP="00421E25">
      <w:pPr>
        <w:autoSpaceDE w:val="0"/>
        <w:autoSpaceDN w:val="0"/>
        <w:adjustRightInd w:val="0"/>
        <w:spacing w:line="360" w:lineRule="auto"/>
        <w:ind w:left="1416"/>
        <w:jc w:val="both"/>
        <w:rPr>
          <w:rFonts w:eastAsiaTheme="minorHAnsi"/>
          <w:lang w:eastAsia="en-US"/>
        </w:rPr>
      </w:pPr>
      <w:r>
        <w:rPr>
          <w:rFonts w:eastAsiaTheme="minorHAnsi"/>
          <w:position w:val="-14"/>
          <w:lang w:val="en-US" w:eastAsia="en-US"/>
        </w:rPr>
        <w:pict w14:anchorId="0D5C7265">
          <v:shape id="_x0000_i1186" type="#_x0000_t75" style="width:402.85pt;height:18.85pt">
            <v:imagedata r:id="rId158" o:title=""/>
          </v:shape>
        </w:pict>
      </w:r>
    </w:p>
    <w:p w14:paraId="7E0097A5" w14:textId="77777777" w:rsidR="00421E25" w:rsidRDefault="00421E25" w:rsidP="00421E25">
      <w:pPr>
        <w:autoSpaceDE w:val="0"/>
        <w:autoSpaceDN w:val="0"/>
        <w:adjustRightInd w:val="0"/>
        <w:spacing w:line="360" w:lineRule="auto"/>
        <w:ind w:left="142" w:firstLine="708"/>
        <w:jc w:val="both"/>
        <w:rPr>
          <w:rFonts w:eastAsiaTheme="minorHAnsi"/>
          <w:lang w:eastAsia="en-US"/>
        </w:rPr>
      </w:pPr>
      <w:r w:rsidRPr="00421E25">
        <w:rPr>
          <w:rFonts w:eastAsiaTheme="minorHAnsi"/>
          <w:lang w:eastAsia="en-US"/>
        </w:rPr>
        <w:t>Максимальный уровень шума автомобильной дороги (дБА) при наличии в потоке грузового и пассажирского транспорта определяется по формуле</w:t>
      </w:r>
      <w:r>
        <w:rPr>
          <w:rFonts w:eastAsiaTheme="minorHAnsi"/>
          <w:lang w:eastAsia="en-US"/>
        </w:rPr>
        <w:t>:</w:t>
      </w:r>
    </w:p>
    <w:p w14:paraId="77C68927" w14:textId="347A8841" w:rsidR="00421E25" w:rsidRDefault="00421E25" w:rsidP="00421E25">
      <w:pPr>
        <w:autoSpaceDE w:val="0"/>
        <w:autoSpaceDN w:val="0"/>
        <w:adjustRightInd w:val="0"/>
        <w:spacing w:line="360" w:lineRule="auto"/>
        <w:ind w:left="142" w:firstLine="708"/>
        <w:jc w:val="both"/>
        <w:rPr>
          <w:rFonts w:eastAsiaTheme="minorHAnsi"/>
          <w:lang w:eastAsia="en-US"/>
        </w:rPr>
      </w:pPr>
      <w:r>
        <w:rPr>
          <w:rFonts w:eastAsiaTheme="minorHAnsi"/>
          <w:lang w:eastAsia="en-US"/>
        </w:rPr>
        <w:tab/>
      </w:r>
      <w:r>
        <w:rPr>
          <w:rFonts w:eastAsiaTheme="minorHAnsi"/>
          <w:lang w:eastAsia="en-US"/>
        </w:rPr>
        <w:tab/>
      </w:r>
      <w:r w:rsidR="00000000">
        <w:rPr>
          <w:rFonts w:eastAsiaTheme="minorHAnsi"/>
          <w:position w:val="-28"/>
          <w:lang w:eastAsia="en-US"/>
        </w:rPr>
        <w:pict w14:anchorId="564BC968">
          <v:shape id="_x0000_i1187" type="#_x0000_t75" style="width:216.85pt;height:33.45pt">
            <v:imagedata r:id="rId159" o:title=""/>
          </v:shape>
        </w:pict>
      </w:r>
    </w:p>
    <w:p w14:paraId="168892E2" w14:textId="0ED37449" w:rsidR="00421E25" w:rsidRDefault="00000000" w:rsidP="00EB4464">
      <w:pPr>
        <w:autoSpaceDE w:val="0"/>
        <w:autoSpaceDN w:val="0"/>
        <w:adjustRightInd w:val="0"/>
        <w:spacing w:line="360" w:lineRule="auto"/>
        <w:ind w:left="1416" w:firstLine="708"/>
        <w:jc w:val="both"/>
        <w:rPr>
          <w:rFonts w:eastAsiaTheme="minorHAnsi"/>
          <w:lang w:eastAsia="en-US"/>
        </w:rPr>
      </w:pPr>
      <w:r>
        <w:rPr>
          <w:rFonts w:eastAsiaTheme="minorHAnsi"/>
          <w:position w:val="-28"/>
          <w:lang w:eastAsia="en-US"/>
        </w:rPr>
        <w:pict w14:anchorId="3F432AF3">
          <v:shape id="_x0000_i1188" type="#_x0000_t75" style="width:237.45pt;height:33.45pt">
            <v:imagedata r:id="rId160" o:title=""/>
          </v:shape>
        </w:pict>
      </w:r>
    </w:p>
    <w:p w14:paraId="1077A95E" w14:textId="0B3C15D3" w:rsidR="00421E25" w:rsidRPr="008B38F0" w:rsidRDefault="00421E25" w:rsidP="00421E25">
      <w:pPr>
        <w:autoSpaceDE w:val="0"/>
        <w:autoSpaceDN w:val="0"/>
        <w:adjustRightInd w:val="0"/>
        <w:spacing w:line="360" w:lineRule="auto"/>
        <w:ind w:left="142" w:firstLine="708"/>
        <w:jc w:val="both"/>
        <w:rPr>
          <w:rFonts w:ascii="Cambria Math" w:eastAsia="STIXTwoMath-Regular-Identity-H" w:hAnsi="Cambria Math"/>
          <w:lang w:eastAsia="en-US"/>
        </w:rPr>
      </w:pPr>
      <w:r w:rsidRPr="00421E25">
        <w:rPr>
          <w:rFonts w:eastAsiaTheme="minorHAnsi"/>
          <w:lang w:eastAsia="en-US"/>
        </w:rPr>
        <w:t xml:space="preserve">Опорное расстояние для автомобильной дороги принимается равным </w:t>
      </w:r>
      <w:r w:rsidR="00000000">
        <w:rPr>
          <w:rFonts w:ascii="Cambria Math" w:eastAsia="STIXTwoMath-Regular-Identity-H" w:hAnsi="Cambria Math"/>
          <w:position w:val="-14"/>
          <w:lang w:eastAsia="en-US"/>
        </w:rPr>
        <w:pict w14:anchorId="421A6FB4">
          <v:shape id="_x0000_i1189" type="#_x0000_t75" style="width:66pt;height:18.85pt">
            <v:imagedata r:id="rId161" o:title=""/>
          </v:shape>
        </w:pict>
      </w:r>
    </w:p>
    <w:p w14:paraId="59A936A4" w14:textId="77777777" w:rsidR="00D14AE6" w:rsidRPr="00D14AE6" w:rsidRDefault="00D14AE6" w:rsidP="00D14AE6">
      <w:pPr>
        <w:autoSpaceDE w:val="0"/>
        <w:autoSpaceDN w:val="0"/>
        <w:adjustRightInd w:val="0"/>
        <w:spacing w:line="360" w:lineRule="auto"/>
        <w:ind w:left="142" w:firstLine="708"/>
        <w:jc w:val="both"/>
        <w:rPr>
          <w:rFonts w:eastAsiaTheme="minorHAnsi"/>
          <w:lang w:eastAsia="en-US"/>
        </w:rPr>
      </w:pPr>
      <w:r w:rsidRPr="00D14AE6">
        <w:rPr>
          <w:rFonts w:eastAsiaTheme="minorHAnsi"/>
          <w:b/>
          <w:bCs/>
          <w:lang w:eastAsia="en-US"/>
        </w:rPr>
        <w:t xml:space="preserve">7.2.4 Источник шума И3 </w:t>
      </w:r>
      <w:r w:rsidRPr="00D14AE6">
        <w:rPr>
          <w:rFonts w:eastAsiaTheme="minorHAnsi"/>
          <w:lang w:eastAsia="en-US"/>
        </w:rPr>
        <w:t>(погрузочно-разгрузочная площадка вино-водочных товаров и соков) является точечным источником шума и характеризуется четырьмя величинами</w:t>
      </w:r>
      <w:r>
        <w:rPr>
          <w:rFonts w:eastAsiaTheme="minorHAnsi"/>
          <w:lang w:eastAsia="en-US"/>
        </w:rPr>
        <w:t xml:space="preserve">: </w:t>
      </w:r>
      <w:r w:rsidRPr="00D14AE6">
        <w:rPr>
          <w:rFonts w:eastAsiaTheme="minorHAnsi"/>
          <w:lang w:eastAsia="en-US"/>
        </w:rPr>
        <w:t>координатами, средним уровнем шума, максимальным уровнем шума и опорным</w:t>
      </w:r>
      <w:r>
        <w:rPr>
          <w:rFonts w:eastAsiaTheme="minorHAnsi"/>
          <w:lang w:eastAsia="en-US"/>
        </w:rPr>
        <w:t xml:space="preserve"> </w:t>
      </w:r>
      <w:r w:rsidRPr="00D14AE6">
        <w:rPr>
          <w:rFonts w:eastAsiaTheme="minorHAnsi"/>
          <w:lang w:eastAsia="en-US"/>
        </w:rPr>
        <w:t xml:space="preserve">расстоянием. </w:t>
      </w:r>
      <w:r>
        <w:rPr>
          <w:rFonts w:eastAsiaTheme="minorHAnsi"/>
          <w:lang w:eastAsia="en-US"/>
        </w:rPr>
        <w:t xml:space="preserve"> </w:t>
      </w:r>
      <w:r w:rsidRPr="00D14AE6">
        <w:rPr>
          <w:rFonts w:eastAsiaTheme="minorHAnsi"/>
          <w:lang w:eastAsia="en-US"/>
        </w:rPr>
        <w:t>В качестве источника шума выбран ближайший к расчетной точке магазин.</w:t>
      </w:r>
    </w:p>
    <w:p w14:paraId="4BA213F5" w14:textId="77777777" w:rsidR="00D14AE6" w:rsidRDefault="00D14AE6" w:rsidP="00D14AE6">
      <w:pPr>
        <w:autoSpaceDE w:val="0"/>
        <w:autoSpaceDN w:val="0"/>
        <w:adjustRightInd w:val="0"/>
        <w:spacing w:line="360" w:lineRule="auto"/>
        <w:ind w:firstLine="850"/>
        <w:jc w:val="both"/>
        <w:rPr>
          <w:rFonts w:eastAsiaTheme="minorHAnsi"/>
          <w:lang w:eastAsia="en-US"/>
        </w:rPr>
      </w:pPr>
      <w:r w:rsidRPr="00D14AE6">
        <w:rPr>
          <w:rFonts w:eastAsiaTheme="minorHAnsi"/>
          <w:lang w:eastAsia="en-US"/>
        </w:rPr>
        <w:t>Источник шума И3 находится напротив коттеджа № 23, поэтому его абсцисса</w:t>
      </w:r>
      <w:r>
        <w:rPr>
          <w:rFonts w:eastAsiaTheme="minorHAnsi"/>
          <w:lang w:eastAsia="en-US"/>
        </w:rPr>
        <w:t xml:space="preserve"> </w:t>
      </w:r>
      <w:r w:rsidRPr="00D14AE6">
        <w:rPr>
          <w:rFonts w:eastAsiaTheme="minorHAnsi"/>
          <w:lang w:eastAsia="en-US"/>
        </w:rPr>
        <w:t xml:space="preserve">равна </w:t>
      </w:r>
    </w:p>
    <w:p w14:paraId="23E48ACD" w14:textId="3A83C7AC" w:rsidR="00D14AE6" w:rsidRPr="00D14AE6" w:rsidRDefault="00D14AE6" w:rsidP="00D14AE6">
      <w:pPr>
        <w:autoSpaceDE w:val="0"/>
        <w:autoSpaceDN w:val="0"/>
        <w:adjustRightInd w:val="0"/>
        <w:spacing w:line="360" w:lineRule="auto"/>
        <w:jc w:val="both"/>
        <w:rPr>
          <w:rFonts w:eastAsiaTheme="minorHAnsi"/>
          <w:lang w:eastAsia="en-US"/>
        </w:rPr>
      </w:pPr>
      <w:r w:rsidRPr="00D14AE6">
        <w:rPr>
          <w:rFonts w:eastAsia="STIXTwoMath-Regular-Identity-H"/>
          <w:lang w:eastAsia="en-US"/>
        </w:rPr>
        <w:t xml:space="preserve">4 </w:t>
      </w:r>
      <w:r w:rsidR="00000000">
        <w:rPr>
          <w:rFonts w:eastAsia="STIXTwoMath-Regular-Identity-H"/>
          <w:position w:val="-4"/>
          <w:lang w:eastAsia="en-US"/>
        </w:rPr>
        <w:pict w14:anchorId="7496067C">
          <v:shape id="_x0000_i1190" type="#_x0000_t75" style="width:6pt;height:8.55pt">
            <v:imagedata r:id="rId162" o:title=""/>
          </v:shape>
        </w:pict>
      </w:r>
      <w:r w:rsidRPr="00D14AE6">
        <w:rPr>
          <w:rFonts w:eastAsia="STIXTwoMath-Regular-Identity-H"/>
          <w:lang w:eastAsia="en-US"/>
        </w:rPr>
        <w:t>30 + 15 = 135 м</w:t>
      </w:r>
      <w:r w:rsidRPr="00D14AE6">
        <w:rPr>
          <w:rFonts w:eastAsiaTheme="minorHAnsi"/>
          <w:lang w:eastAsia="en-US"/>
        </w:rPr>
        <w:t xml:space="preserve">. Ордината источника шума И3 равна </w:t>
      </w:r>
      <w:r w:rsidRPr="00D14AE6">
        <w:rPr>
          <w:rFonts w:eastAsia="STIXTwoMath-Regular-Identity-H"/>
          <w:lang w:eastAsia="en-US"/>
        </w:rPr>
        <w:t xml:space="preserve">−66 м </w:t>
      </w:r>
      <w:r w:rsidRPr="00D14AE6">
        <w:rPr>
          <w:rFonts w:eastAsiaTheme="minorHAnsi"/>
          <w:lang w:eastAsia="en-US"/>
        </w:rPr>
        <w:t xml:space="preserve">(см. рис. </w:t>
      </w:r>
      <w:r w:rsidR="00DA2557">
        <w:rPr>
          <w:rFonts w:eastAsiaTheme="minorHAnsi"/>
          <w:lang w:eastAsia="en-US"/>
        </w:rPr>
        <w:t>6</w:t>
      </w:r>
      <w:r w:rsidRPr="00D14AE6">
        <w:rPr>
          <w:rFonts w:eastAsiaTheme="minorHAnsi"/>
          <w:lang w:eastAsia="en-US"/>
        </w:rPr>
        <w:t>). Высота</w:t>
      </w:r>
      <w:r>
        <w:rPr>
          <w:rFonts w:eastAsiaTheme="minorHAnsi"/>
          <w:lang w:eastAsia="en-US"/>
        </w:rPr>
        <w:t xml:space="preserve"> </w:t>
      </w:r>
      <w:r w:rsidRPr="00D14AE6">
        <w:rPr>
          <w:rFonts w:eastAsiaTheme="minorHAnsi"/>
          <w:lang w:eastAsia="en-US"/>
        </w:rPr>
        <w:t>источника шума для площадки погрузки-разгрузки принимается равной 1 м. Координаты</w:t>
      </w:r>
      <w:r>
        <w:rPr>
          <w:rFonts w:eastAsiaTheme="minorHAnsi"/>
          <w:lang w:eastAsia="en-US"/>
        </w:rPr>
        <w:t xml:space="preserve"> </w:t>
      </w:r>
      <w:r w:rsidRPr="00D14AE6">
        <w:rPr>
          <w:rFonts w:eastAsiaTheme="minorHAnsi"/>
          <w:lang w:eastAsia="en-US"/>
        </w:rPr>
        <w:t xml:space="preserve">источника шума И3 равны (в метрах) </w:t>
      </w:r>
      <w:r w:rsidR="00000000">
        <w:rPr>
          <w:rFonts w:eastAsiaTheme="minorHAnsi"/>
          <w:position w:val="-14"/>
          <w:lang w:eastAsia="en-US"/>
        </w:rPr>
        <w:pict w14:anchorId="60332EA6">
          <v:shape id="_x0000_i1191" type="#_x0000_t75" style="width:102pt;height:20.55pt">
            <v:imagedata r:id="rId163" o:title=""/>
          </v:shape>
        </w:pict>
      </w:r>
    </w:p>
    <w:p w14:paraId="11ADAA6D" w14:textId="1277C078" w:rsidR="00D14AE6" w:rsidRPr="008B38F0" w:rsidRDefault="00D14AE6" w:rsidP="00D14AE6">
      <w:pPr>
        <w:autoSpaceDE w:val="0"/>
        <w:autoSpaceDN w:val="0"/>
        <w:adjustRightInd w:val="0"/>
        <w:spacing w:line="360" w:lineRule="auto"/>
        <w:ind w:left="142" w:firstLine="708"/>
        <w:jc w:val="both"/>
        <w:rPr>
          <w:rFonts w:eastAsiaTheme="minorHAnsi"/>
          <w:lang w:eastAsia="en-US"/>
        </w:rPr>
      </w:pPr>
      <w:r w:rsidRPr="00D14AE6">
        <w:rPr>
          <w:rFonts w:eastAsiaTheme="minorHAnsi"/>
          <w:lang w:eastAsia="en-US"/>
        </w:rPr>
        <w:t xml:space="preserve">Средний уровень шума площадки погрузки-разгрузки вино-водочных товаров и соков </w:t>
      </w:r>
      <w:r w:rsidR="00000000">
        <w:rPr>
          <w:rFonts w:eastAsiaTheme="minorHAnsi"/>
          <w:position w:val="-14"/>
          <w:lang w:eastAsia="en-US"/>
        </w:rPr>
        <w:pict w14:anchorId="5098D6DD">
          <v:shape id="_x0000_i1192" type="#_x0000_t75" style="width:84pt;height:18.85pt">
            <v:imagedata r:id="rId164" o:title=""/>
          </v:shape>
        </w:pict>
      </w:r>
      <w:r w:rsidRPr="00D14AE6">
        <w:rPr>
          <w:rFonts w:eastAsiaTheme="minorHAnsi"/>
          <w:lang w:eastAsia="en-US"/>
        </w:rPr>
        <w:t xml:space="preserve">. Максимальный уровень шума площадки погрузки-разгрузки вино-водочных товаров и соков </w:t>
      </w:r>
      <w:r w:rsidRPr="00D14AE6">
        <w:rPr>
          <w:rFonts w:ascii="Cambria Math" w:eastAsia="STIXTwoMath-Regular-Identity-H" w:hAnsi="Cambria Math"/>
          <w:lang w:eastAsia="en-US"/>
        </w:rPr>
        <w:t>𝐿</w:t>
      </w:r>
      <w:r w:rsidRPr="00D14AE6">
        <w:rPr>
          <w:rFonts w:eastAsia="STIXTwoMath-Regular-Identity-H"/>
          <w:sz w:val="17"/>
          <w:szCs w:val="17"/>
          <w:lang w:eastAsia="en-US"/>
        </w:rPr>
        <w:t xml:space="preserve">макс,И3 </w:t>
      </w:r>
      <w:r w:rsidRPr="00D14AE6">
        <w:rPr>
          <w:rFonts w:eastAsia="STIXTwoMath-Regular-Identity-H"/>
          <w:lang w:eastAsia="en-US"/>
        </w:rPr>
        <w:t>= 89 дБА</w:t>
      </w:r>
      <w:r w:rsidRPr="00D14AE6">
        <w:rPr>
          <w:rFonts w:eastAsiaTheme="minorHAnsi"/>
          <w:lang w:eastAsia="en-US"/>
        </w:rPr>
        <w:t xml:space="preserve">. Опорное расстояние для площадки погрузки-разгрузки принимается равным </w:t>
      </w:r>
      <w:r w:rsidR="00000000">
        <w:rPr>
          <w:rFonts w:eastAsiaTheme="minorHAnsi"/>
          <w:position w:val="-14"/>
          <w:lang w:eastAsia="en-US"/>
        </w:rPr>
        <w:pict w14:anchorId="075F0AF3">
          <v:shape id="_x0000_i1193" type="#_x0000_t75" style="width:54.85pt;height:18.85pt">
            <v:imagedata r:id="rId165" o:title=""/>
          </v:shape>
        </w:pict>
      </w:r>
      <w:r w:rsidRPr="008B38F0">
        <w:rPr>
          <w:rFonts w:eastAsiaTheme="minorHAnsi"/>
          <w:lang w:eastAsia="en-US"/>
        </w:rPr>
        <w:t>.</w:t>
      </w:r>
    </w:p>
    <w:p w14:paraId="4E6FC3CE" w14:textId="77777777" w:rsidR="00D14AE6" w:rsidRPr="00D14AE6" w:rsidRDefault="00D14AE6" w:rsidP="00D14AE6">
      <w:pPr>
        <w:autoSpaceDE w:val="0"/>
        <w:autoSpaceDN w:val="0"/>
        <w:adjustRightInd w:val="0"/>
        <w:spacing w:line="360" w:lineRule="auto"/>
        <w:ind w:left="142" w:firstLine="708"/>
        <w:jc w:val="both"/>
        <w:rPr>
          <w:rFonts w:eastAsiaTheme="minorHAnsi"/>
          <w:lang w:eastAsia="en-US"/>
        </w:rPr>
      </w:pPr>
      <w:r w:rsidRPr="00D14AE6">
        <w:rPr>
          <w:rFonts w:eastAsiaTheme="minorHAnsi"/>
          <w:b/>
          <w:bCs/>
          <w:lang w:eastAsia="en-US"/>
        </w:rPr>
        <w:t xml:space="preserve">7.2.5 Ожидаемый уровень шума от линейного источника И1 </w:t>
      </w:r>
      <w:r w:rsidRPr="00D14AE6">
        <w:rPr>
          <w:rFonts w:eastAsiaTheme="minorHAnsi"/>
          <w:lang w:eastAsia="en-US"/>
        </w:rPr>
        <w:t>в расчетной точке определялся по формуле</w:t>
      </w:r>
    </w:p>
    <w:p w14:paraId="30B7961F" w14:textId="5D4A2455" w:rsidR="00D14AE6" w:rsidRPr="00C05A93" w:rsidRDefault="00000000" w:rsidP="00D14AE6">
      <w:pPr>
        <w:autoSpaceDE w:val="0"/>
        <w:autoSpaceDN w:val="0"/>
        <w:adjustRightInd w:val="0"/>
        <w:spacing w:line="360" w:lineRule="auto"/>
        <w:ind w:left="142" w:firstLine="708"/>
        <w:jc w:val="both"/>
        <w:rPr>
          <w:rFonts w:eastAsia="STIXTwoMath-Regular-Identity-H"/>
          <w:lang w:val="en-US" w:eastAsia="en-US"/>
        </w:rPr>
      </w:pPr>
      <w:r>
        <w:rPr>
          <w:rFonts w:ascii="Cambria Math" w:eastAsia="STIXTwoMath-Regular-Identity-H" w:hAnsi="Cambria Math"/>
          <w:position w:val="-14"/>
          <w:lang w:eastAsia="en-US"/>
        </w:rPr>
        <w:pict w14:anchorId="0E152C1E">
          <v:shape id="_x0000_i1194" type="#_x0000_t75" style="width:306pt;height:18.85pt">
            <v:imagedata r:id="rId166" o:title=""/>
          </v:shape>
        </w:pict>
      </w:r>
    </w:p>
    <w:p w14:paraId="0E06E667" w14:textId="77777777" w:rsidR="00D14AE6" w:rsidRPr="00D14AE6" w:rsidRDefault="00D14AE6" w:rsidP="00C05A93">
      <w:pPr>
        <w:autoSpaceDE w:val="0"/>
        <w:autoSpaceDN w:val="0"/>
        <w:adjustRightInd w:val="0"/>
        <w:spacing w:line="360" w:lineRule="auto"/>
        <w:ind w:left="142"/>
        <w:jc w:val="both"/>
        <w:rPr>
          <w:rFonts w:eastAsiaTheme="minorHAnsi"/>
          <w:lang w:eastAsia="en-US"/>
        </w:rPr>
      </w:pPr>
      <w:r w:rsidRPr="00D14AE6">
        <w:rPr>
          <w:rFonts w:eastAsiaTheme="minorHAnsi"/>
          <w:lang w:eastAsia="en-US"/>
        </w:rPr>
        <w:t xml:space="preserve">где </w:t>
      </w:r>
      <w:r w:rsidRPr="00D14AE6">
        <w:rPr>
          <w:rFonts w:ascii="Cambria Math" w:eastAsia="STIXTwoMath-Regular-Identity-H" w:hAnsi="Cambria Math"/>
          <w:lang w:eastAsia="en-US"/>
        </w:rPr>
        <w:t>𝐿</w:t>
      </w:r>
      <w:r w:rsidRPr="00D14AE6">
        <w:rPr>
          <w:rFonts w:eastAsia="STIXTwoMath-Regular-Identity-H"/>
          <w:sz w:val="17"/>
          <w:szCs w:val="17"/>
          <w:lang w:eastAsia="en-US"/>
        </w:rPr>
        <w:t xml:space="preserve">И1 </w:t>
      </w:r>
      <w:r w:rsidRPr="00D14AE6">
        <w:rPr>
          <w:rFonts w:eastAsiaTheme="minorHAnsi"/>
          <w:lang w:eastAsia="en-US"/>
        </w:rPr>
        <w:t>— средний или максимальный уровень шума в источнике, дБА;</w:t>
      </w:r>
    </w:p>
    <w:p w14:paraId="39C1A74E" w14:textId="77777777" w:rsidR="00D14AE6" w:rsidRPr="00D14AE6" w:rsidRDefault="00D14AE6" w:rsidP="00C05A93">
      <w:pPr>
        <w:autoSpaceDE w:val="0"/>
        <w:autoSpaceDN w:val="0"/>
        <w:adjustRightInd w:val="0"/>
        <w:spacing w:line="360" w:lineRule="auto"/>
        <w:ind w:left="142"/>
        <w:jc w:val="both"/>
        <w:rPr>
          <w:rFonts w:eastAsiaTheme="minorHAnsi"/>
          <w:lang w:eastAsia="en-US"/>
        </w:rPr>
      </w:pPr>
      <w:r w:rsidRPr="00D14AE6">
        <w:rPr>
          <w:rFonts w:eastAsia="STIXTwoMath-Regular-Identity-H"/>
          <w:lang w:eastAsia="en-US"/>
        </w:rPr>
        <w:t>Δ</w:t>
      </w:r>
      <w:r w:rsidRPr="00D14AE6">
        <w:rPr>
          <w:rFonts w:ascii="Cambria Math" w:eastAsia="STIXTwoMath-Regular-Identity-H" w:hAnsi="Cambria Math"/>
          <w:lang w:eastAsia="en-US"/>
        </w:rPr>
        <w:t>𝐿</w:t>
      </w:r>
      <w:r w:rsidRPr="00D14AE6">
        <w:rPr>
          <w:rFonts w:eastAsia="STIXTwoMath-Regular-Identity-H"/>
          <w:sz w:val="17"/>
          <w:szCs w:val="17"/>
          <w:lang w:eastAsia="en-US"/>
        </w:rPr>
        <w:t xml:space="preserve">отр </w:t>
      </w:r>
      <w:r w:rsidRPr="00D14AE6">
        <w:rPr>
          <w:rFonts w:eastAsia="STIXTwoMath-Regular-Identity-H"/>
          <w:lang w:eastAsia="en-US"/>
        </w:rPr>
        <w:t xml:space="preserve">= 3 дБ </w:t>
      </w:r>
      <w:r w:rsidRPr="00D14AE6">
        <w:rPr>
          <w:rFonts w:eastAsiaTheme="minorHAnsi"/>
          <w:lang w:eastAsia="en-US"/>
        </w:rPr>
        <w:t>— увеличение уровня шума за счет отражений от построек;</w:t>
      </w:r>
    </w:p>
    <w:p w14:paraId="553C236A" w14:textId="77777777" w:rsidR="00D14AE6" w:rsidRPr="00D14AE6" w:rsidRDefault="00D14AE6" w:rsidP="00C05A93">
      <w:pPr>
        <w:autoSpaceDE w:val="0"/>
        <w:autoSpaceDN w:val="0"/>
        <w:adjustRightInd w:val="0"/>
        <w:spacing w:line="360" w:lineRule="auto"/>
        <w:ind w:left="142"/>
        <w:jc w:val="both"/>
        <w:rPr>
          <w:rFonts w:eastAsiaTheme="minorHAnsi"/>
          <w:lang w:eastAsia="en-US"/>
        </w:rPr>
      </w:pPr>
      <w:r w:rsidRPr="00D14AE6">
        <w:rPr>
          <w:rFonts w:eastAsia="STIXTwoMath-Regular-Identity-H"/>
          <w:lang w:eastAsia="en-US"/>
        </w:rPr>
        <w:t>Δ</w:t>
      </w:r>
      <w:r w:rsidRPr="00D14AE6">
        <w:rPr>
          <w:rFonts w:ascii="Cambria Math" w:eastAsia="STIXTwoMath-Regular-Identity-H" w:hAnsi="Cambria Math"/>
          <w:lang w:eastAsia="en-US"/>
        </w:rPr>
        <w:t>𝐿</w:t>
      </w:r>
      <w:r w:rsidRPr="00D14AE6">
        <w:rPr>
          <w:rFonts w:eastAsia="STIXTwoMath-Regular-Identity-H"/>
          <w:sz w:val="17"/>
          <w:szCs w:val="17"/>
          <w:lang w:eastAsia="en-US"/>
        </w:rPr>
        <w:t xml:space="preserve">рас </w:t>
      </w:r>
      <w:r w:rsidRPr="00D14AE6">
        <w:rPr>
          <w:rFonts w:eastAsiaTheme="minorHAnsi"/>
          <w:lang w:eastAsia="en-US"/>
        </w:rPr>
        <w:t>— уменьшение уровня шума от расстояния, дБ;</w:t>
      </w:r>
    </w:p>
    <w:p w14:paraId="7F278FAB" w14:textId="77777777" w:rsidR="00D14AE6" w:rsidRPr="00D14AE6" w:rsidRDefault="00D14AE6" w:rsidP="00C05A93">
      <w:pPr>
        <w:autoSpaceDE w:val="0"/>
        <w:autoSpaceDN w:val="0"/>
        <w:adjustRightInd w:val="0"/>
        <w:spacing w:line="360" w:lineRule="auto"/>
        <w:ind w:left="142"/>
        <w:jc w:val="both"/>
        <w:rPr>
          <w:rFonts w:eastAsiaTheme="minorHAnsi"/>
          <w:lang w:eastAsia="en-US"/>
        </w:rPr>
      </w:pPr>
      <w:r w:rsidRPr="00D14AE6">
        <w:rPr>
          <w:rFonts w:eastAsia="STIXTwoMath-Regular-Identity-H"/>
          <w:lang w:eastAsia="en-US"/>
        </w:rPr>
        <w:t>Δ</w:t>
      </w:r>
      <w:r w:rsidRPr="00D14AE6">
        <w:rPr>
          <w:rFonts w:ascii="Cambria Math" w:eastAsia="STIXTwoMath-Regular-Identity-H" w:hAnsi="Cambria Math"/>
          <w:lang w:eastAsia="en-US"/>
        </w:rPr>
        <w:t>𝐿</w:t>
      </w:r>
      <w:r w:rsidRPr="00D14AE6">
        <w:rPr>
          <w:rFonts w:eastAsia="STIXTwoMath-Regular-Identity-H"/>
          <w:sz w:val="17"/>
          <w:szCs w:val="17"/>
          <w:lang w:eastAsia="en-US"/>
        </w:rPr>
        <w:t xml:space="preserve">в,т </w:t>
      </w:r>
      <w:r w:rsidRPr="00D14AE6">
        <w:rPr>
          <w:rFonts w:eastAsiaTheme="minorHAnsi"/>
          <w:lang w:eastAsia="en-US"/>
        </w:rPr>
        <w:t>— уменьшение уровня шума от ветра и турбулентности, дБ;</w:t>
      </w:r>
    </w:p>
    <w:p w14:paraId="2BBF7E1F" w14:textId="77777777" w:rsidR="00D14AE6" w:rsidRPr="00D14AE6" w:rsidRDefault="00D14AE6" w:rsidP="00C05A93">
      <w:pPr>
        <w:autoSpaceDE w:val="0"/>
        <w:autoSpaceDN w:val="0"/>
        <w:adjustRightInd w:val="0"/>
        <w:spacing w:line="360" w:lineRule="auto"/>
        <w:ind w:left="142"/>
        <w:jc w:val="both"/>
        <w:rPr>
          <w:rFonts w:eastAsiaTheme="minorHAnsi"/>
          <w:lang w:eastAsia="en-US"/>
        </w:rPr>
      </w:pPr>
      <w:r w:rsidRPr="00D14AE6">
        <w:rPr>
          <w:rFonts w:eastAsia="STIXTwoMath-Regular-Identity-H"/>
          <w:lang w:eastAsia="en-US"/>
        </w:rPr>
        <w:t>Δ</w:t>
      </w:r>
      <w:r w:rsidRPr="00D14AE6">
        <w:rPr>
          <w:rFonts w:ascii="Cambria Math" w:eastAsia="STIXTwoMath-Regular-Identity-H" w:hAnsi="Cambria Math"/>
          <w:lang w:eastAsia="en-US"/>
        </w:rPr>
        <w:t>𝐿</w:t>
      </w:r>
      <w:r w:rsidRPr="00D14AE6">
        <w:rPr>
          <w:rFonts w:eastAsia="STIXTwoMath-Regular-Identity-H"/>
          <w:sz w:val="17"/>
          <w:szCs w:val="17"/>
          <w:lang w:eastAsia="en-US"/>
        </w:rPr>
        <w:t xml:space="preserve">пок </w:t>
      </w:r>
      <w:r w:rsidRPr="00D14AE6">
        <w:rPr>
          <w:rFonts w:eastAsiaTheme="minorHAnsi"/>
          <w:lang w:eastAsia="en-US"/>
        </w:rPr>
        <w:t>— уменьшение уровня шума за счет поглощения рыхлым покрытием, дБ;</w:t>
      </w:r>
    </w:p>
    <w:p w14:paraId="6C562D6C" w14:textId="77777777" w:rsidR="00D14AE6" w:rsidRPr="00D14AE6" w:rsidRDefault="00D14AE6" w:rsidP="00C05A93">
      <w:pPr>
        <w:autoSpaceDE w:val="0"/>
        <w:autoSpaceDN w:val="0"/>
        <w:adjustRightInd w:val="0"/>
        <w:spacing w:line="360" w:lineRule="auto"/>
        <w:ind w:left="142"/>
        <w:jc w:val="both"/>
        <w:rPr>
          <w:rFonts w:eastAsiaTheme="minorHAnsi"/>
          <w:lang w:eastAsia="en-US"/>
        </w:rPr>
      </w:pPr>
      <w:r w:rsidRPr="00D14AE6">
        <w:rPr>
          <w:rFonts w:eastAsia="STIXTwoMath-Regular-Identity-H"/>
          <w:lang w:eastAsia="en-US"/>
        </w:rPr>
        <w:t>Δ</w:t>
      </w:r>
      <w:r w:rsidRPr="00D14AE6">
        <w:rPr>
          <w:rFonts w:ascii="Cambria Math" w:eastAsia="STIXTwoMath-Regular-Identity-H" w:hAnsi="Cambria Math"/>
          <w:lang w:eastAsia="en-US"/>
        </w:rPr>
        <w:t>𝐿</w:t>
      </w:r>
      <w:r w:rsidRPr="00D14AE6">
        <w:rPr>
          <w:rFonts w:eastAsia="STIXTwoMath-Regular-Identity-H"/>
          <w:sz w:val="17"/>
          <w:szCs w:val="17"/>
          <w:lang w:eastAsia="en-US"/>
        </w:rPr>
        <w:t xml:space="preserve">зел </w:t>
      </w:r>
      <w:r w:rsidRPr="00D14AE6">
        <w:rPr>
          <w:rFonts w:eastAsiaTheme="minorHAnsi"/>
          <w:lang w:eastAsia="en-US"/>
        </w:rPr>
        <w:t>— уменьшение уровня шума за счет поглощения зелеными насаждениями, дБ;</w:t>
      </w:r>
    </w:p>
    <w:p w14:paraId="411970FC" w14:textId="77777777" w:rsidR="00D14AE6" w:rsidRPr="00D14AE6" w:rsidRDefault="00D14AE6" w:rsidP="00C05A93">
      <w:pPr>
        <w:autoSpaceDE w:val="0"/>
        <w:autoSpaceDN w:val="0"/>
        <w:adjustRightInd w:val="0"/>
        <w:spacing w:line="360" w:lineRule="auto"/>
        <w:ind w:left="142"/>
        <w:jc w:val="both"/>
        <w:rPr>
          <w:rFonts w:eastAsiaTheme="minorHAnsi"/>
          <w:lang w:eastAsia="en-US"/>
        </w:rPr>
      </w:pPr>
      <w:r w:rsidRPr="00D14AE6">
        <w:rPr>
          <w:rFonts w:eastAsia="STIXTwoMath-Regular-Identity-H"/>
          <w:lang w:eastAsia="en-US"/>
        </w:rPr>
        <w:t>Δ</w:t>
      </w:r>
      <w:r w:rsidRPr="00D14AE6">
        <w:rPr>
          <w:rFonts w:ascii="Cambria Math" w:eastAsia="STIXTwoMath-Regular-Identity-H" w:hAnsi="Cambria Math"/>
          <w:lang w:eastAsia="en-US"/>
        </w:rPr>
        <w:t>𝐿</w:t>
      </w:r>
      <w:r w:rsidRPr="00D14AE6">
        <w:rPr>
          <w:rFonts w:ascii="Cambria Math" w:eastAsia="STIXTwoMath-Regular-Identity-H" w:hAnsi="Cambria Math"/>
          <w:sz w:val="17"/>
          <w:szCs w:val="17"/>
          <w:lang w:eastAsia="en-US"/>
        </w:rPr>
        <w:t>𝛼</w:t>
      </w:r>
      <w:r w:rsidRPr="00D14AE6">
        <w:rPr>
          <w:rFonts w:eastAsia="STIXTwoMath-Regular-Identity-H"/>
          <w:sz w:val="17"/>
          <w:szCs w:val="17"/>
          <w:lang w:eastAsia="en-US"/>
        </w:rPr>
        <w:t xml:space="preserve"> </w:t>
      </w:r>
      <w:r w:rsidRPr="00D14AE6">
        <w:rPr>
          <w:rFonts w:eastAsiaTheme="minorHAnsi"/>
          <w:lang w:eastAsia="en-US"/>
        </w:rPr>
        <w:t>— уменьшение уровня шума из-за ограничения угла видимости источника, дБ;</w:t>
      </w:r>
    </w:p>
    <w:p w14:paraId="08104AFE" w14:textId="77777777" w:rsidR="00D14AE6" w:rsidRPr="00D14AE6" w:rsidRDefault="00D14AE6" w:rsidP="00C05A93">
      <w:pPr>
        <w:autoSpaceDE w:val="0"/>
        <w:autoSpaceDN w:val="0"/>
        <w:adjustRightInd w:val="0"/>
        <w:spacing w:line="360" w:lineRule="auto"/>
        <w:ind w:left="142"/>
        <w:jc w:val="both"/>
        <w:rPr>
          <w:rFonts w:eastAsiaTheme="minorHAnsi"/>
          <w:lang w:eastAsia="en-US"/>
        </w:rPr>
      </w:pPr>
      <w:r w:rsidRPr="00D14AE6">
        <w:rPr>
          <w:rFonts w:eastAsia="STIXTwoMath-Regular-Identity-H"/>
          <w:lang w:eastAsia="en-US"/>
        </w:rPr>
        <w:t>Δ</w:t>
      </w:r>
      <w:r w:rsidRPr="00D14AE6">
        <w:rPr>
          <w:rFonts w:ascii="Cambria Math" w:eastAsia="STIXTwoMath-Regular-Identity-H" w:hAnsi="Cambria Math"/>
          <w:lang w:eastAsia="en-US"/>
        </w:rPr>
        <w:t>𝐿</w:t>
      </w:r>
      <w:r w:rsidRPr="00D14AE6">
        <w:rPr>
          <w:rFonts w:eastAsia="STIXTwoMath-Regular-Identity-H"/>
          <w:sz w:val="17"/>
          <w:szCs w:val="17"/>
          <w:lang w:eastAsia="en-US"/>
        </w:rPr>
        <w:t xml:space="preserve">экр </w:t>
      </w:r>
      <w:r w:rsidRPr="00D14AE6">
        <w:rPr>
          <w:rFonts w:eastAsiaTheme="minorHAnsi"/>
          <w:lang w:eastAsia="en-US"/>
        </w:rPr>
        <w:t>— уменьшение уровня шума за счет экрана, дБ.</w:t>
      </w:r>
    </w:p>
    <w:p w14:paraId="7419A4C6" w14:textId="77777777" w:rsidR="00D14AE6" w:rsidRPr="008B38F0" w:rsidRDefault="00D14AE6" w:rsidP="00C05A93">
      <w:pPr>
        <w:autoSpaceDE w:val="0"/>
        <w:autoSpaceDN w:val="0"/>
        <w:adjustRightInd w:val="0"/>
        <w:spacing w:line="360" w:lineRule="auto"/>
        <w:ind w:left="142"/>
        <w:jc w:val="both"/>
        <w:rPr>
          <w:rFonts w:eastAsiaTheme="minorHAnsi"/>
          <w:lang w:eastAsia="en-US"/>
        </w:rPr>
      </w:pPr>
      <w:r w:rsidRPr="00D14AE6">
        <w:rPr>
          <w:rFonts w:eastAsiaTheme="minorHAnsi"/>
          <w:lang w:eastAsia="en-US"/>
        </w:rPr>
        <w:lastRenderedPageBreak/>
        <w:t>Уменьшение шума за счет расстояния определялось по формуле</w:t>
      </w:r>
    </w:p>
    <w:p w14:paraId="16D32A1B" w14:textId="3F5029E0" w:rsidR="00C05A93" w:rsidRPr="00C05A93" w:rsidRDefault="00000000" w:rsidP="00D14AE6">
      <w:pPr>
        <w:autoSpaceDE w:val="0"/>
        <w:autoSpaceDN w:val="0"/>
        <w:adjustRightInd w:val="0"/>
        <w:spacing w:line="360" w:lineRule="auto"/>
        <w:jc w:val="both"/>
        <w:rPr>
          <w:rFonts w:eastAsia="STIXTwoMath-Regular-Identity-H"/>
          <w:lang w:eastAsia="en-US"/>
        </w:rPr>
      </w:pPr>
      <w:r>
        <w:rPr>
          <w:rFonts w:eastAsiaTheme="minorHAnsi"/>
          <w:noProof/>
        </w:rPr>
        <w:pict w14:anchorId="26DCB40A">
          <v:group id="_x0000_s2482" style="position:absolute;left:0;text-align:left;margin-left:-14.65pt;margin-top:-39.15pt;width:537.8pt;height:810.65pt;z-index:251694080" coordorigin="943,347" coordsize="10756,16213">
            <v:rect id="_x0000_s2483" style="position:absolute;left:5181;top:15659;width:5760;height:540" strokecolor="white">
              <v:textbox style="mso-next-textbox:#_x0000_s2483">
                <w:txbxContent>
                  <w:p w14:paraId="7BF915A2" w14:textId="77777777" w:rsidR="00A03289" w:rsidRPr="005B3028" w:rsidRDefault="00A03289" w:rsidP="008D639E">
                    <w:pPr>
                      <w:jc w:val="center"/>
                      <w:rPr>
                        <w:rFonts w:ascii="ISOCPEUR" w:hAnsi="ISOCPEUR" w:cs="ISOCP3"/>
                        <w:i/>
                        <w:sz w:val="28"/>
                        <w:szCs w:val="28"/>
                      </w:rPr>
                    </w:pPr>
                    <w:r>
                      <w:rPr>
                        <w:rFonts w:ascii="ISOCPEUR" w:hAnsi="ISOCPEUR" w:cs="ISOCP3"/>
                        <w:i/>
                        <w:sz w:val="28"/>
                        <w:szCs w:val="28"/>
                      </w:rPr>
                      <w:t>СР.111222333 ПЗ</w:t>
                    </w:r>
                  </w:p>
                  <w:p w14:paraId="1DBFE882" w14:textId="77777777" w:rsidR="00A03289" w:rsidRPr="00A37573" w:rsidRDefault="00A03289" w:rsidP="008D639E">
                    <w:pPr>
                      <w:rPr>
                        <w:szCs w:val="28"/>
                      </w:rPr>
                    </w:pPr>
                  </w:p>
                </w:txbxContent>
              </v:textbox>
            </v:rect>
            <v:group id="_x0000_s2484" style="position:absolute;left:943;top:347;width:10756;height:16213" coordorigin="943,347" coordsize="10756,16213">
              <v:shape id="_x0000_s2485" type="#_x0000_t202" style="position:absolute;left:11003;top:15880;width:528;height:559">
                <v:textbox style="mso-next-textbox:#_x0000_s2485">
                  <w:txbxContent>
                    <w:p w14:paraId="5DEF7114" w14:textId="77777777" w:rsidR="00A03289" w:rsidRPr="00B4793A" w:rsidRDefault="00A03289" w:rsidP="008D639E">
                      <w:pPr>
                        <w:rPr>
                          <w:rFonts w:ascii="ISOCPEUR" w:hAnsi="ISOCPEUR"/>
                          <w:i/>
                          <w:sz w:val="22"/>
                        </w:rPr>
                      </w:pPr>
                      <w:r>
                        <w:rPr>
                          <w:rFonts w:ascii="ISOCPEUR" w:hAnsi="ISOCPEUR"/>
                          <w:i/>
                          <w:sz w:val="22"/>
                          <w:szCs w:val="22"/>
                        </w:rPr>
                        <w:t>36</w:t>
                      </w:r>
                    </w:p>
                  </w:txbxContent>
                </v:textbox>
              </v:shape>
              <v:group id="_x0000_s2486" style="position:absolute;left:943;top:347;width:10756;height:16213" coordorigin="957,347" coordsize="10756,16213">
                <v:rect id="_x0000_s2487" style="position:absolute;left:1084;top:347;width:10488;height:16093" filled="f" strokeweight="1.5pt"/>
                <v:line id="_x0000_s2488" style="position:absolute" from="1084,15600" to="11572,15600" strokeweight="1.5pt"/>
                <v:line id="_x0000_s2489" style="position:absolute" from="1481,15600" to="1481,16440" strokeweight="1.5pt"/>
                <v:line id="_x0000_s2490" style="position:absolute" from="2048,15600" to="2048,16440" strokeweight="1.5pt"/>
                <v:line id="_x0000_s2491" style="position:absolute" from="3352,15600" to="3352,16440" strokeweight="1.5pt"/>
                <v:line id="_x0000_s2492" style="position:absolute" from="4203,15600" to="4203,16440" strokeweight="1.5pt"/>
                <v:line id="_x0000_s2493" style="position:absolute" from="4770,15600" to="4770,16440" strokeweight="1.5pt"/>
                <v:line id="_x0000_s2494" style="position:absolute" from="11024,15590" to="11024,16439" strokeweight="1.5pt"/>
                <v:line id="_x0000_s2495" style="position:absolute" from="1084,15880" to="4769,15880" strokeweight="1.5pt"/>
                <v:line id="_x0000_s2496" style="position:absolute" from="1084,16159" to="4769,16159" strokeweight="1.5pt"/>
                <v:shape id="_x0000_s2497" type="#_x0000_t202" style="position:absolute;left:957;top:16133;width:864;height:427" filled="f" stroked="f" strokeweight="1.5pt">
                  <v:textbox style="mso-next-textbox:#_x0000_s2497">
                    <w:txbxContent>
                      <w:p w14:paraId="242FC08C" w14:textId="77777777" w:rsidR="00A03289" w:rsidRDefault="00A03289" w:rsidP="008D639E">
                        <w:pPr>
                          <w:pStyle w:val="6"/>
                        </w:pPr>
                        <w:r>
                          <w:t>Изм</w:t>
                        </w:r>
                      </w:p>
                    </w:txbxContent>
                  </v:textbox>
                </v:shape>
                <v:shape id="_x0000_s2498" type="#_x0000_t202" style="position:absolute;left:1390;top:16133;width:864;height:427" filled="f" stroked="f" strokeweight="1.5pt">
                  <v:textbox style="mso-next-textbox:#_x0000_s2498">
                    <w:txbxContent>
                      <w:p w14:paraId="6244D572" w14:textId="77777777" w:rsidR="00A03289" w:rsidRDefault="00A03289" w:rsidP="008D639E">
                        <w:pPr>
                          <w:rPr>
                            <w:rFonts w:ascii="Arial" w:hAnsi="Arial"/>
                            <w:i/>
                            <w:sz w:val="18"/>
                          </w:rPr>
                        </w:pPr>
                        <w:r>
                          <w:rPr>
                            <w:rFonts w:ascii="Arial" w:hAnsi="Arial"/>
                            <w:i/>
                            <w:sz w:val="18"/>
                          </w:rPr>
                          <w:t>Лист</w:t>
                        </w:r>
                      </w:p>
                    </w:txbxContent>
                  </v:textbox>
                </v:shape>
                <v:shape id="_x0000_s2499" type="#_x0000_t202" style="position:absolute;left:2110;top:16133;width:1296;height:427" filled="f" stroked="f" strokeweight="1.5pt">
                  <v:textbox style="mso-next-textbox:#_x0000_s2499">
                    <w:txbxContent>
                      <w:p w14:paraId="4BA294F0" w14:textId="77777777" w:rsidR="00A03289" w:rsidRDefault="00A03289" w:rsidP="008D639E">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500" type="#_x0000_t202" style="position:absolute;left:3262;top:16133;width:1296;height:427" filled="f" stroked="f" strokeweight="1.5pt">
                  <v:textbox style="mso-next-textbox:#_x0000_s2500">
                    <w:txbxContent>
                      <w:p w14:paraId="12FEA518" w14:textId="77777777" w:rsidR="00A03289" w:rsidRDefault="00A03289" w:rsidP="008D639E">
                        <w:pPr>
                          <w:rPr>
                            <w:rFonts w:ascii="Arial" w:hAnsi="Arial"/>
                            <w:i/>
                            <w:sz w:val="18"/>
                          </w:rPr>
                        </w:pPr>
                        <w:r>
                          <w:rPr>
                            <w:rFonts w:ascii="Arial" w:hAnsi="Arial"/>
                            <w:i/>
                            <w:sz w:val="18"/>
                          </w:rPr>
                          <w:t>Подпись</w:t>
                        </w:r>
                      </w:p>
                    </w:txbxContent>
                  </v:textbox>
                </v:shape>
                <v:shape id="_x0000_s2501" type="#_x0000_t202" style="position:absolute;left:4095;top:16133;width:864;height:427" filled="f" stroked="f" strokeweight="1.5pt">
                  <v:textbox style="mso-next-textbox:#_x0000_s2501">
                    <w:txbxContent>
                      <w:p w14:paraId="61B1E5B2" w14:textId="77777777" w:rsidR="00A03289" w:rsidRDefault="00A03289" w:rsidP="008D639E">
                        <w:pPr>
                          <w:rPr>
                            <w:rFonts w:ascii="Arial" w:hAnsi="Arial"/>
                            <w:i/>
                            <w:sz w:val="18"/>
                          </w:rPr>
                        </w:pPr>
                        <w:r>
                          <w:rPr>
                            <w:rFonts w:ascii="Arial" w:hAnsi="Arial"/>
                            <w:i/>
                            <w:sz w:val="18"/>
                          </w:rPr>
                          <w:t>Дата</w:t>
                        </w:r>
                      </w:p>
                    </w:txbxContent>
                  </v:textbox>
                </v:shape>
                <v:line id="_x0000_s2502" style="position:absolute" from="11017,15880" to="11573,15880" strokeweight="1.5pt"/>
                <v:shape id="_x0000_s2503" type="#_x0000_t202" style="position:absolute;left:10932;top:15590;width:781;height:427" filled="f" stroked="f" strokeweight="1.5pt">
                  <v:textbox style="mso-next-textbox:#_x0000_s2503">
                    <w:txbxContent>
                      <w:p w14:paraId="3CA1DB96" w14:textId="77777777" w:rsidR="00A03289" w:rsidRDefault="00A03289" w:rsidP="008D639E">
                        <w:pPr>
                          <w:rPr>
                            <w:rFonts w:ascii="Arial" w:hAnsi="Arial"/>
                            <w:i/>
                            <w:sz w:val="18"/>
                          </w:rPr>
                        </w:pPr>
                        <w:r>
                          <w:rPr>
                            <w:rFonts w:ascii="Arial" w:hAnsi="Arial"/>
                            <w:i/>
                            <w:sz w:val="18"/>
                          </w:rPr>
                          <w:t>Лист</w:t>
                        </w:r>
                      </w:p>
                    </w:txbxContent>
                  </v:textbox>
                </v:shape>
              </v:group>
            </v:group>
          </v:group>
        </w:pict>
      </w:r>
      <w:r w:rsidR="00C05A93" w:rsidRPr="008B38F0">
        <w:rPr>
          <w:rFonts w:eastAsiaTheme="minorHAnsi"/>
          <w:lang w:eastAsia="en-US"/>
        </w:rPr>
        <w:tab/>
      </w:r>
      <w:r w:rsidR="00C05A93" w:rsidRPr="008B38F0">
        <w:rPr>
          <w:rFonts w:eastAsiaTheme="minorHAnsi"/>
          <w:lang w:eastAsia="en-US"/>
        </w:rPr>
        <w:tab/>
      </w:r>
      <w:r w:rsidR="00C05A93" w:rsidRPr="008B38F0">
        <w:rPr>
          <w:rFonts w:eastAsiaTheme="minorHAnsi"/>
          <w:lang w:eastAsia="en-US"/>
        </w:rPr>
        <w:tab/>
      </w:r>
      <w:r w:rsidR="00C05A93" w:rsidRPr="008B38F0">
        <w:rPr>
          <w:rFonts w:eastAsiaTheme="minorHAnsi"/>
          <w:lang w:eastAsia="en-US"/>
        </w:rPr>
        <w:tab/>
      </w:r>
      <w:r>
        <w:rPr>
          <w:rFonts w:eastAsiaTheme="minorHAnsi"/>
          <w:position w:val="-34"/>
          <w:lang w:val="en-US" w:eastAsia="en-US"/>
        </w:rPr>
        <w:pict w14:anchorId="1E8A6BA4">
          <v:shape id="_x0000_i1195" type="#_x0000_t75" style="width:80.55pt;height:36pt">
            <v:imagedata r:id="rId167" o:title=""/>
          </v:shape>
        </w:pict>
      </w:r>
      <w:r w:rsidR="00D14AE6" w:rsidRPr="00D14AE6">
        <w:rPr>
          <w:rFonts w:eastAsia="STIXTwoMath-Regular-Identity-H"/>
          <w:lang w:eastAsia="en-US"/>
        </w:rPr>
        <w:t>,</w:t>
      </w:r>
    </w:p>
    <w:p w14:paraId="3E03101F" w14:textId="77777777" w:rsidR="00D14AE6" w:rsidRPr="00D14AE6" w:rsidRDefault="00D14AE6" w:rsidP="00C05A93">
      <w:pPr>
        <w:autoSpaceDE w:val="0"/>
        <w:autoSpaceDN w:val="0"/>
        <w:adjustRightInd w:val="0"/>
        <w:spacing w:line="360" w:lineRule="auto"/>
        <w:ind w:firstLine="142"/>
        <w:jc w:val="both"/>
        <w:rPr>
          <w:rFonts w:eastAsiaTheme="minorHAnsi"/>
          <w:lang w:eastAsia="en-US"/>
        </w:rPr>
      </w:pPr>
      <w:r w:rsidRPr="00D14AE6">
        <w:rPr>
          <w:rFonts w:eastAsiaTheme="minorHAnsi"/>
          <w:lang w:eastAsia="en-US"/>
        </w:rPr>
        <w:t xml:space="preserve">где </w:t>
      </w:r>
      <w:r w:rsidRPr="00D14AE6">
        <w:rPr>
          <w:rFonts w:ascii="Cambria Math" w:eastAsia="STIXTwoMath-Regular-Identity-H" w:hAnsi="Cambria Math"/>
          <w:lang w:eastAsia="en-US"/>
        </w:rPr>
        <w:t>𝑟</w:t>
      </w:r>
      <w:r w:rsidRPr="00D14AE6">
        <w:rPr>
          <w:rFonts w:eastAsia="STIXTwoMath-Regular-Identity-H"/>
          <w:sz w:val="17"/>
          <w:szCs w:val="17"/>
          <w:lang w:eastAsia="en-US"/>
        </w:rPr>
        <w:t xml:space="preserve">0 </w:t>
      </w:r>
      <w:r w:rsidRPr="00D14AE6">
        <w:rPr>
          <w:rFonts w:eastAsiaTheme="minorHAnsi"/>
          <w:lang w:eastAsia="en-US"/>
        </w:rPr>
        <w:t>— опорное расстояние источника шума, м;</w:t>
      </w:r>
    </w:p>
    <w:p w14:paraId="168E4596" w14:textId="77777777" w:rsidR="00D14AE6" w:rsidRPr="008B38F0" w:rsidRDefault="00D14AE6" w:rsidP="00C05A93">
      <w:pPr>
        <w:autoSpaceDE w:val="0"/>
        <w:autoSpaceDN w:val="0"/>
        <w:adjustRightInd w:val="0"/>
        <w:spacing w:line="360" w:lineRule="auto"/>
        <w:ind w:left="142"/>
        <w:jc w:val="both"/>
        <w:rPr>
          <w:rFonts w:eastAsiaTheme="minorHAnsi"/>
          <w:lang w:eastAsia="en-US"/>
        </w:rPr>
      </w:pPr>
      <w:r w:rsidRPr="00D14AE6">
        <w:rPr>
          <w:rFonts w:ascii="Cambria Math" w:eastAsia="STIXTwoMath-Regular-Identity-H" w:hAnsi="Cambria Math"/>
          <w:lang w:eastAsia="en-US"/>
        </w:rPr>
        <w:t>𝑟</w:t>
      </w:r>
      <w:r w:rsidRPr="00D14AE6">
        <w:rPr>
          <w:rFonts w:eastAsia="STIXTwoMath-Regular-Identity-H"/>
          <w:lang w:eastAsia="en-US"/>
        </w:rPr>
        <w:t xml:space="preserve"> </w:t>
      </w:r>
      <w:r w:rsidRPr="00D14AE6">
        <w:rPr>
          <w:rFonts w:eastAsiaTheme="minorHAnsi"/>
          <w:lang w:eastAsia="en-US"/>
        </w:rPr>
        <w:t>— расстояние между источником и расчетной точкой, которое определяется согласно</w:t>
      </w:r>
      <w:r w:rsidR="00C05A93" w:rsidRPr="00C05A93">
        <w:rPr>
          <w:rFonts w:eastAsiaTheme="minorHAnsi"/>
          <w:lang w:eastAsia="en-US"/>
        </w:rPr>
        <w:t xml:space="preserve"> </w:t>
      </w:r>
      <w:r w:rsidRPr="00D14AE6">
        <w:rPr>
          <w:rFonts w:eastAsiaTheme="minorHAnsi"/>
          <w:lang w:eastAsia="en-US"/>
        </w:rPr>
        <w:t>трехмерной теореме Пифагора.</w:t>
      </w:r>
    </w:p>
    <w:p w14:paraId="6B105A8A" w14:textId="77777777" w:rsidR="00C05A93" w:rsidRPr="00C05A93" w:rsidRDefault="00C05A93" w:rsidP="00C05A93">
      <w:pPr>
        <w:autoSpaceDE w:val="0"/>
        <w:autoSpaceDN w:val="0"/>
        <w:adjustRightInd w:val="0"/>
        <w:spacing w:line="360" w:lineRule="auto"/>
        <w:jc w:val="both"/>
        <w:rPr>
          <w:rFonts w:eastAsiaTheme="minorHAnsi"/>
          <w:lang w:eastAsia="en-US"/>
        </w:rPr>
      </w:pPr>
      <w:r w:rsidRPr="008B38F0">
        <w:rPr>
          <w:rFonts w:eastAsiaTheme="minorHAnsi"/>
          <w:lang w:eastAsia="en-US"/>
        </w:rPr>
        <w:tab/>
      </w:r>
      <w:r w:rsidRPr="00C05A93">
        <w:rPr>
          <w:rFonts w:eastAsiaTheme="minorHAnsi"/>
          <w:lang w:eastAsia="en-US"/>
        </w:rPr>
        <w:t>Расстояние между источником И1 и расчетной точкой равно</w:t>
      </w:r>
    </w:p>
    <w:p w14:paraId="6D6E522C" w14:textId="70B9F52D" w:rsidR="00C05A93" w:rsidRDefault="00000000" w:rsidP="00C05A93">
      <w:pPr>
        <w:autoSpaceDE w:val="0"/>
        <w:autoSpaceDN w:val="0"/>
        <w:adjustRightInd w:val="0"/>
        <w:spacing w:line="360" w:lineRule="auto"/>
        <w:ind w:left="1416" w:firstLine="708"/>
        <w:jc w:val="both"/>
        <w:rPr>
          <w:rFonts w:ascii="Cambria Math" w:eastAsia="STIXTwoMath-Regular-Identity-H" w:hAnsi="Cambria Math"/>
          <w:lang w:val="en-US" w:eastAsia="en-US"/>
        </w:rPr>
      </w:pPr>
      <w:r>
        <w:rPr>
          <w:rFonts w:ascii="Cambria Math" w:eastAsia="STIXTwoMath-Regular-Identity-H" w:hAnsi="Cambria Math"/>
          <w:position w:val="-14"/>
          <w:lang w:eastAsia="en-US"/>
        </w:rPr>
        <w:pict w14:anchorId="626C5306">
          <v:shape id="_x0000_i1196" type="#_x0000_t75" style="width:198.85pt;height:23.15pt">
            <v:imagedata r:id="rId168" o:title=""/>
          </v:shape>
        </w:pict>
      </w:r>
    </w:p>
    <w:p w14:paraId="3C534D82" w14:textId="431D098D" w:rsidR="00C05A93" w:rsidRPr="00C05A93" w:rsidRDefault="00000000" w:rsidP="00C05A93">
      <w:pPr>
        <w:autoSpaceDE w:val="0"/>
        <w:autoSpaceDN w:val="0"/>
        <w:adjustRightInd w:val="0"/>
        <w:spacing w:line="360" w:lineRule="auto"/>
        <w:ind w:left="708" w:firstLine="708"/>
        <w:jc w:val="both"/>
        <w:rPr>
          <w:rFonts w:eastAsia="STIXTwoMath-Regular-Identity-H"/>
          <w:sz w:val="17"/>
          <w:szCs w:val="17"/>
          <w:lang w:val="en-US" w:eastAsia="en-US"/>
        </w:rPr>
      </w:pPr>
      <w:r>
        <w:rPr>
          <w:rFonts w:ascii="Cambria Math" w:eastAsia="STIXTwoMath-Regular-Identity-H" w:hAnsi="Cambria Math"/>
          <w:position w:val="-16"/>
          <w:lang w:eastAsia="en-US"/>
        </w:rPr>
        <w:pict w14:anchorId="5273E4CA">
          <v:shape id="_x0000_i1197" type="#_x0000_t75" style="width:282.85pt;height:24pt">
            <v:imagedata r:id="rId169" o:title=""/>
          </v:shape>
        </w:pict>
      </w:r>
    </w:p>
    <w:p w14:paraId="62D140E0" w14:textId="77777777" w:rsidR="00C05A93" w:rsidRDefault="00C05A93" w:rsidP="00C05A93">
      <w:pPr>
        <w:autoSpaceDE w:val="0"/>
        <w:autoSpaceDN w:val="0"/>
        <w:adjustRightInd w:val="0"/>
        <w:spacing w:line="360" w:lineRule="auto"/>
        <w:jc w:val="both"/>
        <w:rPr>
          <w:rFonts w:eastAsiaTheme="minorHAnsi"/>
          <w:lang w:eastAsia="en-US"/>
        </w:rPr>
      </w:pPr>
      <w:r w:rsidRPr="00C05A93">
        <w:rPr>
          <w:rFonts w:eastAsiaTheme="minorHAnsi"/>
          <w:lang w:eastAsia="en-US"/>
        </w:rPr>
        <w:t>Уменьшение шума за счет расстояния равно</w:t>
      </w:r>
    </w:p>
    <w:p w14:paraId="10B2CA9D" w14:textId="45E4AA3D" w:rsidR="0032079B" w:rsidRPr="00C05A93" w:rsidRDefault="0032079B" w:rsidP="00C05A93">
      <w:pPr>
        <w:autoSpaceDE w:val="0"/>
        <w:autoSpaceDN w:val="0"/>
        <w:adjustRightInd w:val="0"/>
        <w:spacing w:line="360" w:lineRule="auto"/>
        <w:jc w:val="both"/>
        <w:rPr>
          <w:rFonts w:eastAsiaTheme="minorHAnsi"/>
          <w:lang w:eastAsia="en-US"/>
        </w:rPr>
      </w:pPr>
      <w:r>
        <w:rPr>
          <w:rFonts w:eastAsiaTheme="minorHAnsi"/>
          <w:lang w:eastAsia="en-US"/>
        </w:rPr>
        <w:tab/>
      </w:r>
      <w:r>
        <w:rPr>
          <w:rFonts w:eastAsiaTheme="minorHAnsi"/>
          <w:lang w:eastAsia="en-US"/>
        </w:rPr>
        <w:tab/>
      </w:r>
      <w:r w:rsidR="00000000">
        <w:rPr>
          <w:rFonts w:eastAsiaTheme="minorHAnsi"/>
          <w:position w:val="-24"/>
          <w:lang w:val="en-US" w:eastAsia="en-US"/>
        </w:rPr>
        <w:pict w14:anchorId="2F86151C">
          <v:shape id="_x0000_i1198" type="#_x0000_t75" style="width:140.55pt;height:30.85pt">
            <v:imagedata r:id="rId170" o:title=""/>
          </v:shape>
        </w:pict>
      </w:r>
    </w:p>
    <w:p w14:paraId="36139877" w14:textId="77777777" w:rsidR="00C05A93" w:rsidRDefault="00C05A93" w:rsidP="00C05A93">
      <w:pPr>
        <w:autoSpaceDE w:val="0"/>
        <w:autoSpaceDN w:val="0"/>
        <w:adjustRightInd w:val="0"/>
        <w:spacing w:line="360" w:lineRule="auto"/>
        <w:jc w:val="both"/>
        <w:rPr>
          <w:rFonts w:eastAsiaTheme="minorHAnsi"/>
          <w:lang w:eastAsia="en-US"/>
        </w:rPr>
      </w:pPr>
      <w:r w:rsidRPr="00C05A93">
        <w:rPr>
          <w:rFonts w:eastAsiaTheme="minorHAnsi"/>
          <w:lang w:eastAsia="en-US"/>
        </w:rPr>
        <w:t>Уменьшение шума за счет ветра и турбулентности определя</w:t>
      </w:r>
      <w:r w:rsidR="00B9151A">
        <w:rPr>
          <w:rFonts w:eastAsiaTheme="minorHAnsi"/>
          <w:lang w:eastAsia="en-US"/>
        </w:rPr>
        <w:t>ется</w:t>
      </w:r>
      <w:r w:rsidRPr="00C05A93">
        <w:rPr>
          <w:rFonts w:eastAsiaTheme="minorHAnsi"/>
          <w:lang w:eastAsia="en-US"/>
        </w:rPr>
        <w:t xml:space="preserve"> по формуле</w:t>
      </w:r>
    </w:p>
    <w:p w14:paraId="28CCE63F" w14:textId="6652FADD" w:rsidR="00B9151A" w:rsidRPr="00C05A93" w:rsidRDefault="00B9151A" w:rsidP="00C05A93">
      <w:pPr>
        <w:autoSpaceDE w:val="0"/>
        <w:autoSpaceDN w:val="0"/>
        <w:adjustRightInd w:val="0"/>
        <w:spacing w:line="360" w:lineRule="auto"/>
        <w:jc w:val="both"/>
        <w:rPr>
          <w:rFonts w:eastAsiaTheme="minorHAnsi"/>
          <w:lang w:eastAsia="en-US"/>
        </w:rPr>
      </w:pPr>
      <w:r>
        <w:rPr>
          <w:rFonts w:eastAsiaTheme="minorHAnsi"/>
          <w:lang w:eastAsia="en-US"/>
        </w:rPr>
        <w:tab/>
      </w:r>
      <w:r>
        <w:rPr>
          <w:rFonts w:eastAsiaTheme="minorHAnsi"/>
          <w:lang w:eastAsia="en-US"/>
        </w:rPr>
        <w:tab/>
      </w:r>
      <w:r w:rsidR="00000000">
        <w:rPr>
          <w:rFonts w:eastAsiaTheme="minorHAnsi"/>
          <w:position w:val="-56"/>
          <w:lang w:eastAsia="en-US"/>
        </w:rPr>
        <w:pict w14:anchorId="071C5E1C">
          <v:shape id="_x0000_i1199" type="#_x0000_t75" style="width:192pt;height:47.15pt">
            <v:imagedata r:id="rId171" o:title=""/>
          </v:shape>
        </w:pict>
      </w:r>
    </w:p>
    <w:p w14:paraId="57A9D0A2" w14:textId="77777777" w:rsidR="00C05A93" w:rsidRDefault="00C05A93" w:rsidP="00110F66">
      <w:pPr>
        <w:autoSpaceDE w:val="0"/>
        <w:autoSpaceDN w:val="0"/>
        <w:adjustRightInd w:val="0"/>
        <w:spacing w:line="360" w:lineRule="auto"/>
        <w:ind w:left="142"/>
        <w:jc w:val="both"/>
        <w:rPr>
          <w:rFonts w:eastAsiaTheme="minorHAnsi"/>
          <w:lang w:eastAsia="en-US"/>
        </w:rPr>
      </w:pPr>
      <w:r w:rsidRPr="00C05A93">
        <w:rPr>
          <w:rFonts w:eastAsiaTheme="minorHAnsi"/>
          <w:lang w:eastAsia="en-US"/>
        </w:rPr>
        <w:t>Уменьшение шума за счет его прохождения над акустически рыхлым покрытием, за счет</w:t>
      </w:r>
      <w:r w:rsidR="00B9151A">
        <w:rPr>
          <w:rFonts w:eastAsiaTheme="minorHAnsi"/>
          <w:lang w:eastAsia="en-US"/>
        </w:rPr>
        <w:t xml:space="preserve"> </w:t>
      </w:r>
      <w:r w:rsidRPr="00C05A93">
        <w:rPr>
          <w:rFonts w:eastAsiaTheme="minorHAnsi"/>
          <w:lang w:eastAsia="en-US"/>
        </w:rPr>
        <w:t>зеленых насаждений и за счет ограничения угла видимости принималось равным нулю</w:t>
      </w:r>
      <w:r w:rsidR="00B9151A">
        <w:rPr>
          <w:rFonts w:eastAsiaTheme="minorHAnsi"/>
          <w:lang w:eastAsia="en-US"/>
        </w:rPr>
        <w:t xml:space="preserve"> </w:t>
      </w:r>
      <w:r w:rsidRPr="00C05A93">
        <w:rPr>
          <w:rFonts w:eastAsiaTheme="minorHAnsi"/>
          <w:lang w:eastAsia="en-US"/>
        </w:rPr>
        <w:t xml:space="preserve">из-за их отсутствия </w:t>
      </w:r>
      <w:r w:rsidRPr="00C05A93">
        <w:rPr>
          <w:rFonts w:eastAsia="STIXTwoMath-Regular-Identity-H"/>
          <w:lang w:eastAsia="en-US"/>
        </w:rPr>
        <w:t>Δ</w:t>
      </w:r>
      <w:r w:rsidRPr="00C05A93">
        <w:rPr>
          <w:rFonts w:ascii="Cambria Math" w:eastAsia="STIXTwoMath-Regular-Identity-H" w:hAnsi="Cambria Math"/>
          <w:lang w:eastAsia="en-US"/>
        </w:rPr>
        <w:t>𝐿</w:t>
      </w:r>
      <w:r w:rsidRPr="00C05A93">
        <w:rPr>
          <w:rFonts w:eastAsia="STIXTwoMath-Regular-Identity-H"/>
          <w:sz w:val="17"/>
          <w:szCs w:val="17"/>
          <w:lang w:eastAsia="en-US"/>
        </w:rPr>
        <w:t xml:space="preserve">пок </w:t>
      </w:r>
      <w:r w:rsidRPr="00C05A93">
        <w:rPr>
          <w:rFonts w:eastAsia="STIXTwoMath-Regular-Identity-H"/>
          <w:lang w:eastAsia="en-US"/>
        </w:rPr>
        <w:t>= 0 дБ</w:t>
      </w:r>
      <w:r w:rsidRPr="00C05A93">
        <w:rPr>
          <w:rFonts w:eastAsiaTheme="minorHAnsi"/>
          <w:lang w:eastAsia="en-US"/>
        </w:rPr>
        <w:t xml:space="preserve">, </w:t>
      </w:r>
      <w:r w:rsidRPr="00C05A93">
        <w:rPr>
          <w:rFonts w:eastAsia="STIXTwoMath-Regular-Identity-H"/>
          <w:lang w:eastAsia="en-US"/>
        </w:rPr>
        <w:t>Δ</w:t>
      </w:r>
      <w:r w:rsidRPr="00C05A93">
        <w:rPr>
          <w:rFonts w:ascii="Cambria Math" w:eastAsia="STIXTwoMath-Regular-Identity-H" w:hAnsi="Cambria Math"/>
          <w:lang w:eastAsia="en-US"/>
        </w:rPr>
        <w:t>𝐿</w:t>
      </w:r>
      <w:r w:rsidRPr="00C05A93">
        <w:rPr>
          <w:rFonts w:eastAsia="STIXTwoMath-Regular-Identity-H"/>
          <w:sz w:val="17"/>
          <w:szCs w:val="17"/>
          <w:lang w:eastAsia="en-US"/>
        </w:rPr>
        <w:t xml:space="preserve">зел </w:t>
      </w:r>
      <w:r w:rsidRPr="00C05A93">
        <w:rPr>
          <w:rFonts w:eastAsia="STIXTwoMath-Regular-Identity-H"/>
          <w:lang w:eastAsia="en-US"/>
        </w:rPr>
        <w:t>= 0 дБ</w:t>
      </w:r>
      <w:r w:rsidRPr="00C05A93">
        <w:rPr>
          <w:rFonts w:eastAsiaTheme="minorHAnsi"/>
          <w:lang w:eastAsia="en-US"/>
        </w:rPr>
        <w:t xml:space="preserve">, </w:t>
      </w:r>
      <w:r w:rsidRPr="00C05A93">
        <w:rPr>
          <w:rFonts w:eastAsia="STIXTwoMath-Regular-Identity-H"/>
          <w:lang w:eastAsia="en-US"/>
        </w:rPr>
        <w:t>Δ</w:t>
      </w:r>
      <w:r w:rsidRPr="00C05A93">
        <w:rPr>
          <w:rFonts w:ascii="Cambria Math" w:eastAsia="STIXTwoMath-Regular-Identity-H" w:hAnsi="Cambria Math"/>
          <w:lang w:eastAsia="en-US"/>
        </w:rPr>
        <w:t>𝐿</w:t>
      </w:r>
      <w:r w:rsidRPr="00C05A93">
        <w:rPr>
          <w:rFonts w:ascii="Cambria Math" w:eastAsia="STIXTwoMath-Regular-Identity-H" w:hAnsi="Cambria Math"/>
          <w:sz w:val="17"/>
          <w:szCs w:val="17"/>
          <w:lang w:eastAsia="en-US"/>
        </w:rPr>
        <w:t>𝛼</w:t>
      </w:r>
      <w:r w:rsidRPr="00C05A93">
        <w:rPr>
          <w:rFonts w:eastAsia="STIXTwoMath-Regular-Identity-H"/>
          <w:sz w:val="17"/>
          <w:szCs w:val="17"/>
          <w:lang w:eastAsia="en-US"/>
        </w:rPr>
        <w:t xml:space="preserve"> </w:t>
      </w:r>
      <w:r w:rsidRPr="00C05A93">
        <w:rPr>
          <w:rFonts w:eastAsia="STIXTwoMath-Regular-Identity-H"/>
          <w:lang w:eastAsia="en-US"/>
        </w:rPr>
        <w:t>= 0 дБ</w:t>
      </w:r>
      <w:r w:rsidRPr="00C05A93">
        <w:rPr>
          <w:rFonts w:eastAsiaTheme="minorHAnsi"/>
          <w:lang w:eastAsia="en-US"/>
        </w:rPr>
        <w:t>.</w:t>
      </w:r>
    </w:p>
    <w:p w14:paraId="28B5B736" w14:textId="77777777" w:rsidR="00110F66" w:rsidRDefault="00110F66" w:rsidP="00110F66">
      <w:pPr>
        <w:autoSpaceDE w:val="0"/>
        <w:autoSpaceDN w:val="0"/>
        <w:adjustRightInd w:val="0"/>
        <w:spacing w:line="360" w:lineRule="auto"/>
        <w:ind w:left="142" w:firstLine="708"/>
        <w:jc w:val="both"/>
        <w:rPr>
          <w:rFonts w:eastAsiaTheme="minorHAnsi"/>
          <w:lang w:eastAsia="en-US"/>
        </w:rPr>
      </w:pPr>
      <w:r w:rsidRPr="00110F66">
        <w:rPr>
          <w:rFonts w:eastAsiaTheme="minorHAnsi"/>
          <w:lang w:eastAsia="en-US"/>
        </w:rPr>
        <w:t>Уменьшение шума за счет действия экрана определялось следующим образом.</w:t>
      </w:r>
      <w:r>
        <w:rPr>
          <w:rFonts w:eastAsiaTheme="minorHAnsi"/>
          <w:lang w:eastAsia="en-US"/>
        </w:rPr>
        <w:t xml:space="preserve"> </w:t>
      </w:r>
      <w:r w:rsidRPr="00110F66">
        <w:rPr>
          <w:rFonts w:eastAsiaTheme="minorHAnsi"/>
          <w:lang w:eastAsia="en-US"/>
        </w:rPr>
        <w:t>При движении шума по огибающей через верхнюю кромку экрана длина прохождения</w:t>
      </w:r>
      <w:r>
        <w:rPr>
          <w:rFonts w:eastAsiaTheme="minorHAnsi"/>
          <w:lang w:eastAsia="en-US"/>
        </w:rPr>
        <w:t xml:space="preserve"> </w:t>
      </w:r>
      <w:r w:rsidRPr="00110F66">
        <w:rPr>
          <w:rFonts w:eastAsiaTheme="minorHAnsi"/>
          <w:lang w:eastAsia="en-US"/>
        </w:rPr>
        <w:t xml:space="preserve">шума состоит из двух отрезков: 1) </w:t>
      </w:r>
      <w:r w:rsidRPr="00110F66">
        <w:rPr>
          <w:rFonts w:ascii="Cambria Math" w:eastAsia="STIXTwoMath-Regular-Identity-H" w:hAnsi="Cambria Math"/>
          <w:i/>
          <w:lang w:val="en-US" w:eastAsia="en-US"/>
        </w:rPr>
        <w:t>o</w:t>
      </w:r>
      <w:r w:rsidRPr="00110F66">
        <w:rPr>
          <w:rFonts w:eastAsia="STIXTwoMath-Regular-Identity-H"/>
          <w:sz w:val="17"/>
          <w:szCs w:val="17"/>
          <w:vertAlign w:val="subscript"/>
          <w:lang w:eastAsia="en-US"/>
        </w:rPr>
        <w:t xml:space="preserve">1  </w:t>
      </w:r>
      <w:r w:rsidRPr="00110F66">
        <w:rPr>
          <w:rFonts w:eastAsiaTheme="minorHAnsi"/>
          <w:lang w:eastAsia="en-US"/>
        </w:rPr>
        <w:t xml:space="preserve">от источника шума с координатами </w:t>
      </w:r>
      <w:r w:rsidRPr="00110F66">
        <w:rPr>
          <w:rFonts w:eastAsia="STIXTwoMath-Regular-Identity-H"/>
          <w:lang w:eastAsia="en-US"/>
        </w:rPr>
        <w:t xml:space="preserve">(−26, −34, 1)м </w:t>
      </w:r>
      <w:r w:rsidRPr="00110F66">
        <w:rPr>
          <w:rFonts w:eastAsiaTheme="minorHAnsi"/>
          <w:lang w:eastAsia="en-US"/>
        </w:rPr>
        <w:t>до</w:t>
      </w:r>
      <w:r>
        <w:rPr>
          <w:rFonts w:eastAsiaTheme="minorHAnsi"/>
          <w:lang w:eastAsia="en-US"/>
        </w:rPr>
        <w:t xml:space="preserve"> </w:t>
      </w:r>
      <w:r w:rsidRPr="00110F66">
        <w:rPr>
          <w:rFonts w:eastAsiaTheme="minorHAnsi"/>
          <w:lang w:eastAsia="en-US"/>
        </w:rPr>
        <w:t xml:space="preserve">верхней кромки экрана с координатами </w:t>
      </w:r>
      <w:r w:rsidRPr="00110F66">
        <w:rPr>
          <w:rFonts w:eastAsia="STIXTwoMath-Regular-Identity-H"/>
          <w:lang w:eastAsia="en-US"/>
        </w:rPr>
        <w:t>(−20, −34, 4.5)м</w:t>
      </w:r>
      <w:r w:rsidRPr="00110F66">
        <w:rPr>
          <w:rFonts w:eastAsiaTheme="minorHAnsi"/>
          <w:lang w:eastAsia="en-US"/>
        </w:rPr>
        <w:t xml:space="preserve">; 2) </w:t>
      </w:r>
      <w:r>
        <w:rPr>
          <w:rFonts w:ascii="Cambria Math" w:eastAsia="STIXTwoMath-Regular-Identity-H" w:hAnsi="Cambria Math"/>
          <w:i/>
          <w:lang w:val="en-US" w:eastAsia="en-US"/>
        </w:rPr>
        <w:t>o</w:t>
      </w:r>
      <w:r w:rsidRPr="00110F66">
        <w:rPr>
          <w:rFonts w:eastAsia="STIXTwoMath-Regular-Identity-H"/>
          <w:sz w:val="17"/>
          <w:szCs w:val="17"/>
          <w:vertAlign w:val="subscript"/>
          <w:lang w:eastAsia="en-US"/>
        </w:rPr>
        <w:t>2</w:t>
      </w:r>
      <w:r w:rsidRPr="00110F66">
        <w:rPr>
          <w:rFonts w:eastAsia="STIXTwoMath-Regular-Identity-H"/>
          <w:sz w:val="17"/>
          <w:szCs w:val="17"/>
          <w:lang w:eastAsia="en-US"/>
        </w:rPr>
        <w:t xml:space="preserve"> </w:t>
      </w:r>
      <w:r w:rsidRPr="00110F66">
        <w:rPr>
          <w:rFonts w:eastAsiaTheme="minorHAnsi"/>
          <w:lang w:eastAsia="en-US"/>
        </w:rPr>
        <w:t>от верхней кромки экрана до</w:t>
      </w:r>
      <w:r>
        <w:rPr>
          <w:rFonts w:eastAsiaTheme="minorHAnsi"/>
          <w:lang w:eastAsia="en-US"/>
        </w:rPr>
        <w:t xml:space="preserve"> </w:t>
      </w:r>
      <w:r w:rsidRPr="00110F66">
        <w:rPr>
          <w:rFonts w:eastAsiaTheme="minorHAnsi"/>
          <w:lang w:eastAsia="en-US"/>
        </w:rPr>
        <w:t xml:space="preserve">расчетной точки с координатами </w:t>
      </w:r>
      <w:r w:rsidRPr="00110F66">
        <w:rPr>
          <w:rFonts w:eastAsia="STIXTwoMath-Regular-Identity-H"/>
          <w:lang w:eastAsia="en-US"/>
        </w:rPr>
        <w:t>(</w:t>
      </w:r>
      <w:r w:rsidR="00855A3A">
        <w:rPr>
          <w:rFonts w:eastAsia="STIXTwoMath-Regular-Identity-H"/>
          <w:lang w:eastAsia="en-US"/>
        </w:rPr>
        <w:t>255</w:t>
      </w:r>
      <w:r w:rsidRPr="00110F66">
        <w:rPr>
          <w:rFonts w:eastAsia="STIXTwoMath-Regular-Identity-H"/>
          <w:lang w:eastAsia="en-US"/>
        </w:rPr>
        <w:t>, −34, 2.5)м</w:t>
      </w:r>
      <w:r w:rsidRPr="00110F66">
        <w:rPr>
          <w:rFonts w:eastAsiaTheme="minorHAnsi"/>
          <w:lang w:eastAsia="en-US"/>
        </w:rPr>
        <w:t xml:space="preserve">.  Длина отрезка </w:t>
      </w:r>
    </w:p>
    <w:p w14:paraId="5E425CB8" w14:textId="57E29354" w:rsidR="00110F66" w:rsidRDefault="00000000" w:rsidP="00110F66">
      <w:pPr>
        <w:autoSpaceDE w:val="0"/>
        <w:autoSpaceDN w:val="0"/>
        <w:adjustRightInd w:val="0"/>
        <w:spacing w:line="360" w:lineRule="auto"/>
        <w:ind w:left="142" w:firstLine="708"/>
        <w:jc w:val="both"/>
        <w:rPr>
          <w:rFonts w:eastAsiaTheme="minorHAnsi"/>
          <w:lang w:val="en-US" w:eastAsia="en-US"/>
        </w:rPr>
      </w:pPr>
      <w:r>
        <w:rPr>
          <w:rFonts w:eastAsiaTheme="minorHAnsi"/>
          <w:position w:val="-16"/>
          <w:lang w:eastAsia="en-US"/>
        </w:rPr>
        <w:pict w14:anchorId="56CED587">
          <v:shape id="_x0000_i1200" type="#_x0000_t75" style="width:342.85pt;height:26.55pt">
            <v:imagedata r:id="rId172" o:title=""/>
          </v:shape>
        </w:pict>
      </w:r>
    </w:p>
    <w:p w14:paraId="32EBF156" w14:textId="77777777" w:rsidR="00110F66" w:rsidRPr="00282C4D" w:rsidRDefault="00110F66" w:rsidP="00110F66">
      <w:pPr>
        <w:autoSpaceDE w:val="0"/>
        <w:autoSpaceDN w:val="0"/>
        <w:adjustRightInd w:val="0"/>
        <w:spacing w:line="360" w:lineRule="auto"/>
        <w:ind w:left="142" w:firstLine="708"/>
        <w:jc w:val="both"/>
        <w:rPr>
          <w:rFonts w:eastAsia="STIXTwoMath-Regular-Identity-H"/>
          <w:sz w:val="17"/>
          <w:szCs w:val="17"/>
          <w:lang w:eastAsia="en-US"/>
        </w:rPr>
      </w:pPr>
      <w:r w:rsidRPr="00110F66">
        <w:rPr>
          <w:rFonts w:eastAsiaTheme="minorHAnsi"/>
          <w:lang w:eastAsia="en-US"/>
        </w:rPr>
        <w:t>Длина</w:t>
      </w:r>
      <w:r w:rsidRPr="00282C4D">
        <w:rPr>
          <w:rFonts w:eastAsiaTheme="minorHAnsi"/>
          <w:lang w:eastAsia="en-US"/>
        </w:rPr>
        <w:t xml:space="preserve"> </w:t>
      </w:r>
      <w:r w:rsidRPr="00110F66">
        <w:rPr>
          <w:rFonts w:eastAsiaTheme="minorHAnsi"/>
          <w:lang w:eastAsia="en-US"/>
        </w:rPr>
        <w:t>отрезка</w:t>
      </w:r>
      <w:r w:rsidRPr="00282C4D">
        <w:rPr>
          <w:rFonts w:eastAsiaTheme="minorHAnsi"/>
          <w:lang w:eastAsia="en-US"/>
        </w:rPr>
        <w:t xml:space="preserve"> </w:t>
      </w:r>
      <w:r w:rsidRPr="00110F66">
        <w:rPr>
          <w:rFonts w:ascii="Cambria Math" w:eastAsia="STIXTwoMath-Regular-Identity-H" w:hAnsi="Cambria Math"/>
          <w:lang w:eastAsia="en-US"/>
        </w:rPr>
        <w:t>𝑜</w:t>
      </w:r>
      <w:r w:rsidRPr="00282C4D">
        <w:rPr>
          <w:rFonts w:eastAsia="STIXTwoMath-Regular-Identity-H"/>
          <w:sz w:val="17"/>
          <w:szCs w:val="17"/>
          <w:lang w:eastAsia="en-US"/>
        </w:rPr>
        <w:t>2</w:t>
      </w:r>
    </w:p>
    <w:p w14:paraId="209638B3" w14:textId="58A98189" w:rsidR="00110F66" w:rsidRPr="00C72797" w:rsidRDefault="00000000" w:rsidP="00110F66">
      <w:pPr>
        <w:autoSpaceDE w:val="0"/>
        <w:autoSpaceDN w:val="0"/>
        <w:adjustRightInd w:val="0"/>
        <w:spacing w:line="360" w:lineRule="auto"/>
        <w:ind w:left="142" w:firstLine="708"/>
        <w:jc w:val="both"/>
        <w:rPr>
          <w:rFonts w:eastAsia="STIXTwoMath-Regular-Identity-H"/>
          <w:sz w:val="17"/>
          <w:szCs w:val="17"/>
          <w:lang w:eastAsia="en-US"/>
        </w:rPr>
      </w:pPr>
      <w:r>
        <w:rPr>
          <w:rFonts w:eastAsia="STIXTwoMath-Regular-Identity-H"/>
          <w:position w:val="-16"/>
          <w:sz w:val="17"/>
          <w:szCs w:val="17"/>
          <w:lang w:val="en-US" w:eastAsia="en-US"/>
        </w:rPr>
        <w:pict w14:anchorId="06893456">
          <v:shape id="_x0000_i1201" type="#_x0000_t75" style="width:358.3pt;height:26.55pt">
            <v:imagedata r:id="rId173" o:title=""/>
          </v:shape>
        </w:pict>
      </w:r>
      <w:r w:rsidR="00C72797" w:rsidRPr="00C72797">
        <w:rPr>
          <w:rFonts w:eastAsia="STIXTwoMath-Regular-Identity-H"/>
          <w:sz w:val="17"/>
          <w:szCs w:val="17"/>
          <w:lang w:eastAsia="en-US"/>
        </w:rPr>
        <w:t xml:space="preserve"> </w:t>
      </w:r>
    </w:p>
    <w:p w14:paraId="3E09F74E" w14:textId="77777777" w:rsidR="00110F66" w:rsidRPr="00C72797" w:rsidRDefault="00110F66" w:rsidP="00C72797">
      <w:pPr>
        <w:autoSpaceDE w:val="0"/>
        <w:autoSpaceDN w:val="0"/>
        <w:adjustRightInd w:val="0"/>
        <w:spacing w:line="360" w:lineRule="auto"/>
        <w:ind w:firstLine="142"/>
        <w:jc w:val="both"/>
        <w:rPr>
          <w:rFonts w:eastAsia="STIXTwoMath-Regular-Identity-H"/>
          <w:lang w:eastAsia="en-US"/>
        </w:rPr>
      </w:pPr>
      <w:r w:rsidRPr="00110F66">
        <w:rPr>
          <w:rFonts w:eastAsiaTheme="minorHAnsi"/>
          <w:lang w:eastAsia="en-US"/>
        </w:rPr>
        <w:t xml:space="preserve">Суммарная длина огибающей шума через верхнюю кромку экрана </w:t>
      </w:r>
      <w:r w:rsidRPr="00110F66">
        <w:rPr>
          <w:rFonts w:ascii="Cambria Math" w:eastAsia="STIXTwoMath-Regular-Identity-H" w:hAnsi="Cambria Math"/>
          <w:lang w:eastAsia="en-US"/>
        </w:rPr>
        <w:t>𝑜</w:t>
      </w:r>
      <w:r w:rsidR="00C72797" w:rsidRPr="00C72797">
        <w:rPr>
          <w:rFonts w:ascii="Cambria Math" w:eastAsia="STIXTwoMath-Regular-Identity-H" w:hAnsi="Cambria Math"/>
          <w:lang w:eastAsia="en-US"/>
        </w:rPr>
        <w:tab/>
      </w:r>
    </w:p>
    <w:p w14:paraId="1F6141BB" w14:textId="203E9ACE" w:rsidR="00C72797" w:rsidRPr="00C72797" w:rsidRDefault="00000000" w:rsidP="00C72797">
      <w:pPr>
        <w:autoSpaceDE w:val="0"/>
        <w:autoSpaceDN w:val="0"/>
        <w:adjustRightInd w:val="0"/>
        <w:spacing w:line="360" w:lineRule="auto"/>
        <w:ind w:left="708" w:firstLine="143"/>
        <w:jc w:val="both"/>
        <w:rPr>
          <w:rFonts w:ascii="Cambria Math" w:eastAsia="STIXTwoMath-Regular-Identity-H" w:hAnsi="Cambria Math"/>
          <w:b/>
          <w:lang w:eastAsia="en-US"/>
        </w:rPr>
      </w:pPr>
      <w:r>
        <w:rPr>
          <w:rFonts w:ascii="Cambria Math" w:eastAsia="STIXTwoMath-Regular-Identity-H" w:hAnsi="Cambria Math"/>
          <w:position w:val="-12"/>
          <w:lang w:val="en-US" w:eastAsia="en-US"/>
        </w:rPr>
        <w:pict w14:anchorId="34F46E77">
          <v:shape id="_x0000_i1202" type="#_x0000_t75" style="width:207.45pt;height:18pt">
            <v:imagedata r:id="rId174" o:title=""/>
          </v:shape>
        </w:pict>
      </w:r>
    </w:p>
    <w:p w14:paraId="712366F7" w14:textId="77777777" w:rsidR="00110F66" w:rsidRPr="008B38F0" w:rsidRDefault="00110F66" w:rsidP="00110F66">
      <w:pPr>
        <w:autoSpaceDE w:val="0"/>
        <w:autoSpaceDN w:val="0"/>
        <w:adjustRightInd w:val="0"/>
        <w:spacing w:line="360" w:lineRule="auto"/>
        <w:jc w:val="both"/>
        <w:rPr>
          <w:rFonts w:eastAsiaTheme="minorHAnsi"/>
          <w:lang w:eastAsia="en-US"/>
        </w:rPr>
      </w:pPr>
      <w:r w:rsidRPr="00110F66">
        <w:rPr>
          <w:rFonts w:eastAsiaTheme="minorHAnsi"/>
          <w:lang w:eastAsia="en-US"/>
        </w:rPr>
        <w:t xml:space="preserve">Увеличение пути движения шума при огибании экрана </w:t>
      </w:r>
      <w:r w:rsidRPr="00110F66">
        <w:rPr>
          <w:rFonts w:ascii="Cambria Math" w:eastAsia="STIXTwoMath-Regular-Identity-H" w:hAnsi="Cambria Math"/>
          <w:lang w:eastAsia="en-US"/>
        </w:rPr>
        <w:t>𝛿</w:t>
      </w:r>
      <w:r w:rsidRPr="00110F66">
        <w:rPr>
          <w:rFonts w:eastAsia="STIXTwoMath-Regular-Identity-H"/>
          <w:lang w:eastAsia="en-US"/>
        </w:rPr>
        <w:t xml:space="preserve"> </w:t>
      </w:r>
      <w:r w:rsidRPr="00110F66">
        <w:rPr>
          <w:rFonts w:eastAsiaTheme="minorHAnsi"/>
          <w:lang w:eastAsia="en-US"/>
        </w:rPr>
        <w:t>равно</w:t>
      </w:r>
    </w:p>
    <w:p w14:paraId="76320F3B" w14:textId="56E0A69E" w:rsidR="00C72797" w:rsidRPr="008D639E" w:rsidRDefault="00C72797" w:rsidP="00110F66">
      <w:pPr>
        <w:autoSpaceDE w:val="0"/>
        <w:autoSpaceDN w:val="0"/>
        <w:adjustRightInd w:val="0"/>
        <w:spacing w:line="360" w:lineRule="auto"/>
        <w:jc w:val="both"/>
        <w:rPr>
          <w:rFonts w:eastAsiaTheme="minorHAnsi"/>
          <w:lang w:eastAsia="en-US"/>
        </w:rPr>
      </w:pPr>
      <w:r w:rsidRPr="008B38F0">
        <w:rPr>
          <w:rFonts w:eastAsiaTheme="minorHAnsi"/>
          <w:lang w:eastAsia="en-US"/>
        </w:rPr>
        <w:tab/>
      </w:r>
      <w:r w:rsidR="00433512" w:rsidRPr="008D639E">
        <w:rPr>
          <w:rFonts w:eastAsiaTheme="minorHAnsi"/>
          <w:lang w:eastAsia="en-US"/>
        </w:rPr>
        <w:t xml:space="preserve">  </w:t>
      </w:r>
      <w:r w:rsidR="00000000">
        <w:rPr>
          <w:rFonts w:eastAsiaTheme="minorHAnsi"/>
          <w:position w:val="-6"/>
          <w:lang w:val="en-US" w:eastAsia="en-US"/>
        </w:rPr>
        <w:pict w14:anchorId="4B8C0D22">
          <v:shape id="_x0000_i1203" type="#_x0000_t75" style="width:180.85pt;height:14.55pt">
            <v:imagedata r:id="rId175" o:title=""/>
          </v:shape>
        </w:pict>
      </w:r>
    </w:p>
    <w:p w14:paraId="797F5439" w14:textId="77777777" w:rsidR="00110F66" w:rsidRPr="008D639E" w:rsidRDefault="00110F66" w:rsidP="00110F66">
      <w:pPr>
        <w:autoSpaceDE w:val="0"/>
        <w:autoSpaceDN w:val="0"/>
        <w:adjustRightInd w:val="0"/>
        <w:spacing w:line="360" w:lineRule="auto"/>
        <w:jc w:val="both"/>
        <w:rPr>
          <w:rFonts w:eastAsiaTheme="minorHAnsi"/>
          <w:lang w:eastAsia="en-US"/>
        </w:rPr>
      </w:pPr>
      <w:r w:rsidRPr="00110F66">
        <w:rPr>
          <w:rFonts w:eastAsiaTheme="minorHAnsi"/>
          <w:lang w:eastAsia="en-US"/>
        </w:rPr>
        <w:t>Шумозащитные свойства экрана бесконечной длины равны</w:t>
      </w:r>
    </w:p>
    <w:p w14:paraId="24CF1069" w14:textId="23AEB26A" w:rsidR="00433512" w:rsidRPr="00433512" w:rsidRDefault="00433512" w:rsidP="00110F66">
      <w:pPr>
        <w:autoSpaceDE w:val="0"/>
        <w:autoSpaceDN w:val="0"/>
        <w:adjustRightInd w:val="0"/>
        <w:spacing w:line="360" w:lineRule="auto"/>
        <w:jc w:val="both"/>
        <w:rPr>
          <w:rFonts w:eastAsiaTheme="minorHAnsi"/>
          <w:lang w:eastAsia="en-US"/>
        </w:rPr>
      </w:pPr>
      <w:r w:rsidRPr="008D639E">
        <w:rPr>
          <w:rFonts w:eastAsiaTheme="minorHAnsi"/>
          <w:lang w:eastAsia="en-US"/>
        </w:rPr>
        <w:lastRenderedPageBreak/>
        <w:tab/>
      </w:r>
      <w:r w:rsidRPr="008D639E">
        <w:rPr>
          <w:rFonts w:eastAsiaTheme="minorHAnsi"/>
          <w:lang w:eastAsia="en-US"/>
        </w:rPr>
        <w:tab/>
      </w:r>
      <w:r w:rsidR="00000000">
        <w:rPr>
          <w:rFonts w:eastAsiaTheme="minorHAnsi"/>
          <w:position w:val="-28"/>
          <w:lang w:val="en-US" w:eastAsia="en-US"/>
        </w:rPr>
        <w:pict w14:anchorId="704F0CE5">
          <v:shape id="_x0000_i1204" type="#_x0000_t75" style="width:258.85pt;height:36pt">
            <v:imagedata r:id="rId176" o:title=""/>
          </v:shape>
        </w:pict>
      </w:r>
    </w:p>
    <w:p w14:paraId="36B54FCE" w14:textId="77777777" w:rsidR="00433512" w:rsidRPr="00433512" w:rsidRDefault="00000000" w:rsidP="00433512">
      <w:pPr>
        <w:autoSpaceDE w:val="0"/>
        <w:autoSpaceDN w:val="0"/>
        <w:adjustRightInd w:val="0"/>
        <w:spacing w:line="360" w:lineRule="auto"/>
        <w:jc w:val="both"/>
        <w:rPr>
          <w:rFonts w:eastAsiaTheme="minorHAnsi"/>
          <w:lang w:eastAsia="en-US"/>
        </w:rPr>
      </w:pPr>
      <w:r>
        <w:rPr>
          <w:rFonts w:eastAsiaTheme="minorHAnsi"/>
          <w:noProof/>
        </w:rPr>
        <w:pict w14:anchorId="0A3ECEA0">
          <v:group id="_x0000_s2504" style="position:absolute;left:0;text-align:left;margin-left:-14.25pt;margin-top:-44.7pt;width:537.8pt;height:810.65pt;z-index:251695104" coordorigin="943,347" coordsize="10756,16213">
            <v:rect id="_x0000_s2505" style="position:absolute;left:5181;top:15659;width:5760;height:540" strokecolor="white">
              <v:textbox style="mso-next-textbox:#_x0000_s2505">
                <w:txbxContent>
                  <w:p w14:paraId="34700DE9" w14:textId="77777777" w:rsidR="00A03289" w:rsidRPr="005B3028" w:rsidRDefault="00A03289" w:rsidP="008D639E">
                    <w:pPr>
                      <w:jc w:val="center"/>
                      <w:rPr>
                        <w:rFonts w:ascii="ISOCPEUR" w:hAnsi="ISOCPEUR" w:cs="ISOCP3"/>
                        <w:i/>
                        <w:sz w:val="28"/>
                        <w:szCs w:val="28"/>
                      </w:rPr>
                    </w:pPr>
                    <w:r>
                      <w:rPr>
                        <w:rFonts w:ascii="ISOCPEUR" w:hAnsi="ISOCPEUR" w:cs="ISOCP3"/>
                        <w:i/>
                        <w:sz w:val="28"/>
                        <w:szCs w:val="28"/>
                      </w:rPr>
                      <w:t>СР.111222333 ПЗ</w:t>
                    </w:r>
                  </w:p>
                  <w:p w14:paraId="49D28533" w14:textId="77777777" w:rsidR="00A03289" w:rsidRPr="00A37573" w:rsidRDefault="00A03289" w:rsidP="008D639E">
                    <w:pPr>
                      <w:rPr>
                        <w:szCs w:val="28"/>
                      </w:rPr>
                    </w:pPr>
                  </w:p>
                </w:txbxContent>
              </v:textbox>
            </v:rect>
            <v:group id="_x0000_s2506" style="position:absolute;left:943;top:347;width:10756;height:16213" coordorigin="943,347" coordsize="10756,16213">
              <v:shape id="_x0000_s2507" type="#_x0000_t202" style="position:absolute;left:11003;top:15880;width:528;height:559">
                <v:textbox style="mso-next-textbox:#_x0000_s2507">
                  <w:txbxContent>
                    <w:p w14:paraId="1C9639F9" w14:textId="77777777" w:rsidR="00A03289" w:rsidRPr="00B4793A" w:rsidRDefault="00A03289" w:rsidP="008D639E">
                      <w:pPr>
                        <w:rPr>
                          <w:rFonts w:ascii="ISOCPEUR" w:hAnsi="ISOCPEUR"/>
                          <w:i/>
                          <w:sz w:val="22"/>
                        </w:rPr>
                      </w:pPr>
                      <w:r>
                        <w:rPr>
                          <w:rFonts w:ascii="ISOCPEUR" w:hAnsi="ISOCPEUR"/>
                          <w:i/>
                          <w:sz w:val="22"/>
                          <w:szCs w:val="22"/>
                        </w:rPr>
                        <w:t>37</w:t>
                      </w:r>
                    </w:p>
                  </w:txbxContent>
                </v:textbox>
              </v:shape>
              <v:group id="_x0000_s2508" style="position:absolute;left:943;top:347;width:10756;height:16213" coordorigin="957,347" coordsize="10756,16213">
                <v:rect id="_x0000_s2509" style="position:absolute;left:1084;top:347;width:10488;height:16093" filled="f" strokeweight="1.5pt"/>
                <v:line id="_x0000_s2510" style="position:absolute" from="1084,15600" to="11572,15600" strokeweight="1.5pt"/>
                <v:line id="_x0000_s2511" style="position:absolute" from="1481,15600" to="1481,16440" strokeweight="1.5pt"/>
                <v:line id="_x0000_s2512" style="position:absolute" from="2048,15600" to="2048,16440" strokeweight="1.5pt"/>
                <v:line id="_x0000_s2513" style="position:absolute" from="3352,15600" to="3352,16440" strokeweight="1.5pt"/>
                <v:line id="_x0000_s2514" style="position:absolute" from="4203,15600" to="4203,16440" strokeweight="1.5pt"/>
                <v:line id="_x0000_s2515" style="position:absolute" from="4770,15600" to="4770,16440" strokeweight="1.5pt"/>
                <v:line id="_x0000_s2516" style="position:absolute" from="11024,15590" to="11024,16439" strokeweight="1.5pt"/>
                <v:line id="_x0000_s2517" style="position:absolute" from="1084,15880" to="4769,15880" strokeweight="1.5pt"/>
                <v:line id="_x0000_s2518" style="position:absolute" from="1084,16159" to="4769,16159" strokeweight="1.5pt"/>
                <v:shape id="_x0000_s2519" type="#_x0000_t202" style="position:absolute;left:957;top:16133;width:864;height:427" filled="f" stroked="f" strokeweight="1.5pt">
                  <v:textbox style="mso-next-textbox:#_x0000_s2519">
                    <w:txbxContent>
                      <w:p w14:paraId="4DE04BF0" w14:textId="77777777" w:rsidR="00A03289" w:rsidRDefault="00A03289" w:rsidP="008D639E">
                        <w:pPr>
                          <w:pStyle w:val="6"/>
                        </w:pPr>
                        <w:r>
                          <w:t>Изм</w:t>
                        </w:r>
                      </w:p>
                    </w:txbxContent>
                  </v:textbox>
                </v:shape>
                <v:shape id="_x0000_s2520" type="#_x0000_t202" style="position:absolute;left:1390;top:16133;width:864;height:427" filled="f" stroked="f" strokeweight="1.5pt">
                  <v:textbox style="mso-next-textbox:#_x0000_s2520">
                    <w:txbxContent>
                      <w:p w14:paraId="6E1B5943" w14:textId="77777777" w:rsidR="00A03289" w:rsidRDefault="00A03289" w:rsidP="008D639E">
                        <w:pPr>
                          <w:rPr>
                            <w:rFonts w:ascii="Arial" w:hAnsi="Arial"/>
                            <w:i/>
                            <w:sz w:val="18"/>
                          </w:rPr>
                        </w:pPr>
                        <w:r>
                          <w:rPr>
                            <w:rFonts w:ascii="Arial" w:hAnsi="Arial"/>
                            <w:i/>
                            <w:sz w:val="18"/>
                          </w:rPr>
                          <w:t>Лист</w:t>
                        </w:r>
                      </w:p>
                    </w:txbxContent>
                  </v:textbox>
                </v:shape>
                <v:shape id="_x0000_s2521" type="#_x0000_t202" style="position:absolute;left:2110;top:16133;width:1296;height:427" filled="f" stroked="f" strokeweight="1.5pt">
                  <v:textbox style="mso-next-textbox:#_x0000_s2521">
                    <w:txbxContent>
                      <w:p w14:paraId="66C8C4A8" w14:textId="77777777" w:rsidR="00A03289" w:rsidRDefault="00A03289" w:rsidP="008D639E">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522" type="#_x0000_t202" style="position:absolute;left:3262;top:16133;width:1296;height:427" filled="f" stroked="f" strokeweight="1.5pt">
                  <v:textbox style="mso-next-textbox:#_x0000_s2522">
                    <w:txbxContent>
                      <w:p w14:paraId="4AA4B038" w14:textId="77777777" w:rsidR="00A03289" w:rsidRDefault="00A03289" w:rsidP="008D639E">
                        <w:pPr>
                          <w:rPr>
                            <w:rFonts w:ascii="Arial" w:hAnsi="Arial"/>
                            <w:i/>
                            <w:sz w:val="18"/>
                          </w:rPr>
                        </w:pPr>
                        <w:r>
                          <w:rPr>
                            <w:rFonts w:ascii="Arial" w:hAnsi="Arial"/>
                            <w:i/>
                            <w:sz w:val="18"/>
                          </w:rPr>
                          <w:t>Подпись</w:t>
                        </w:r>
                      </w:p>
                    </w:txbxContent>
                  </v:textbox>
                </v:shape>
                <v:shape id="_x0000_s2523" type="#_x0000_t202" style="position:absolute;left:4095;top:16133;width:864;height:427" filled="f" stroked="f" strokeweight="1.5pt">
                  <v:textbox style="mso-next-textbox:#_x0000_s2523">
                    <w:txbxContent>
                      <w:p w14:paraId="1AD5EBE5" w14:textId="77777777" w:rsidR="00A03289" w:rsidRDefault="00A03289" w:rsidP="008D639E">
                        <w:pPr>
                          <w:rPr>
                            <w:rFonts w:ascii="Arial" w:hAnsi="Arial"/>
                            <w:i/>
                            <w:sz w:val="18"/>
                          </w:rPr>
                        </w:pPr>
                        <w:r>
                          <w:rPr>
                            <w:rFonts w:ascii="Arial" w:hAnsi="Arial"/>
                            <w:i/>
                            <w:sz w:val="18"/>
                          </w:rPr>
                          <w:t>Дата</w:t>
                        </w:r>
                      </w:p>
                    </w:txbxContent>
                  </v:textbox>
                </v:shape>
                <v:line id="_x0000_s2524" style="position:absolute" from="11017,15880" to="11573,15880" strokeweight="1.5pt"/>
                <v:shape id="_x0000_s2525" type="#_x0000_t202" style="position:absolute;left:10932;top:15590;width:781;height:427" filled="f" stroked="f" strokeweight="1.5pt">
                  <v:textbox style="mso-next-textbox:#_x0000_s2525">
                    <w:txbxContent>
                      <w:p w14:paraId="4CF97544" w14:textId="77777777" w:rsidR="00A03289" w:rsidRDefault="00A03289" w:rsidP="008D639E">
                        <w:pPr>
                          <w:rPr>
                            <w:rFonts w:ascii="Arial" w:hAnsi="Arial"/>
                            <w:i/>
                            <w:sz w:val="18"/>
                          </w:rPr>
                        </w:pPr>
                        <w:r>
                          <w:rPr>
                            <w:rFonts w:ascii="Arial" w:hAnsi="Arial"/>
                            <w:i/>
                            <w:sz w:val="18"/>
                          </w:rPr>
                          <w:t>Лист</w:t>
                        </w:r>
                      </w:p>
                    </w:txbxContent>
                  </v:textbox>
                </v:shape>
              </v:group>
            </v:group>
          </v:group>
        </w:pict>
      </w:r>
      <w:r w:rsidR="00433512" w:rsidRPr="00433512">
        <w:rPr>
          <w:rFonts w:eastAsia="STIXTwoMath-Regular-Identity-H"/>
          <w:lang w:eastAsia="en-US"/>
        </w:rPr>
        <w:t xml:space="preserve">Защитные углы экрана </w:t>
      </w:r>
      <w:r w:rsidR="00433512" w:rsidRPr="00433512">
        <w:rPr>
          <w:rFonts w:ascii="Cambria Math" w:eastAsia="STIXTwoMath-Regular-Identity-H" w:hAnsi="Cambria Math"/>
          <w:lang w:eastAsia="en-US"/>
        </w:rPr>
        <w:t>𝛼</w:t>
      </w:r>
      <w:r w:rsidR="00433512" w:rsidRPr="00433512">
        <w:rPr>
          <w:rFonts w:eastAsia="STIXTwoMath-Regular-Identity-H"/>
          <w:sz w:val="17"/>
          <w:szCs w:val="17"/>
          <w:lang w:eastAsia="en-US"/>
        </w:rPr>
        <w:t xml:space="preserve">1 </w:t>
      </w:r>
      <w:r w:rsidR="00433512" w:rsidRPr="00433512">
        <w:rPr>
          <w:rFonts w:eastAsia="STIXTwoMath-Regular-Identity-H"/>
          <w:lang w:eastAsia="en-US"/>
        </w:rPr>
        <w:t xml:space="preserve">и </w:t>
      </w:r>
      <w:r w:rsidR="00433512" w:rsidRPr="00433512">
        <w:rPr>
          <w:rFonts w:ascii="Cambria Math" w:eastAsia="STIXTwoMath-Regular-Identity-H" w:hAnsi="Cambria Math"/>
          <w:lang w:eastAsia="en-US"/>
        </w:rPr>
        <w:t>𝛼</w:t>
      </w:r>
      <w:r w:rsidR="00433512" w:rsidRPr="00433512">
        <w:rPr>
          <w:rFonts w:eastAsia="STIXTwoMath-Regular-Identity-H"/>
          <w:sz w:val="17"/>
          <w:szCs w:val="17"/>
          <w:lang w:eastAsia="en-US"/>
        </w:rPr>
        <w:t xml:space="preserve">2 </w:t>
      </w:r>
      <w:r w:rsidR="00433512" w:rsidRPr="00433512">
        <w:rPr>
          <w:rFonts w:eastAsia="STIXTwoMath-Regular-Identity-H"/>
          <w:lang w:eastAsia="en-US"/>
        </w:rPr>
        <w:t>определяются согласно рис. 12 с использованием тригонометрических формул для прямоугольных треугольников.</w:t>
      </w:r>
    </w:p>
    <w:p w14:paraId="64C36C7F" w14:textId="77777777" w:rsidR="00433512" w:rsidRDefault="00857CEF">
      <w:pPr>
        <w:autoSpaceDE w:val="0"/>
        <w:autoSpaceDN w:val="0"/>
        <w:adjustRightInd w:val="0"/>
        <w:spacing w:line="360" w:lineRule="auto"/>
        <w:jc w:val="both"/>
        <w:rPr>
          <w:rFonts w:eastAsiaTheme="minorHAnsi"/>
          <w:lang w:eastAsia="en-US"/>
        </w:rPr>
      </w:pPr>
      <w:r>
        <w:rPr>
          <w:rFonts w:eastAsiaTheme="minorHAnsi"/>
          <w:noProof/>
        </w:rPr>
        <w:drawing>
          <wp:inline distT="0" distB="0" distL="0" distR="0" wp14:anchorId="26898972" wp14:editId="056AB289">
            <wp:extent cx="6239692" cy="4501844"/>
            <wp:effectExtent l="19050" t="0" r="8708" b="0"/>
            <wp:docPr id="2113" name="Рисунок 2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3"/>
                    <pic:cNvPicPr>
                      <a:picLocks noChangeAspect="1" noChangeArrowheads="1"/>
                    </pic:cNvPicPr>
                  </pic:nvPicPr>
                  <pic:blipFill>
                    <a:blip r:embed="rId177" cstate="print"/>
                    <a:srcRect/>
                    <a:stretch>
                      <a:fillRect/>
                    </a:stretch>
                  </pic:blipFill>
                  <pic:spPr bwMode="auto">
                    <a:xfrm>
                      <a:off x="0" y="0"/>
                      <a:ext cx="6236780" cy="4499743"/>
                    </a:xfrm>
                    <a:prstGeom prst="rect">
                      <a:avLst/>
                    </a:prstGeom>
                    <a:noFill/>
                  </pic:spPr>
                </pic:pic>
              </a:graphicData>
            </a:graphic>
          </wp:inline>
        </w:drawing>
      </w:r>
    </w:p>
    <w:p w14:paraId="38263C19" w14:textId="77777777" w:rsidR="008D639E" w:rsidRDefault="008D639E" w:rsidP="008D639E">
      <w:pPr>
        <w:autoSpaceDE w:val="0"/>
        <w:autoSpaceDN w:val="0"/>
        <w:adjustRightInd w:val="0"/>
        <w:ind w:firstLine="708"/>
        <w:rPr>
          <w:rFonts w:eastAsiaTheme="minorHAnsi"/>
          <w:lang w:eastAsia="en-US"/>
        </w:rPr>
      </w:pPr>
      <w:r w:rsidRPr="00746549">
        <w:rPr>
          <w:rFonts w:eastAsiaTheme="minorHAnsi"/>
          <w:lang w:eastAsia="en-US"/>
        </w:rPr>
        <w:t xml:space="preserve">Рисунок </w:t>
      </w:r>
      <w:r w:rsidR="00DA2557">
        <w:rPr>
          <w:rFonts w:eastAsiaTheme="minorHAnsi"/>
          <w:lang w:eastAsia="en-US"/>
        </w:rPr>
        <w:t>7</w:t>
      </w:r>
      <w:r w:rsidRPr="00746549">
        <w:rPr>
          <w:rFonts w:eastAsiaTheme="minorHAnsi"/>
          <w:lang w:eastAsia="en-US"/>
        </w:rPr>
        <w:t xml:space="preserve"> — </w:t>
      </w:r>
      <w:r w:rsidRPr="008D639E">
        <w:rPr>
          <w:rFonts w:eastAsiaTheme="minorHAnsi"/>
          <w:lang w:eastAsia="en-US"/>
        </w:rPr>
        <w:t>Определение защитных углов экрана линейного источника шума</w:t>
      </w:r>
    </w:p>
    <w:p w14:paraId="2DDC5D81" w14:textId="77777777" w:rsidR="008D639E" w:rsidRDefault="008D639E" w:rsidP="008D639E">
      <w:pPr>
        <w:autoSpaceDE w:val="0"/>
        <w:autoSpaceDN w:val="0"/>
        <w:adjustRightInd w:val="0"/>
        <w:ind w:firstLine="708"/>
        <w:rPr>
          <w:rFonts w:eastAsiaTheme="minorHAnsi"/>
          <w:lang w:eastAsia="en-US"/>
        </w:rPr>
      </w:pPr>
    </w:p>
    <w:p w14:paraId="79FBF035" w14:textId="77777777" w:rsidR="008D639E" w:rsidRDefault="008D639E" w:rsidP="008D639E">
      <w:pPr>
        <w:autoSpaceDE w:val="0"/>
        <w:autoSpaceDN w:val="0"/>
        <w:adjustRightInd w:val="0"/>
        <w:spacing w:line="360" w:lineRule="auto"/>
        <w:ind w:left="142"/>
        <w:jc w:val="both"/>
        <w:rPr>
          <w:rFonts w:eastAsia="STIXTwoMath-Regular-Identity-H"/>
          <w:sz w:val="17"/>
          <w:szCs w:val="17"/>
          <w:lang w:eastAsia="en-US"/>
        </w:rPr>
      </w:pPr>
      <w:r w:rsidRPr="008D639E">
        <w:rPr>
          <w:rFonts w:eastAsiaTheme="minorHAnsi"/>
          <w:lang w:eastAsia="en-US"/>
        </w:rPr>
        <w:t xml:space="preserve">Для </w:t>
      </w:r>
      <w:r w:rsidRPr="008D639E">
        <w:rPr>
          <w:rFonts w:ascii="Cambria Math" w:eastAsia="STIXTwoMath-Regular-Identity-H" w:hAnsi="Cambria Math"/>
          <w:lang w:eastAsia="en-US"/>
        </w:rPr>
        <w:t>𝛼</w:t>
      </w:r>
      <w:r w:rsidRPr="008D639E">
        <w:rPr>
          <w:rFonts w:eastAsia="STIXTwoMath-Regular-Identity-H"/>
          <w:sz w:val="17"/>
          <w:szCs w:val="17"/>
          <w:lang w:eastAsia="en-US"/>
        </w:rPr>
        <w:t xml:space="preserve">1 </w:t>
      </w:r>
      <w:r w:rsidRPr="008D639E">
        <w:rPr>
          <w:rFonts w:eastAsiaTheme="minorHAnsi"/>
          <w:lang w:eastAsia="en-US"/>
        </w:rPr>
        <w:t xml:space="preserve">длина видимой части экрана составит </w:t>
      </w:r>
      <w:r w:rsidRPr="008D639E">
        <w:rPr>
          <w:rFonts w:eastAsia="STIXTwoMath-Regular-Identity-H"/>
          <w:lang w:eastAsia="en-US"/>
        </w:rPr>
        <w:t>−34 − (−3</w:t>
      </w:r>
      <w:r w:rsidR="00857CEF">
        <w:rPr>
          <w:rFonts w:eastAsia="STIXTwoMath-Regular-Identity-H"/>
          <w:lang w:eastAsia="en-US"/>
        </w:rPr>
        <w:t>75</w:t>
      </w:r>
      <w:r w:rsidRPr="008D639E">
        <w:rPr>
          <w:rFonts w:eastAsia="STIXTwoMath-Regular-Identity-H"/>
          <w:lang w:eastAsia="en-US"/>
        </w:rPr>
        <w:t>) = 3</w:t>
      </w:r>
      <w:r w:rsidR="00857CEF">
        <w:rPr>
          <w:rFonts w:eastAsia="STIXTwoMath-Regular-Identity-H"/>
          <w:lang w:eastAsia="en-US"/>
        </w:rPr>
        <w:t>41</w:t>
      </w:r>
      <w:r w:rsidRPr="008D639E">
        <w:rPr>
          <w:rFonts w:eastAsia="STIXTwoMath-Regular-Identity-H"/>
          <w:lang w:eastAsia="en-US"/>
        </w:rPr>
        <w:t xml:space="preserve"> м </w:t>
      </w:r>
      <w:r w:rsidRPr="008D639E">
        <w:rPr>
          <w:rFonts w:eastAsiaTheme="minorHAnsi"/>
          <w:lang w:eastAsia="en-US"/>
        </w:rPr>
        <w:t>(противолежащий</w:t>
      </w:r>
      <w:r>
        <w:rPr>
          <w:rFonts w:eastAsiaTheme="minorHAnsi"/>
          <w:lang w:eastAsia="en-US"/>
        </w:rPr>
        <w:t xml:space="preserve"> </w:t>
      </w:r>
      <w:r w:rsidRPr="008D639E">
        <w:rPr>
          <w:rFonts w:eastAsiaTheme="minorHAnsi"/>
          <w:lang w:eastAsia="en-US"/>
        </w:rPr>
        <w:t xml:space="preserve">катет для угла </w:t>
      </w:r>
      <w:r w:rsidRPr="008D639E">
        <w:rPr>
          <w:rFonts w:ascii="Cambria Math" w:eastAsia="STIXTwoMath-Regular-Identity-H" w:hAnsi="Cambria Math"/>
          <w:lang w:eastAsia="en-US"/>
        </w:rPr>
        <w:t>𝛼</w:t>
      </w:r>
      <w:r w:rsidRPr="008D639E">
        <w:rPr>
          <w:rFonts w:eastAsia="STIXTwoMath-Regular-Identity-H"/>
          <w:sz w:val="17"/>
          <w:szCs w:val="17"/>
          <w:lang w:eastAsia="en-US"/>
        </w:rPr>
        <w:t>1</w:t>
      </w:r>
      <w:r w:rsidRPr="008D639E">
        <w:rPr>
          <w:rFonts w:eastAsiaTheme="minorHAnsi"/>
          <w:lang w:eastAsia="en-US"/>
        </w:rPr>
        <w:t>); расстояние по перпендикуляру от расчетной точки до экрана составит</w:t>
      </w:r>
      <w:r>
        <w:rPr>
          <w:rFonts w:eastAsiaTheme="minorHAnsi"/>
          <w:lang w:eastAsia="en-US"/>
        </w:rPr>
        <w:t xml:space="preserve"> </w:t>
      </w:r>
      <w:r w:rsidR="00857CEF">
        <w:rPr>
          <w:rFonts w:eastAsia="STIXTwoMath-Regular-Identity-H"/>
          <w:lang w:eastAsia="en-US"/>
        </w:rPr>
        <w:t>25</w:t>
      </w:r>
      <w:r w:rsidRPr="008D639E">
        <w:rPr>
          <w:rFonts w:eastAsia="STIXTwoMath-Regular-Identity-H"/>
          <w:lang w:eastAsia="en-US"/>
        </w:rPr>
        <w:t xml:space="preserve">5 − (−20) = </w:t>
      </w:r>
      <w:r w:rsidR="00182BBD">
        <w:rPr>
          <w:rFonts w:eastAsia="STIXTwoMath-Regular-Identity-H"/>
          <w:lang w:eastAsia="en-US"/>
        </w:rPr>
        <w:t>27</w:t>
      </w:r>
      <w:r w:rsidRPr="008D639E">
        <w:rPr>
          <w:rFonts w:eastAsia="STIXTwoMath-Regular-Identity-H"/>
          <w:lang w:eastAsia="en-US"/>
        </w:rPr>
        <w:t xml:space="preserve">5 м </w:t>
      </w:r>
      <w:r w:rsidRPr="008D639E">
        <w:rPr>
          <w:rFonts w:eastAsiaTheme="minorHAnsi"/>
          <w:lang w:eastAsia="en-US"/>
        </w:rPr>
        <w:t xml:space="preserve">(прилежащий катет угла </w:t>
      </w:r>
      <w:r w:rsidRPr="008D639E">
        <w:rPr>
          <w:rFonts w:ascii="Cambria Math" w:eastAsia="STIXTwoMath-Regular-Identity-H" w:hAnsi="Cambria Math"/>
          <w:lang w:eastAsia="en-US"/>
        </w:rPr>
        <w:t>𝛼</w:t>
      </w:r>
      <w:r w:rsidRPr="008D639E">
        <w:rPr>
          <w:rFonts w:eastAsia="STIXTwoMath-Regular-Identity-H"/>
          <w:sz w:val="17"/>
          <w:szCs w:val="17"/>
          <w:lang w:eastAsia="en-US"/>
        </w:rPr>
        <w:t>1</w:t>
      </w:r>
      <w:r w:rsidRPr="008D639E">
        <w:rPr>
          <w:rFonts w:eastAsiaTheme="minorHAnsi"/>
          <w:lang w:eastAsia="en-US"/>
        </w:rPr>
        <w:t xml:space="preserve">). Определяем </w:t>
      </w:r>
      <w:r w:rsidRPr="008D639E">
        <w:rPr>
          <w:rFonts w:ascii="Cambria Math" w:eastAsia="STIXTwoMath-Regular-Identity-H" w:hAnsi="Cambria Math"/>
          <w:lang w:eastAsia="en-US"/>
        </w:rPr>
        <w:t>𝛼</w:t>
      </w:r>
      <w:r w:rsidRPr="008D639E">
        <w:rPr>
          <w:rFonts w:eastAsia="STIXTwoMath-Regular-Identity-H"/>
          <w:sz w:val="17"/>
          <w:szCs w:val="17"/>
          <w:lang w:eastAsia="en-US"/>
        </w:rPr>
        <w:t>1</w:t>
      </w:r>
    </w:p>
    <w:p w14:paraId="513B12FF" w14:textId="6D4A2250" w:rsidR="008D639E" w:rsidRPr="008D639E" w:rsidRDefault="008D639E" w:rsidP="008D639E">
      <w:pPr>
        <w:autoSpaceDE w:val="0"/>
        <w:autoSpaceDN w:val="0"/>
        <w:adjustRightInd w:val="0"/>
        <w:spacing w:line="360" w:lineRule="auto"/>
        <w:ind w:left="142"/>
        <w:jc w:val="both"/>
        <w:rPr>
          <w:rFonts w:eastAsia="STIXTwoMath-Regular-Identity-H"/>
          <w:sz w:val="17"/>
          <w:szCs w:val="17"/>
          <w:lang w:val="en-US" w:eastAsia="en-US"/>
        </w:rPr>
      </w:pPr>
      <w:r>
        <w:rPr>
          <w:rFonts w:eastAsia="STIXTwoMath-Regular-Identity-H"/>
          <w:sz w:val="17"/>
          <w:szCs w:val="17"/>
          <w:lang w:eastAsia="en-US"/>
        </w:rPr>
        <w:tab/>
      </w:r>
      <w:r>
        <w:rPr>
          <w:rFonts w:eastAsia="STIXTwoMath-Regular-Identity-H"/>
          <w:sz w:val="17"/>
          <w:szCs w:val="17"/>
          <w:lang w:eastAsia="en-US"/>
        </w:rPr>
        <w:tab/>
      </w:r>
      <w:r w:rsidR="00000000">
        <w:rPr>
          <w:rFonts w:eastAsia="STIXTwoMath-Regular-Identity-H"/>
          <w:position w:val="-24"/>
          <w:sz w:val="17"/>
          <w:szCs w:val="17"/>
          <w:lang w:eastAsia="en-US"/>
        </w:rPr>
        <w:pict w14:anchorId="3A5F18E0">
          <v:shape id="_x0000_i1205" type="#_x0000_t75" style="width:114pt;height:30.85pt">
            <v:imagedata r:id="rId178" o:title=""/>
          </v:shape>
        </w:pict>
      </w:r>
    </w:p>
    <w:p w14:paraId="62549049" w14:textId="77777777" w:rsidR="008D639E" w:rsidRPr="008D639E" w:rsidRDefault="008D639E" w:rsidP="008D639E">
      <w:pPr>
        <w:autoSpaceDE w:val="0"/>
        <w:autoSpaceDN w:val="0"/>
        <w:adjustRightInd w:val="0"/>
        <w:spacing w:line="360" w:lineRule="auto"/>
        <w:ind w:left="142"/>
        <w:jc w:val="both"/>
        <w:rPr>
          <w:rFonts w:eastAsiaTheme="minorHAnsi"/>
          <w:lang w:eastAsia="en-US"/>
        </w:rPr>
      </w:pPr>
      <w:r w:rsidRPr="008D639E">
        <w:rPr>
          <w:rFonts w:eastAsiaTheme="minorHAnsi"/>
          <w:lang w:eastAsia="en-US"/>
        </w:rPr>
        <w:t xml:space="preserve">Аналогично для </w:t>
      </w:r>
      <w:r w:rsidRPr="008D639E">
        <w:rPr>
          <w:rFonts w:ascii="Cambria Math" w:eastAsia="STIXTwoMath-Regular-Identity-H" w:hAnsi="Cambria Math"/>
          <w:lang w:eastAsia="en-US"/>
        </w:rPr>
        <w:t>𝛼</w:t>
      </w:r>
      <w:r w:rsidRPr="008D639E">
        <w:rPr>
          <w:rFonts w:eastAsia="STIXTwoMath-Regular-Identity-H"/>
          <w:sz w:val="17"/>
          <w:szCs w:val="17"/>
          <w:lang w:eastAsia="en-US"/>
        </w:rPr>
        <w:t xml:space="preserve">2 </w:t>
      </w:r>
      <w:r w:rsidRPr="008D639E">
        <w:rPr>
          <w:rFonts w:eastAsiaTheme="minorHAnsi"/>
          <w:lang w:eastAsia="en-US"/>
        </w:rPr>
        <w:t xml:space="preserve">длина видимой части экрана составит </w:t>
      </w:r>
      <w:r w:rsidRPr="008D639E">
        <w:rPr>
          <w:rFonts w:eastAsia="STIXTwoMath-Regular-Identity-H"/>
          <w:lang w:eastAsia="en-US"/>
        </w:rPr>
        <w:t>3</w:t>
      </w:r>
      <w:r w:rsidR="00182BBD">
        <w:rPr>
          <w:rFonts w:eastAsia="STIXTwoMath-Regular-Identity-H"/>
          <w:lang w:eastAsia="en-US"/>
        </w:rPr>
        <w:t>7</w:t>
      </w:r>
      <w:r w:rsidRPr="008D639E">
        <w:rPr>
          <w:rFonts w:eastAsia="STIXTwoMath-Regular-Identity-H"/>
          <w:lang w:eastAsia="en-US"/>
        </w:rPr>
        <w:t xml:space="preserve">0 − (−34) = </w:t>
      </w:r>
      <w:r w:rsidR="00182BBD">
        <w:rPr>
          <w:rFonts w:eastAsia="STIXTwoMath-Regular-Identity-H"/>
          <w:lang w:eastAsia="en-US"/>
        </w:rPr>
        <w:t>40</w:t>
      </w:r>
      <w:r w:rsidRPr="008D639E">
        <w:rPr>
          <w:rFonts w:eastAsia="STIXTwoMath-Regular-Identity-H"/>
          <w:lang w:eastAsia="en-US"/>
        </w:rPr>
        <w:t xml:space="preserve">4 м </w:t>
      </w:r>
      <w:r w:rsidRPr="008D639E">
        <w:rPr>
          <w:rFonts w:eastAsiaTheme="minorHAnsi"/>
          <w:lang w:eastAsia="en-US"/>
        </w:rPr>
        <w:t xml:space="preserve">(противолежащий катет для угла </w:t>
      </w:r>
      <w:r w:rsidRPr="008D639E">
        <w:rPr>
          <w:rFonts w:ascii="Cambria Math" w:eastAsia="STIXTwoMath-Regular-Identity-H" w:hAnsi="Cambria Math"/>
          <w:lang w:eastAsia="en-US"/>
        </w:rPr>
        <w:t>𝛼</w:t>
      </w:r>
      <w:r w:rsidRPr="008D639E">
        <w:rPr>
          <w:rFonts w:eastAsia="STIXTwoMath-Regular-Identity-H"/>
          <w:sz w:val="17"/>
          <w:szCs w:val="17"/>
          <w:lang w:eastAsia="en-US"/>
        </w:rPr>
        <w:t>2</w:t>
      </w:r>
      <w:r w:rsidRPr="008D639E">
        <w:rPr>
          <w:rFonts w:eastAsiaTheme="minorHAnsi"/>
          <w:lang w:eastAsia="en-US"/>
        </w:rPr>
        <w:t>); расстояние по перпендикуляру от расчетной точки до экрана</w:t>
      </w:r>
    </w:p>
    <w:p w14:paraId="61301D94" w14:textId="77777777" w:rsidR="008D639E" w:rsidRPr="00182BBD" w:rsidRDefault="008D639E" w:rsidP="008D639E">
      <w:pPr>
        <w:autoSpaceDE w:val="0"/>
        <w:autoSpaceDN w:val="0"/>
        <w:adjustRightInd w:val="0"/>
        <w:spacing w:line="360" w:lineRule="auto"/>
        <w:ind w:left="142"/>
        <w:jc w:val="both"/>
        <w:rPr>
          <w:rFonts w:eastAsia="STIXTwoMath-Regular-Identity-H"/>
          <w:sz w:val="17"/>
          <w:szCs w:val="17"/>
          <w:lang w:eastAsia="en-US"/>
        </w:rPr>
      </w:pPr>
      <w:r w:rsidRPr="008D639E">
        <w:rPr>
          <w:rFonts w:eastAsiaTheme="minorHAnsi"/>
          <w:lang w:eastAsia="en-US"/>
        </w:rPr>
        <w:t xml:space="preserve">составит </w:t>
      </w:r>
      <w:r w:rsidR="00182BBD">
        <w:rPr>
          <w:rFonts w:eastAsia="STIXTwoMath-Regular-Identity-H"/>
          <w:lang w:eastAsia="en-US"/>
        </w:rPr>
        <w:t>25</w:t>
      </w:r>
      <w:r w:rsidRPr="008D639E">
        <w:rPr>
          <w:rFonts w:eastAsia="STIXTwoMath-Regular-Identity-H"/>
          <w:lang w:eastAsia="en-US"/>
        </w:rPr>
        <w:t xml:space="preserve">5 − (−20) = </w:t>
      </w:r>
      <w:r w:rsidR="00182BBD">
        <w:rPr>
          <w:rFonts w:eastAsia="STIXTwoMath-Regular-Identity-H"/>
          <w:lang w:eastAsia="en-US"/>
        </w:rPr>
        <w:t>27</w:t>
      </w:r>
      <w:r w:rsidRPr="008D639E">
        <w:rPr>
          <w:rFonts w:eastAsia="STIXTwoMath-Regular-Identity-H"/>
          <w:lang w:eastAsia="en-US"/>
        </w:rPr>
        <w:t xml:space="preserve">5 м </w:t>
      </w:r>
      <w:r w:rsidRPr="008D639E">
        <w:rPr>
          <w:rFonts w:eastAsiaTheme="minorHAnsi"/>
          <w:lang w:eastAsia="en-US"/>
        </w:rPr>
        <w:t xml:space="preserve">(прилежащий катет угла </w:t>
      </w:r>
      <w:r w:rsidRPr="008D639E">
        <w:rPr>
          <w:rFonts w:ascii="Cambria Math" w:eastAsia="STIXTwoMath-Regular-Identity-H" w:hAnsi="Cambria Math"/>
          <w:lang w:eastAsia="en-US"/>
        </w:rPr>
        <w:t>𝛼</w:t>
      </w:r>
      <w:r w:rsidRPr="008D639E">
        <w:rPr>
          <w:rFonts w:eastAsia="STIXTwoMath-Regular-Identity-H"/>
          <w:sz w:val="17"/>
          <w:szCs w:val="17"/>
          <w:lang w:eastAsia="en-US"/>
        </w:rPr>
        <w:t>2</w:t>
      </w:r>
      <w:r w:rsidRPr="008D639E">
        <w:rPr>
          <w:rFonts w:eastAsiaTheme="minorHAnsi"/>
          <w:lang w:eastAsia="en-US"/>
        </w:rPr>
        <w:t xml:space="preserve">). Определяем </w:t>
      </w:r>
      <w:r w:rsidRPr="008D639E">
        <w:rPr>
          <w:rFonts w:ascii="Cambria Math" w:eastAsia="STIXTwoMath-Regular-Identity-H" w:hAnsi="Cambria Math"/>
          <w:lang w:eastAsia="en-US"/>
        </w:rPr>
        <w:t>𝛼</w:t>
      </w:r>
      <w:r w:rsidRPr="008D639E">
        <w:rPr>
          <w:rFonts w:eastAsia="STIXTwoMath-Regular-Identity-H"/>
          <w:sz w:val="17"/>
          <w:szCs w:val="17"/>
          <w:lang w:eastAsia="en-US"/>
        </w:rPr>
        <w:t>2</w:t>
      </w:r>
    </w:p>
    <w:p w14:paraId="0DEBA789" w14:textId="76417906" w:rsidR="00AF0AC8" w:rsidRDefault="00000000" w:rsidP="00AF0AC8">
      <w:pPr>
        <w:autoSpaceDE w:val="0"/>
        <w:autoSpaceDN w:val="0"/>
        <w:adjustRightInd w:val="0"/>
        <w:spacing w:line="360" w:lineRule="auto"/>
        <w:ind w:left="850" w:firstLine="566"/>
        <w:jc w:val="both"/>
        <w:rPr>
          <w:rFonts w:eastAsia="STIXTwoMath-Regular-Identity-H"/>
          <w:sz w:val="17"/>
          <w:szCs w:val="17"/>
          <w:lang w:val="en-US" w:eastAsia="en-US"/>
        </w:rPr>
      </w:pPr>
      <w:r>
        <w:rPr>
          <w:rFonts w:eastAsia="STIXTwoMath-Regular-Identity-H"/>
          <w:position w:val="-24"/>
          <w:sz w:val="17"/>
          <w:szCs w:val="17"/>
          <w:lang w:eastAsia="en-US"/>
        </w:rPr>
        <w:pict w14:anchorId="547DB97B">
          <v:shape id="_x0000_i1206" type="#_x0000_t75" style="width:116.55pt;height:30.85pt">
            <v:imagedata r:id="rId179" o:title=""/>
          </v:shape>
        </w:pict>
      </w:r>
    </w:p>
    <w:p w14:paraId="2486F469" w14:textId="77777777" w:rsidR="00AF0AC8" w:rsidRPr="00AF0AC8" w:rsidRDefault="00AF0AC8" w:rsidP="00AF0AC8">
      <w:pPr>
        <w:autoSpaceDE w:val="0"/>
        <w:autoSpaceDN w:val="0"/>
        <w:adjustRightInd w:val="0"/>
        <w:spacing w:line="360" w:lineRule="auto"/>
        <w:ind w:left="142" w:firstLine="708"/>
        <w:jc w:val="both"/>
        <w:rPr>
          <w:rFonts w:eastAsia="STIXTwoMath-Regular-Identity-H"/>
          <w:sz w:val="17"/>
          <w:szCs w:val="17"/>
          <w:lang w:eastAsia="en-US"/>
        </w:rPr>
      </w:pPr>
      <w:r w:rsidRPr="00AF0AC8">
        <w:rPr>
          <w:rFonts w:eastAsiaTheme="minorHAnsi"/>
          <w:lang w:eastAsia="en-US"/>
        </w:rPr>
        <w:t xml:space="preserve">Для каждого угла </w:t>
      </w:r>
      <w:r w:rsidRPr="00AF0AC8">
        <w:rPr>
          <w:rFonts w:ascii="Cambria Math" w:eastAsia="STIXTwoMath-Regular-Identity-H" w:hAnsi="Cambria Math"/>
          <w:lang w:eastAsia="en-US"/>
        </w:rPr>
        <w:t>𝛼</w:t>
      </w:r>
      <w:r w:rsidRPr="00AF0AC8">
        <w:rPr>
          <w:rFonts w:eastAsia="STIXTwoMath-Regular-Identity-H"/>
          <w:sz w:val="17"/>
          <w:szCs w:val="17"/>
          <w:lang w:eastAsia="en-US"/>
        </w:rPr>
        <w:t xml:space="preserve">1 </w:t>
      </w:r>
      <w:r w:rsidRPr="00AF0AC8">
        <w:rPr>
          <w:rFonts w:eastAsiaTheme="minorHAnsi"/>
          <w:lang w:eastAsia="en-US"/>
        </w:rPr>
        <w:t xml:space="preserve">и </w:t>
      </w:r>
      <w:r w:rsidRPr="00AF0AC8">
        <w:rPr>
          <w:rFonts w:ascii="Cambria Math" w:eastAsia="STIXTwoMath-Regular-Identity-H" w:hAnsi="Cambria Math"/>
          <w:lang w:eastAsia="en-US"/>
        </w:rPr>
        <w:t>𝛼</w:t>
      </w:r>
      <w:r w:rsidRPr="00AF0AC8">
        <w:rPr>
          <w:rFonts w:eastAsia="STIXTwoMath-Regular-Identity-H"/>
          <w:sz w:val="17"/>
          <w:szCs w:val="17"/>
          <w:lang w:eastAsia="en-US"/>
        </w:rPr>
        <w:t xml:space="preserve">2 </w:t>
      </w:r>
      <w:r w:rsidRPr="00AF0AC8">
        <w:rPr>
          <w:rFonts w:eastAsiaTheme="minorHAnsi"/>
          <w:lang w:eastAsia="en-US"/>
        </w:rPr>
        <w:t xml:space="preserve">определяем фактические шумозащитные свойства экрана </w:t>
      </w:r>
      <w:r w:rsidRPr="00AF0AC8">
        <w:rPr>
          <w:rFonts w:ascii="Cambria Math" w:eastAsia="STIXTwoMath-Regular-Identity-H" w:hAnsi="Cambria Math"/>
          <w:lang w:eastAsia="en-US"/>
        </w:rPr>
        <w:t>𝐿</w:t>
      </w:r>
      <w:r>
        <w:rPr>
          <w:rFonts w:ascii="Cambria Math" w:eastAsia="STIXTwoMath-Regular-Identity-H" w:hAnsi="Cambria Math"/>
          <w:lang w:eastAsia="en-US"/>
        </w:rPr>
        <w:t>'</w:t>
      </w:r>
      <w:r w:rsidRPr="00AF0AC8">
        <w:rPr>
          <w:rFonts w:eastAsia="STIXTwoMath-Regular-Identity-H"/>
          <w:sz w:val="17"/>
          <w:szCs w:val="17"/>
          <w:lang w:eastAsia="en-US"/>
        </w:rPr>
        <w:t>1</w:t>
      </w:r>
    </w:p>
    <w:p w14:paraId="685B181D" w14:textId="77777777" w:rsidR="00AF0AC8" w:rsidRPr="00AF0AC8" w:rsidRDefault="00AF0AC8" w:rsidP="00AF0AC8">
      <w:pPr>
        <w:autoSpaceDE w:val="0"/>
        <w:autoSpaceDN w:val="0"/>
        <w:adjustRightInd w:val="0"/>
        <w:spacing w:line="360" w:lineRule="auto"/>
        <w:jc w:val="both"/>
        <w:rPr>
          <w:rFonts w:eastAsiaTheme="minorHAnsi"/>
          <w:lang w:eastAsia="en-US"/>
        </w:rPr>
      </w:pPr>
      <w:r w:rsidRPr="00AF0AC8">
        <w:rPr>
          <w:rFonts w:eastAsiaTheme="minorHAnsi"/>
          <w:lang w:eastAsia="en-US"/>
        </w:rPr>
        <w:t xml:space="preserve">и </w:t>
      </w:r>
      <w:r w:rsidRPr="00AF0AC8">
        <w:rPr>
          <w:rFonts w:ascii="Cambria Math" w:eastAsia="STIXTwoMath-Regular-Identity-H" w:hAnsi="Cambria Math"/>
          <w:lang w:eastAsia="en-US"/>
        </w:rPr>
        <w:t>𝐿</w:t>
      </w:r>
      <w:r>
        <w:rPr>
          <w:rFonts w:ascii="Cambria Math" w:eastAsia="STIXTwoMath-Regular-Identity-H" w:hAnsi="Cambria Math"/>
          <w:lang w:eastAsia="en-US"/>
        </w:rPr>
        <w:t>'</w:t>
      </w:r>
      <w:r w:rsidRPr="00AF0AC8">
        <w:rPr>
          <w:rFonts w:eastAsia="STIXTwoMath-Regular-Identity-H"/>
          <w:sz w:val="17"/>
          <w:szCs w:val="17"/>
          <w:lang w:eastAsia="en-US"/>
        </w:rPr>
        <w:t>2</w:t>
      </w:r>
      <w:r>
        <w:rPr>
          <w:rFonts w:eastAsia="STIXTwoMath-Regular-Identity-H"/>
          <w:sz w:val="17"/>
          <w:szCs w:val="17"/>
          <w:lang w:val="en-US" w:eastAsia="en-US"/>
        </w:rPr>
        <w:t xml:space="preserve">   </w:t>
      </w:r>
      <w:r w:rsidRPr="00AF0AC8">
        <w:rPr>
          <w:rFonts w:eastAsiaTheme="minorHAnsi"/>
          <w:lang w:eastAsia="en-US"/>
        </w:rPr>
        <w:t>по формуле</w:t>
      </w:r>
    </w:p>
    <w:p w14:paraId="09B904AD" w14:textId="6EF68FC1" w:rsidR="00AF0AC8" w:rsidRDefault="00000000" w:rsidP="00AF0AC8">
      <w:pPr>
        <w:autoSpaceDE w:val="0"/>
        <w:autoSpaceDN w:val="0"/>
        <w:adjustRightInd w:val="0"/>
        <w:spacing w:line="360" w:lineRule="auto"/>
        <w:jc w:val="both"/>
        <w:rPr>
          <w:rFonts w:ascii="Cambria Math" w:eastAsia="STIXTwoMath-Regular-Identity-H" w:hAnsi="Cambria Math"/>
          <w:lang w:eastAsia="en-US"/>
        </w:rPr>
      </w:pPr>
      <w:r>
        <w:rPr>
          <w:rFonts w:ascii="Cambria Math" w:eastAsia="STIXTwoMath-Regular-Identity-H" w:hAnsi="Cambria Math"/>
          <w:noProof/>
        </w:rPr>
        <w:lastRenderedPageBreak/>
        <w:pict w14:anchorId="1FCD5435">
          <v:group id="_x0000_s2526" style="position:absolute;left:0;text-align:left;margin-left:-14.7pt;margin-top:-42.55pt;width:537.8pt;height:810.65pt;z-index:251696128" coordorigin="943,347" coordsize="10756,16213">
            <v:rect id="_x0000_s2527" style="position:absolute;left:5181;top:15659;width:5760;height:540" strokecolor="white">
              <v:textbox style="mso-next-textbox:#_x0000_s2527">
                <w:txbxContent>
                  <w:p w14:paraId="42E4148F" w14:textId="77777777" w:rsidR="00A03289" w:rsidRPr="005B3028" w:rsidRDefault="00A03289" w:rsidP="00E4472E">
                    <w:pPr>
                      <w:jc w:val="center"/>
                      <w:rPr>
                        <w:rFonts w:ascii="ISOCPEUR" w:hAnsi="ISOCPEUR" w:cs="ISOCP3"/>
                        <w:i/>
                        <w:sz w:val="28"/>
                        <w:szCs w:val="28"/>
                      </w:rPr>
                    </w:pPr>
                    <w:r>
                      <w:rPr>
                        <w:rFonts w:ascii="ISOCPEUR" w:hAnsi="ISOCPEUR" w:cs="ISOCP3"/>
                        <w:i/>
                        <w:sz w:val="28"/>
                        <w:szCs w:val="28"/>
                      </w:rPr>
                      <w:t>СР.111222333 ПЗ</w:t>
                    </w:r>
                  </w:p>
                  <w:p w14:paraId="42F58306" w14:textId="77777777" w:rsidR="00A03289" w:rsidRPr="00A37573" w:rsidRDefault="00A03289" w:rsidP="00E4472E">
                    <w:pPr>
                      <w:rPr>
                        <w:szCs w:val="28"/>
                      </w:rPr>
                    </w:pPr>
                  </w:p>
                </w:txbxContent>
              </v:textbox>
            </v:rect>
            <v:group id="_x0000_s2528" style="position:absolute;left:943;top:347;width:10756;height:16213" coordorigin="943,347" coordsize="10756,16213">
              <v:shape id="_x0000_s2529" type="#_x0000_t202" style="position:absolute;left:11003;top:15880;width:528;height:559">
                <v:textbox style="mso-next-textbox:#_x0000_s2529">
                  <w:txbxContent>
                    <w:p w14:paraId="085B0B46" w14:textId="77777777" w:rsidR="00A03289" w:rsidRPr="00B4793A" w:rsidRDefault="00A03289" w:rsidP="00E4472E">
                      <w:pPr>
                        <w:rPr>
                          <w:rFonts w:ascii="ISOCPEUR" w:hAnsi="ISOCPEUR"/>
                          <w:i/>
                          <w:sz w:val="22"/>
                        </w:rPr>
                      </w:pPr>
                      <w:r>
                        <w:rPr>
                          <w:rFonts w:ascii="ISOCPEUR" w:hAnsi="ISOCPEUR"/>
                          <w:i/>
                          <w:sz w:val="22"/>
                          <w:szCs w:val="22"/>
                        </w:rPr>
                        <w:t>38</w:t>
                      </w:r>
                    </w:p>
                  </w:txbxContent>
                </v:textbox>
              </v:shape>
              <v:group id="_x0000_s2530" style="position:absolute;left:943;top:347;width:10756;height:16213" coordorigin="957,347" coordsize="10756,16213">
                <v:rect id="_x0000_s2531" style="position:absolute;left:1084;top:347;width:10488;height:16093" filled="f" strokeweight="1.5pt"/>
                <v:line id="_x0000_s2532" style="position:absolute" from="1084,15600" to="11572,15600" strokeweight="1.5pt"/>
                <v:line id="_x0000_s2533" style="position:absolute" from="1481,15600" to="1481,16440" strokeweight="1.5pt"/>
                <v:line id="_x0000_s2534" style="position:absolute" from="2048,15600" to="2048,16440" strokeweight="1.5pt"/>
                <v:line id="_x0000_s2535" style="position:absolute" from="3352,15600" to="3352,16440" strokeweight="1.5pt"/>
                <v:line id="_x0000_s2536" style="position:absolute" from="4203,15600" to="4203,16440" strokeweight="1.5pt"/>
                <v:line id="_x0000_s2537" style="position:absolute" from="4770,15600" to="4770,16440" strokeweight="1.5pt"/>
                <v:line id="_x0000_s2538" style="position:absolute" from="11024,15590" to="11024,16439" strokeweight="1.5pt"/>
                <v:line id="_x0000_s2539" style="position:absolute" from="1084,15880" to="4769,15880" strokeweight="1.5pt"/>
                <v:line id="_x0000_s2540" style="position:absolute" from="1084,16159" to="4769,16159" strokeweight="1.5pt"/>
                <v:shape id="_x0000_s2541" type="#_x0000_t202" style="position:absolute;left:957;top:16133;width:864;height:427" filled="f" stroked="f" strokeweight="1.5pt">
                  <v:textbox style="mso-next-textbox:#_x0000_s2541">
                    <w:txbxContent>
                      <w:p w14:paraId="5CC74670" w14:textId="77777777" w:rsidR="00A03289" w:rsidRDefault="00A03289" w:rsidP="00E4472E">
                        <w:pPr>
                          <w:pStyle w:val="6"/>
                        </w:pPr>
                        <w:r>
                          <w:t>Изм</w:t>
                        </w:r>
                      </w:p>
                    </w:txbxContent>
                  </v:textbox>
                </v:shape>
                <v:shape id="_x0000_s2542" type="#_x0000_t202" style="position:absolute;left:1390;top:16133;width:864;height:427" filled="f" stroked="f" strokeweight="1.5pt">
                  <v:textbox style="mso-next-textbox:#_x0000_s2542">
                    <w:txbxContent>
                      <w:p w14:paraId="0ED7FCE7" w14:textId="77777777" w:rsidR="00A03289" w:rsidRDefault="00A03289" w:rsidP="00E4472E">
                        <w:pPr>
                          <w:rPr>
                            <w:rFonts w:ascii="Arial" w:hAnsi="Arial"/>
                            <w:i/>
                            <w:sz w:val="18"/>
                          </w:rPr>
                        </w:pPr>
                        <w:r>
                          <w:rPr>
                            <w:rFonts w:ascii="Arial" w:hAnsi="Arial"/>
                            <w:i/>
                            <w:sz w:val="18"/>
                          </w:rPr>
                          <w:t>Лист</w:t>
                        </w:r>
                      </w:p>
                    </w:txbxContent>
                  </v:textbox>
                </v:shape>
                <v:shape id="_x0000_s2543" type="#_x0000_t202" style="position:absolute;left:2110;top:16133;width:1296;height:427" filled="f" stroked="f" strokeweight="1.5pt">
                  <v:textbox style="mso-next-textbox:#_x0000_s2543">
                    <w:txbxContent>
                      <w:p w14:paraId="252F181F" w14:textId="77777777" w:rsidR="00A03289" w:rsidRDefault="00A03289" w:rsidP="00E4472E">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544" type="#_x0000_t202" style="position:absolute;left:3262;top:16133;width:1296;height:427" filled="f" stroked="f" strokeweight="1.5pt">
                  <v:textbox style="mso-next-textbox:#_x0000_s2544">
                    <w:txbxContent>
                      <w:p w14:paraId="6282B0F8" w14:textId="77777777" w:rsidR="00A03289" w:rsidRDefault="00A03289" w:rsidP="00E4472E">
                        <w:pPr>
                          <w:rPr>
                            <w:rFonts w:ascii="Arial" w:hAnsi="Arial"/>
                            <w:i/>
                            <w:sz w:val="18"/>
                          </w:rPr>
                        </w:pPr>
                        <w:r>
                          <w:rPr>
                            <w:rFonts w:ascii="Arial" w:hAnsi="Arial"/>
                            <w:i/>
                            <w:sz w:val="18"/>
                          </w:rPr>
                          <w:t>Подпись</w:t>
                        </w:r>
                      </w:p>
                    </w:txbxContent>
                  </v:textbox>
                </v:shape>
                <v:shape id="_x0000_s2545" type="#_x0000_t202" style="position:absolute;left:4095;top:16133;width:864;height:427" filled="f" stroked="f" strokeweight="1.5pt">
                  <v:textbox style="mso-next-textbox:#_x0000_s2545">
                    <w:txbxContent>
                      <w:p w14:paraId="0E795C91" w14:textId="77777777" w:rsidR="00A03289" w:rsidRDefault="00A03289" w:rsidP="00E4472E">
                        <w:pPr>
                          <w:rPr>
                            <w:rFonts w:ascii="Arial" w:hAnsi="Arial"/>
                            <w:i/>
                            <w:sz w:val="18"/>
                          </w:rPr>
                        </w:pPr>
                        <w:r>
                          <w:rPr>
                            <w:rFonts w:ascii="Arial" w:hAnsi="Arial"/>
                            <w:i/>
                            <w:sz w:val="18"/>
                          </w:rPr>
                          <w:t>Дата</w:t>
                        </w:r>
                      </w:p>
                    </w:txbxContent>
                  </v:textbox>
                </v:shape>
                <v:line id="_x0000_s2546" style="position:absolute" from="11017,15880" to="11573,15880" strokeweight="1.5pt"/>
                <v:shape id="_x0000_s2547" type="#_x0000_t202" style="position:absolute;left:10932;top:15590;width:781;height:427" filled="f" stroked="f" strokeweight="1.5pt">
                  <v:textbox style="mso-next-textbox:#_x0000_s2547">
                    <w:txbxContent>
                      <w:p w14:paraId="2E880B8C" w14:textId="77777777" w:rsidR="00A03289" w:rsidRDefault="00A03289" w:rsidP="00E4472E">
                        <w:pPr>
                          <w:rPr>
                            <w:rFonts w:ascii="Arial" w:hAnsi="Arial"/>
                            <w:i/>
                            <w:sz w:val="18"/>
                          </w:rPr>
                        </w:pPr>
                        <w:r>
                          <w:rPr>
                            <w:rFonts w:ascii="Arial" w:hAnsi="Arial"/>
                            <w:i/>
                            <w:sz w:val="18"/>
                          </w:rPr>
                          <w:t>Лист</w:t>
                        </w:r>
                      </w:p>
                    </w:txbxContent>
                  </v:textbox>
                </v:shape>
              </v:group>
            </v:group>
          </v:group>
        </w:pict>
      </w:r>
      <w:r w:rsidR="00AF0AC8">
        <w:rPr>
          <w:rFonts w:ascii="Cambria Math" w:eastAsia="STIXTwoMath-Regular-Identity-H" w:hAnsi="Cambria Math"/>
          <w:lang w:val="en-US" w:eastAsia="en-US"/>
        </w:rPr>
        <w:tab/>
      </w:r>
      <w:r w:rsidR="00AF0AC8">
        <w:rPr>
          <w:rFonts w:ascii="Cambria Math" w:eastAsia="STIXTwoMath-Regular-Identity-H" w:hAnsi="Cambria Math"/>
          <w:lang w:val="en-US" w:eastAsia="en-US"/>
        </w:rPr>
        <w:tab/>
      </w:r>
      <w:r w:rsidR="00AF0AC8">
        <w:rPr>
          <w:rFonts w:ascii="Cambria Math" w:eastAsia="STIXTwoMath-Regular-Identity-H" w:hAnsi="Cambria Math"/>
          <w:lang w:eastAsia="en-US"/>
        </w:rPr>
        <w:tab/>
      </w:r>
      <w:r>
        <w:rPr>
          <w:rFonts w:ascii="Cambria Math" w:eastAsia="STIXTwoMath-Regular-Identity-H" w:hAnsi="Cambria Math"/>
          <w:position w:val="-70"/>
          <w:lang w:val="en-US" w:eastAsia="en-US"/>
        </w:rPr>
        <w:pict w14:anchorId="44438FF5">
          <v:shape id="_x0000_i1207" type="#_x0000_t75" style="width:219.45pt;height:56.55pt">
            <v:imagedata r:id="rId180" o:title=""/>
          </v:shape>
        </w:pict>
      </w:r>
    </w:p>
    <w:p w14:paraId="19F52928" w14:textId="780DF981" w:rsidR="00AF0AC8" w:rsidRDefault="00000000" w:rsidP="00AF0AC8">
      <w:pPr>
        <w:autoSpaceDE w:val="0"/>
        <w:autoSpaceDN w:val="0"/>
        <w:adjustRightInd w:val="0"/>
        <w:spacing w:line="360" w:lineRule="auto"/>
        <w:ind w:left="708" w:firstLine="708"/>
        <w:jc w:val="both"/>
        <w:rPr>
          <w:rFonts w:ascii="Cambria Math" w:eastAsia="STIXTwoMath-Regular-Identity-H" w:hAnsi="Cambria Math"/>
          <w:lang w:eastAsia="en-US"/>
        </w:rPr>
      </w:pPr>
      <w:r>
        <w:rPr>
          <w:rFonts w:ascii="Cambria Math" w:eastAsia="STIXTwoMath-Regular-Identity-H" w:hAnsi="Cambria Math"/>
          <w:position w:val="-64"/>
          <w:lang w:val="en-US" w:eastAsia="en-US"/>
        </w:rPr>
        <w:pict w14:anchorId="14DCDCC4">
          <v:shape id="_x0000_i1208" type="#_x0000_t75" style="width:267.45pt;height:51.45pt">
            <v:imagedata r:id="rId181" o:title=""/>
          </v:shape>
        </w:pict>
      </w:r>
    </w:p>
    <w:p w14:paraId="6D38A1DF" w14:textId="29912AE6" w:rsidR="00E4472E" w:rsidRPr="00E4472E" w:rsidRDefault="00000000" w:rsidP="00AF0AC8">
      <w:pPr>
        <w:autoSpaceDE w:val="0"/>
        <w:autoSpaceDN w:val="0"/>
        <w:adjustRightInd w:val="0"/>
        <w:spacing w:line="360" w:lineRule="auto"/>
        <w:ind w:left="708" w:firstLine="708"/>
        <w:jc w:val="both"/>
        <w:rPr>
          <w:rFonts w:ascii="Cambria Math" w:eastAsia="STIXTwoMath-Regular-Identity-H" w:hAnsi="Cambria Math"/>
          <w:lang w:eastAsia="en-US"/>
        </w:rPr>
      </w:pPr>
      <w:r>
        <w:rPr>
          <w:rFonts w:ascii="Cambria Math" w:eastAsia="STIXTwoMath-Regular-Identity-H" w:hAnsi="Cambria Math"/>
          <w:position w:val="-64"/>
          <w:lang w:val="en-US" w:eastAsia="en-US"/>
        </w:rPr>
        <w:pict w14:anchorId="0CC62BF6">
          <v:shape id="_x0000_i1209" type="#_x0000_t75" style="width:273.45pt;height:51.45pt">
            <v:imagedata r:id="rId182" o:title=""/>
          </v:shape>
        </w:pict>
      </w:r>
    </w:p>
    <w:p w14:paraId="30A6C6A6" w14:textId="77777777" w:rsidR="00AF0AC8" w:rsidRDefault="00AF0AC8" w:rsidP="00E4472E">
      <w:pPr>
        <w:autoSpaceDE w:val="0"/>
        <w:autoSpaceDN w:val="0"/>
        <w:adjustRightInd w:val="0"/>
        <w:spacing w:line="360" w:lineRule="auto"/>
        <w:ind w:left="142"/>
        <w:jc w:val="both"/>
        <w:rPr>
          <w:rFonts w:eastAsiaTheme="minorHAnsi"/>
          <w:lang w:eastAsia="en-US"/>
        </w:rPr>
      </w:pPr>
      <w:r w:rsidRPr="00AF0AC8">
        <w:rPr>
          <w:rFonts w:eastAsiaTheme="minorHAnsi"/>
          <w:lang w:eastAsia="en-US"/>
        </w:rPr>
        <w:t>Шумозащитные свойства экрана определяются по формуле</w:t>
      </w:r>
    </w:p>
    <w:p w14:paraId="091F91AB" w14:textId="55218703" w:rsidR="00755C96" w:rsidRPr="00755C96" w:rsidRDefault="00755C96" w:rsidP="00E4472E">
      <w:pPr>
        <w:autoSpaceDE w:val="0"/>
        <w:autoSpaceDN w:val="0"/>
        <w:adjustRightInd w:val="0"/>
        <w:spacing w:line="360" w:lineRule="auto"/>
        <w:ind w:left="142"/>
        <w:jc w:val="both"/>
        <w:rPr>
          <w:rFonts w:eastAsiaTheme="minorHAnsi"/>
          <w:lang w:val="en-US" w:eastAsia="en-US"/>
        </w:rPr>
      </w:pPr>
      <w:r>
        <w:rPr>
          <w:rFonts w:eastAsiaTheme="minorHAnsi"/>
          <w:lang w:eastAsia="en-US"/>
        </w:rPr>
        <w:tab/>
      </w:r>
      <w:r w:rsidR="009511C2" w:rsidRPr="008B38F0">
        <w:rPr>
          <w:rFonts w:eastAsiaTheme="minorHAnsi"/>
          <w:lang w:eastAsia="en-US"/>
        </w:rPr>
        <w:t xml:space="preserve">   </w:t>
      </w:r>
      <w:r w:rsidR="00000000">
        <w:rPr>
          <w:rFonts w:eastAsiaTheme="minorHAnsi"/>
          <w:position w:val="-16"/>
          <w:lang w:eastAsia="en-US"/>
        </w:rPr>
        <w:pict w14:anchorId="072297AD">
          <v:shape id="_x0000_i1210" type="#_x0000_t75" style="width:399.45pt;height:21.45pt">
            <v:imagedata r:id="rId183" o:title=""/>
          </v:shape>
        </w:pict>
      </w:r>
    </w:p>
    <w:p w14:paraId="1B240BEA" w14:textId="77777777" w:rsidR="00AF0AC8" w:rsidRDefault="00AF0AC8" w:rsidP="00E4472E">
      <w:pPr>
        <w:autoSpaceDE w:val="0"/>
        <w:autoSpaceDN w:val="0"/>
        <w:adjustRightInd w:val="0"/>
        <w:spacing w:line="360" w:lineRule="auto"/>
        <w:ind w:left="142"/>
        <w:jc w:val="both"/>
        <w:rPr>
          <w:rFonts w:eastAsiaTheme="minorHAnsi"/>
          <w:lang w:eastAsia="en-US"/>
        </w:rPr>
      </w:pPr>
      <w:r w:rsidRPr="00AF0AC8">
        <w:rPr>
          <w:rFonts w:eastAsiaTheme="minorHAnsi"/>
          <w:lang w:eastAsia="en-US"/>
        </w:rPr>
        <w:t>Средний уровень шума от линейного источника И1 в расчетной точке равен</w:t>
      </w:r>
    </w:p>
    <w:p w14:paraId="50E9CBBA" w14:textId="5486878E" w:rsidR="00755C96" w:rsidRPr="009511C2" w:rsidRDefault="00755C96" w:rsidP="00E4472E">
      <w:pPr>
        <w:autoSpaceDE w:val="0"/>
        <w:autoSpaceDN w:val="0"/>
        <w:adjustRightInd w:val="0"/>
        <w:spacing w:line="360" w:lineRule="auto"/>
        <w:ind w:left="142"/>
        <w:jc w:val="both"/>
        <w:rPr>
          <w:rFonts w:eastAsiaTheme="minorHAnsi"/>
          <w:lang w:eastAsia="en-US"/>
        </w:rPr>
      </w:pPr>
      <w:r>
        <w:rPr>
          <w:rFonts w:eastAsiaTheme="minorHAnsi"/>
          <w:lang w:eastAsia="en-US"/>
        </w:rPr>
        <w:tab/>
      </w:r>
      <w:r w:rsidR="009511C2" w:rsidRPr="009511C2">
        <w:rPr>
          <w:rFonts w:eastAsiaTheme="minorHAnsi"/>
          <w:lang w:eastAsia="en-US"/>
        </w:rPr>
        <w:t xml:space="preserve">   </w:t>
      </w:r>
      <w:r w:rsidR="00000000">
        <w:rPr>
          <w:rFonts w:eastAsiaTheme="minorHAnsi"/>
          <w:position w:val="-14"/>
          <w:lang w:eastAsia="en-US"/>
        </w:rPr>
        <w:pict w14:anchorId="1B74379F">
          <v:shape id="_x0000_i1211" type="#_x0000_t75" style="width:371.15pt;height:18.85pt">
            <v:imagedata r:id="rId184" o:title=""/>
          </v:shape>
        </w:pict>
      </w:r>
    </w:p>
    <w:p w14:paraId="34396F7E" w14:textId="77777777" w:rsidR="00AF0AC8" w:rsidRPr="009511C2" w:rsidRDefault="00AF0AC8" w:rsidP="00E4472E">
      <w:pPr>
        <w:autoSpaceDE w:val="0"/>
        <w:autoSpaceDN w:val="0"/>
        <w:adjustRightInd w:val="0"/>
        <w:spacing w:line="360" w:lineRule="auto"/>
        <w:ind w:left="142"/>
        <w:jc w:val="both"/>
        <w:rPr>
          <w:rFonts w:eastAsiaTheme="minorHAnsi"/>
          <w:lang w:eastAsia="en-US"/>
        </w:rPr>
      </w:pPr>
      <w:r w:rsidRPr="00AF0AC8">
        <w:rPr>
          <w:rFonts w:eastAsiaTheme="minorHAnsi"/>
          <w:lang w:eastAsia="en-US"/>
        </w:rPr>
        <w:t>Максимальный уровень шума от линейного источника И1 в расчетной точке равен</w:t>
      </w:r>
    </w:p>
    <w:p w14:paraId="1A771535" w14:textId="2ED5E8C1" w:rsidR="009511C2" w:rsidRDefault="009511C2" w:rsidP="009511C2">
      <w:pPr>
        <w:autoSpaceDE w:val="0"/>
        <w:autoSpaceDN w:val="0"/>
        <w:adjustRightInd w:val="0"/>
        <w:spacing w:line="360" w:lineRule="auto"/>
        <w:ind w:left="284" w:firstLine="566"/>
        <w:jc w:val="both"/>
        <w:rPr>
          <w:rFonts w:eastAsiaTheme="minorHAnsi"/>
          <w:lang w:val="en-US" w:eastAsia="en-US"/>
        </w:rPr>
      </w:pPr>
      <w:r w:rsidRPr="009511C2">
        <w:rPr>
          <w:rFonts w:eastAsiaTheme="minorHAnsi"/>
          <w:lang w:eastAsia="en-US"/>
        </w:rPr>
        <w:t xml:space="preserve"> </w:t>
      </w:r>
      <w:r w:rsidR="00000000">
        <w:rPr>
          <w:rFonts w:eastAsiaTheme="minorHAnsi"/>
          <w:position w:val="-14"/>
          <w:lang w:eastAsia="en-US"/>
        </w:rPr>
        <w:pict w14:anchorId="0EAA1AE1">
          <v:shape id="_x0000_i1212" type="#_x0000_t75" style="width:375.45pt;height:18.85pt">
            <v:imagedata r:id="rId185" o:title=""/>
          </v:shape>
        </w:pict>
      </w:r>
    </w:p>
    <w:p w14:paraId="65756353" w14:textId="77777777" w:rsidR="009511C2" w:rsidRDefault="009511C2" w:rsidP="009511C2">
      <w:pPr>
        <w:autoSpaceDE w:val="0"/>
        <w:autoSpaceDN w:val="0"/>
        <w:adjustRightInd w:val="0"/>
        <w:spacing w:line="360" w:lineRule="auto"/>
        <w:ind w:left="284" w:firstLine="566"/>
        <w:jc w:val="both"/>
        <w:rPr>
          <w:rFonts w:eastAsiaTheme="minorHAnsi"/>
          <w:lang w:val="en-US" w:eastAsia="en-US"/>
        </w:rPr>
      </w:pPr>
    </w:p>
    <w:p w14:paraId="63705585" w14:textId="77777777" w:rsidR="009511C2" w:rsidRPr="009511C2" w:rsidRDefault="009511C2" w:rsidP="00D66C6E">
      <w:pPr>
        <w:autoSpaceDE w:val="0"/>
        <w:autoSpaceDN w:val="0"/>
        <w:adjustRightInd w:val="0"/>
        <w:spacing w:line="360" w:lineRule="auto"/>
        <w:ind w:left="284" w:firstLine="708"/>
        <w:jc w:val="both"/>
        <w:rPr>
          <w:rFonts w:eastAsiaTheme="minorHAnsi"/>
          <w:lang w:eastAsia="en-US"/>
        </w:rPr>
      </w:pPr>
      <w:r w:rsidRPr="009511C2">
        <w:rPr>
          <w:rFonts w:eastAsiaTheme="minorHAnsi"/>
          <w:b/>
          <w:bCs/>
          <w:lang w:eastAsia="en-US"/>
        </w:rPr>
        <w:t xml:space="preserve">7.2.6 Ожидаемый уровень шума от точечного источника И3 </w:t>
      </w:r>
      <w:r w:rsidRPr="009511C2">
        <w:rPr>
          <w:rFonts w:eastAsiaTheme="minorHAnsi"/>
          <w:lang w:eastAsia="en-US"/>
        </w:rPr>
        <w:t>в расчетной точке опредется по формуле</w:t>
      </w:r>
    </w:p>
    <w:p w14:paraId="678DBE82" w14:textId="77777777" w:rsidR="009511C2" w:rsidRPr="009511C2" w:rsidRDefault="009511C2" w:rsidP="00D66C6E">
      <w:pPr>
        <w:autoSpaceDE w:val="0"/>
        <w:autoSpaceDN w:val="0"/>
        <w:adjustRightInd w:val="0"/>
        <w:spacing w:line="360" w:lineRule="auto"/>
        <w:ind w:left="1416"/>
        <w:jc w:val="both"/>
        <w:rPr>
          <w:rFonts w:eastAsia="STIXTwoMath-Regular-Identity-H"/>
          <w:lang w:eastAsia="en-US"/>
        </w:rPr>
      </w:pP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A2 </w:t>
      </w:r>
      <w:r w:rsidRPr="009511C2">
        <w:rPr>
          <w:rFonts w:eastAsia="STIXTwoMath-Regular-Identity-H"/>
          <w:lang w:eastAsia="en-US"/>
        </w:rPr>
        <w:t xml:space="preserve">= </w:t>
      </w: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И3 </w:t>
      </w:r>
      <w:r w:rsidRPr="009511C2">
        <w:rPr>
          <w:rFonts w:eastAsia="STIXTwoMath-Regular-Identity-H"/>
          <w:lang w:eastAsia="en-US"/>
        </w:rPr>
        <w:t>+ Δ</w:t>
      </w: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отр </w:t>
      </w:r>
      <w:r w:rsidRPr="009511C2">
        <w:rPr>
          <w:rFonts w:eastAsia="STIXTwoMath-Regular-Identity-H"/>
          <w:lang w:eastAsia="en-US"/>
        </w:rPr>
        <w:t>− Δ</w:t>
      </w: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рас </w:t>
      </w:r>
      <w:r w:rsidRPr="009511C2">
        <w:rPr>
          <w:rFonts w:eastAsia="STIXTwoMath-Regular-Identity-H"/>
          <w:lang w:eastAsia="en-US"/>
        </w:rPr>
        <w:t>− Δ</w:t>
      </w: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в,т </w:t>
      </w:r>
      <w:r w:rsidRPr="009511C2">
        <w:rPr>
          <w:rFonts w:eastAsia="STIXTwoMath-Regular-Identity-H"/>
          <w:lang w:eastAsia="en-US"/>
        </w:rPr>
        <w:t>− Δ</w:t>
      </w: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пок </w:t>
      </w:r>
      <w:r w:rsidRPr="009511C2">
        <w:rPr>
          <w:rFonts w:eastAsia="STIXTwoMath-Regular-Identity-H"/>
          <w:lang w:eastAsia="en-US"/>
        </w:rPr>
        <w:t>− Δ</w:t>
      </w: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зел </w:t>
      </w:r>
      <w:r w:rsidRPr="009511C2">
        <w:rPr>
          <w:rFonts w:eastAsia="STIXTwoMath-Regular-Identity-H"/>
          <w:lang w:eastAsia="en-US"/>
        </w:rPr>
        <w:t>− Δ</w:t>
      </w:r>
      <w:r w:rsidRPr="009511C2">
        <w:rPr>
          <w:rFonts w:ascii="Cambria Math" w:eastAsia="STIXTwoMath-Regular-Identity-H" w:hAnsi="Cambria Math"/>
          <w:lang w:eastAsia="en-US"/>
        </w:rPr>
        <w:t>𝐿</w:t>
      </w:r>
      <w:r w:rsidRPr="009511C2">
        <w:rPr>
          <w:rFonts w:eastAsia="STIXTwoMath-Regular-Identity-H"/>
          <w:sz w:val="17"/>
          <w:szCs w:val="17"/>
          <w:lang w:eastAsia="en-US"/>
        </w:rPr>
        <w:t>преп</w:t>
      </w:r>
      <w:r w:rsidRPr="009511C2">
        <w:rPr>
          <w:rFonts w:eastAsia="STIXTwoMath-Regular-Identity-H"/>
          <w:lang w:eastAsia="en-US"/>
        </w:rPr>
        <w:t>,</w:t>
      </w:r>
    </w:p>
    <w:p w14:paraId="43D27058" w14:textId="77777777" w:rsidR="009511C2" w:rsidRPr="009511C2" w:rsidRDefault="009511C2" w:rsidP="00D66C6E">
      <w:pPr>
        <w:autoSpaceDE w:val="0"/>
        <w:autoSpaceDN w:val="0"/>
        <w:adjustRightInd w:val="0"/>
        <w:spacing w:line="360" w:lineRule="auto"/>
        <w:ind w:left="142"/>
        <w:jc w:val="both"/>
        <w:rPr>
          <w:rFonts w:eastAsiaTheme="minorHAnsi"/>
          <w:lang w:eastAsia="en-US"/>
        </w:rPr>
      </w:pPr>
      <w:r w:rsidRPr="009511C2">
        <w:rPr>
          <w:rFonts w:eastAsiaTheme="minorHAnsi"/>
          <w:lang w:eastAsia="en-US"/>
        </w:rPr>
        <w:t xml:space="preserve">где </w:t>
      </w: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И3 </w:t>
      </w:r>
      <w:r w:rsidRPr="009511C2">
        <w:rPr>
          <w:rFonts w:eastAsiaTheme="minorHAnsi"/>
          <w:lang w:eastAsia="en-US"/>
        </w:rPr>
        <w:t>— средний или максимальный уровень шума в источнике, дБА;</w:t>
      </w:r>
    </w:p>
    <w:p w14:paraId="7B2CC81E" w14:textId="77777777" w:rsidR="009511C2" w:rsidRPr="009511C2" w:rsidRDefault="009511C2" w:rsidP="00D66C6E">
      <w:pPr>
        <w:autoSpaceDE w:val="0"/>
        <w:autoSpaceDN w:val="0"/>
        <w:adjustRightInd w:val="0"/>
        <w:spacing w:line="360" w:lineRule="auto"/>
        <w:ind w:left="142"/>
        <w:jc w:val="both"/>
        <w:rPr>
          <w:rFonts w:eastAsiaTheme="minorHAnsi"/>
          <w:lang w:eastAsia="en-US"/>
        </w:rPr>
      </w:pPr>
      <w:r w:rsidRPr="009511C2">
        <w:rPr>
          <w:rFonts w:eastAsia="STIXTwoMath-Regular-Identity-H"/>
          <w:lang w:eastAsia="en-US"/>
        </w:rPr>
        <w:t>Δ</w:t>
      </w: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отр </w:t>
      </w:r>
      <w:r w:rsidRPr="009511C2">
        <w:rPr>
          <w:rFonts w:eastAsia="STIXTwoMath-Regular-Identity-H"/>
          <w:lang w:eastAsia="en-US"/>
        </w:rPr>
        <w:t xml:space="preserve">= 3 дБ </w:t>
      </w:r>
      <w:r w:rsidRPr="009511C2">
        <w:rPr>
          <w:rFonts w:eastAsiaTheme="minorHAnsi"/>
          <w:lang w:eastAsia="en-US"/>
        </w:rPr>
        <w:t>— увеличение уровня шума за счет отражений от построек;</w:t>
      </w:r>
    </w:p>
    <w:p w14:paraId="0006132D" w14:textId="77777777" w:rsidR="009511C2" w:rsidRPr="009511C2" w:rsidRDefault="009511C2" w:rsidP="00D66C6E">
      <w:pPr>
        <w:autoSpaceDE w:val="0"/>
        <w:autoSpaceDN w:val="0"/>
        <w:adjustRightInd w:val="0"/>
        <w:spacing w:line="360" w:lineRule="auto"/>
        <w:ind w:left="142"/>
        <w:jc w:val="both"/>
        <w:rPr>
          <w:rFonts w:eastAsiaTheme="minorHAnsi"/>
          <w:lang w:eastAsia="en-US"/>
        </w:rPr>
      </w:pPr>
      <w:r w:rsidRPr="009511C2">
        <w:rPr>
          <w:rFonts w:eastAsia="STIXTwoMath-Regular-Identity-H"/>
          <w:lang w:eastAsia="en-US"/>
        </w:rPr>
        <w:t>Δ</w:t>
      </w: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рас </w:t>
      </w:r>
      <w:r w:rsidRPr="009511C2">
        <w:rPr>
          <w:rFonts w:eastAsiaTheme="minorHAnsi"/>
          <w:lang w:eastAsia="en-US"/>
        </w:rPr>
        <w:t>— уменьшение уровня шума от расстояния, дБ;</w:t>
      </w:r>
    </w:p>
    <w:p w14:paraId="041A4499" w14:textId="77777777" w:rsidR="009511C2" w:rsidRPr="009511C2" w:rsidRDefault="009511C2" w:rsidP="00D66C6E">
      <w:pPr>
        <w:autoSpaceDE w:val="0"/>
        <w:autoSpaceDN w:val="0"/>
        <w:adjustRightInd w:val="0"/>
        <w:spacing w:line="360" w:lineRule="auto"/>
        <w:ind w:left="142"/>
        <w:jc w:val="both"/>
        <w:rPr>
          <w:rFonts w:eastAsiaTheme="minorHAnsi"/>
          <w:lang w:eastAsia="en-US"/>
        </w:rPr>
      </w:pPr>
      <w:r w:rsidRPr="009511C2">
        <w:rPr>
          <w:rFonts w:eastAsia="STIXTwoMath-Regular-Identity-H"/>
          <w:lang w:eastAsia="en-US"/>
        </w:rPr>
        <w:t>Δ</w:t>
      </w: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в,т </w:t>
      </w:r>
      <w:r w:rsidRPr="009511C2">
        <w:rPr>
          <w:rFonts w:eastAsiaTheme="minorHAnsi"/>
          <w:lang w:eastAsia="en-US"/>
        </w:rPr>
        <w:t>— уменьшение уровня шума от ветра и турбулентности, дБ;</w:t>
      </w:r>
    </w:p>
    <w:p w14:paraId="7EC64B3D" w14:textId="77777777" w:rsidR="009511C2" w:rsidRPr="009511C2" w:rsidRDefault="009511C2" w:rsidP="00D66C6E">
      <w:pPr>
        <w:autoSpaceDE w:val="0"/>
        <w:autoSpaceDN w:val="0"/>
        <w:adjustRightInd w:val="0"/>
        <w:spacing w:line="360" w:lineRule="auto"/>
        <w:ind w:left="142"/>
        <w:jc w:val="both"/>
        <w:rPr>
          <w:rFonts w:eastAsiaTheme="minorHAnsi"/>
          <w:lang w:eastAsia="en-US"/>
        </w:rPr>
      </w:pPr>
      <w:r w:rsidRPr="009511C2">
        <w:rPr>
          <w:rFonts w:eastAsia="STIXTwoMath-Regular-Identity-H"/>
          <w:lang w:eastAsia="en-US"/>
        </w:rPr>
        <w:t>Δ</w:t>
      </w: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пок </w:t>
      </w:r>
      <w:r w:rsidRPr="009511C2">
        <w:rPr>
          <w:rFonts w:eastAsiaTheme="minorHAnsi"/>
          <w:lang w:eastAsia="en-US"/>
        </w:rPr>
        <w:t>— уменьшение уровня шума за счет поглощения рыхлым покрытием, дБ;</w:t>
      </w:r>
    </w:p>
    <w:p w14:paraId="184170B9" w14:textId="77777777" w:rsidR="009511C2" w:rsidRPr="009511C2" w:rsidRDefault="009511C2" w:rsidP="00D66C6E">
      <w:pPr>
        <w:autoSpaceDE w:val="0"/>
        <w:autoSpaceDN w:val="0"/>
        <w:adjustRightInd w:val="0"/>
        <w:spacing w:line="360" w:lineRule="auto"/>
        <w:ind w:left="142"/>
        <w:jc w:val="both"/>
        <w:rPr>
          <w:rFonts w:eastAsiaTheme="minorHAnsi"/>
          <w:lang w:eastAsia="en-US"/>
        </w:rPr>
      </w:pPr>
      <w:r w:rsidRPr="009511C2">
        <w:rPr>
          <w:rFonts w:eastAsia="STIXTwoMath-Regular-Identity-H"/>
          <w:lang w:eastAsia="en-US"/>
        </w:rPr>
        <w:t>Δ</w:t>
      </w: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зел </w:t>
      </w:r>
      <w:r w:rsidRPr="009511C2">
        <w:rPr>
          <w:rFonts w:eastAsiaTheme="minorHAnsi"/>
          <w:lang w:eastAsia="en-US"/>
        </w:rPr>
        <w:t>— уменьшение уровня шума за счет поглощения зелеными насаждениями, дБ;</w:t>
      </w:r>
    </w:p>
    <w:p w14:paraId="218E198A" w14:textId="77777777" w:rsidR="009511C2" w:rsidRPr="009511C2" w:rsidRDefault="009511C2" w:rsidP="00D66C6E">
      <w:pPr>
        <w:autoSpaceDE w:val="0"/>
        <w:autoSpaceDN w:val="0"/>
        <w:adjustRightInd w:val="0"/>
        <w:spacing w:line="360" w:lineRule="auto"/>
        <w:ind w:left="142"/>
        <w:jc w:val="both"/>
        <w:rPr>
          <w:rFonts w:eastAsiaTheme="minorHAnsi"/>
          <w:lang w:eastAsia="en-US"/>
        </w:rPr>
      </w:pPr>
      <w:r w:rsidRPr="009511C2">
        <w:rPr>
          <w:rFonts w:eastAsia="STIXTwoMath-Regular-Identity-H"/>
          <w:lang w:eastAsia="en-US"/>
        </w:rPr>
        <w:t>Δ</w:t>
      </w:r>
      <w:r w:rsidRPr="009511C2">
        <w:rPr>
          <w:rFonts w:ascii="Cambria Math" w:eastAsia="STIXTwoMath-Regular-Identity-H" w:hAnsi="Cambria Math"/>
          <w:lang w:eastAsia="en-US"/>
        </w:rPr>
        <w:t>𝐿</w:t>
      </w:r>
      <w:r w:rsidRPr="009511C2">
        <w:rPr>
          <w:rFonts w:eastAsia="STIXTwoMath-Regular-Identity-H"/>
          <w:sz w:val="17"/>
          <w:szCs w:val="17"/>
          <w:lang w:eastAsia="en-US"/>
        </w:rPr>
        <w:t xml:space="preserve">преп </w:t>
      </w:r>
      <w:r w:rsidRPr="009511C2">
        <w:rPr>
          <w:rFonts w:eastAsiaTheme="minorHAnsi"/>
          <w:lang w:eastAsia="en-US"/>
        </w:rPr>
        <w:t>— уменьшение уровня шума за счет препятствия между источником и расчетной</w:t>
      </w:r>
    </w:p>
    <w:p w14:paraId="63767CAD" w14:textId="77777777" w:rsidR="009511C2" w:rsidRPr="009511C2" w:rsidRDefault="009511C2" w:rsidP="00D66C6E">
      <w:pPr>
        <w:autoSpaceDE w:val="0"/>
        <w:autoSpaceDN w:val="0"/>
        <w:adjustRightInd w:val="0"/>
        <w:spacing w:line="360" w:lineRule="auto"/>
        <w:ind w:left="142"/>
        <w:jc w:val="both"/>
        <w:rPr>
          <w:rFonts w:eastAsiaTheme="minorHAnsi"/>
          <w:lang w:eastAsia="en-US"/>
        </w:rPr>
      </w:pPr>
      <w:r w:rsidRPr="009511C2">
        <w:rPr>
          <w:rFonts w:eastAsiaTheme="minorHAnsi"/>
          <w:lang w:eastAsia="en-US"/>
        </w:rPr>
        <w:t>точкой, дБ.</w:t>
      </w:r>
    </w:p>
    <w:p w14:paraId="5399E5DE" w14:textId="77777777" w:rsidR="009511C2" w:rsidRPr="009511C2" w:rsidRDefault="009511C2" w:rsidP="009511C2">
      <w:pPr>
        <w:autoSpaceDE w:val="0"/>
        <w:autoSpaceDN w:val="0"/>
        <w:adjustRightInd w:val="0"/>
        <w:spacing w:line="360" w:lineRule="auto"/>
        <w:ind w:left="284" w:firstLine="566"/>
        <w:jc w:val="both"/>
        <w:rPr>
          <w:rFonts w:eastAsiaTheme="minorHAnsi"/>
          <w:lang w:eastAsia="en-US"/>
        </w:rPr>
      </w:pPr>
      <w:r w:rsidRPr="009511C2">
        <w:rPr>
          <w:rFonts w:eastAsiaTheme="minorHAnsi"/>
          <w:lang w:eastAsia="en-US"/>
        </w:rPr>
        <w:t>Уменьшение шума за счет расстояния определя</w:t>
      </w:r>
      <w:r>
        <w:rPr>
          <w:rFonts w:eastAsiaTheme="minorHAnsi"/>
          <w:lang w:eastAsia="en-US"/>
        </w:rPr>
        <w:t>ется</w:t>
      </w:r>
      <w:r w:rsidRPr="009511C2">
        <w:rPr>
          <w:rFonts w:eastAsiaTheme="minorHAnsi"/>
          <w:lang w:eastAsia="en-US"/>
        </w:rPr>
        <w:t xml:space="preserve"> по формуле</w:t>
      </w:r>
    </w:p>
    <w:p w14:paraId="52145A80" w14:textId="1AB56760" w:rsidR="009511C2" w:rsidRPr="00C05A93" w:rsidRDefault="00000000" w:rsidP="009511C2">
      <w:pPr>
        <w:autoSpaceDE w:val="0"/>
        <w:autoSpaceDN w:val="0"/>
        <w:adjustRightInd w:val="0"/>
        <w:spacing w:line="360" w:lineRule="auto"/>
        <w:ind w:left="2832" w:firstLine="708"/>
        <w:jc w:val="both"/>
        <w:rPr>
          <w:rFonts w:eastAsia="STIXTwoMath-Regular-Identity-H"/>
          <w:lang w:eastAsia="en-US"/>
        </w:rPr>
      </w:pPr>
      <w:r>
        <w:rPr>
          <w:rFonts w:eastAsiaTheme="minorHAnsi"/>
          <w:position w:val="-34"/>
          <w:lang w:val="en-US" w:eastAsia="en-US"/>
        </w:rPr>
        <w:pict w14:anchorId="5BBDC82E">
          <v:shape id="_x0000_i1213" type="#_x0000_t75" style="width:80.55pt;height:36pt">
            <v:imagedata r:id="rId167" o:title=""/>
          </v:shape>
        </w:pict>
      </w:r>
      <w:r w:rsidR="009511C2" w:rsidRPr="00D14AE6">
        <w:rPr>
          <w:rFonts w:eastAsia="STIXTwoMath-Regular-Identity-H"/>
          <w:lang w:eastAsia="en-US"/>
        </w:rPr>
        <w:t>,</w:t>
      </w:r>
    </w:p>
    <w:p w14:paraId="71E0CD12" w14:textId="77777777" w:rsidR="009511C2" w:rsidRPr="00D14AE6" w:rsidRDefault="009511C2" w:rsidP="009511C2">
      <w:pPr>
        <w:autoSpaceDE w:val="0"/>
        <w:autoSpaceDN w:val="0"/>
        <w:adjustRightInd w:val="0"/>
        <w:spacing w:line="360" w:lineRule="auto"/>
        <w:ind w:firstLine="142"/>
        <w:jc w:val="both"/>
        <w:rPr>
          <w:rFonts w:eastAsiaTheme="minorHAnsi"/>
          <w:lang w:eastAsia="en-US"/>
        </w:rPr>
      </w:pPr>
      <w:r w:rsidRPr="00D14AE6">
        <w:rPr>
          <w:rFonts w:eastAsiaTheme="minorHAnsi"/>
          <w:lang w:eastAsia="en-US"/>
        </w:rPr>
        <w:t xml:space="preserve">где </w:t>
      </w:r>
      <w:r w:rsidRPr="00D14AE6">
        <w:rPr>
          <w:rFonts w:ascii="Cambria Math" w:eastAsia="STIXTwoMath-Regular-Identity-H" w:hAnsi="Cambria Math"/>
          <w:lang w:eastAsia="en-US"/>
        </w:rPr>
        <w:t>𝑟</w:t>
      </w:r>
      <w:r w:rsidRPr="00D14AE6">
        <w:rPr>
          <w:rFonts w:eastAsia="STIXTwoMath-Regular-Identity-H"/>
          <w:sz w:val="17"/>
          <w:szCs w:val="17"/>
          <w:lang w:eastAsia="en-US"/>
        </w:rPr>
        <w:t xml:space="preserve">0 </w:t>
      </w:r>
      <w:r w:rsidRPr="00D14AE6">
        <w:rPr>
          <w:rFonts w:eastAsiaTheme="minorHAnsi"/>
          <w:lang w:eastAsia="en-US"/>
        </w:rPr>
        <w:t>— опорное расстояние источника шума, м;</w:t>
      </w:r>
    </w:p>
    <w:p w14:paraId="58280CF2" w14:textId="77777777" w:rsidR="009511C2" w:rsidRDefault="009511C2" w:rsidP="009511C2">
      <w:pPr>
        <w:autoSpaceDE w:val="0"/>
        <w:autoSpaceDN w:val="0"/>
        <w:adjustRightInd w:val="0"/>
        <w:spacing w:line="360" w:lineRule="auto"/>
        <w:ind w:left="142"/>
        <w:jc w:val="both"/>
        <w:rPr>
          <w:rFonts w:eastAsiaTheme="minorHAnsi"/>
          <w:lang w:eastAsia="en-US"/>
        </w:rPr>
      </w:pPr>
      <w:r w:rsidRPr="00D14AE6">
        <w:rPr>
          <w:rFonts w:ascii="Cambria Math" w:eastAsia="STIXTwoMath-Regular-Identity-H" w:hAnsi="Cambria Math"/>
          <w:lang w:eastAsia="en-US"/>
        </w:rPr>
        <w:t>𝑟</w:t>
      </w:r>
      <w:r w:rsidRPr="00D14AE6">
        <w:rPr>
          <w:rFonts w:eastAsia="STIXTwoMath-Regular-Identity-H"/>
          <w:lang w:eastAsia="en-US"/>
        </w:rPr>
        <w:t xml:space="preserve"> </w:t>
      </w:r>
      <w:r w:rsidRPr="00D14AE6">
        <w:rPr>
          <w:rFonts w:eastAsiaTheme="minorHAnsi"/>
          <w:lang w:eastAsia="en-US"/>
        </w:rPr>
        <w:t>— расстояние между источником и расчетной точкой, которое определяется согласно</w:t>
      </w:r>
      <w:r w:rsidRPr="00C05A93">
        <w:rPr>
          <w:rFonts w:eastAsiaTheme="minorHAnsi"/>
          <w:lang w:eastAsia="en-US"/>
        </w:rPr>
        <w:t xml:space="preserve"> </w:t>
      </w:r>
      <w:r w:rsidRPr="00D14AE6">
        <w:rPr>
          <w:rFonts w:eastAsiaTheme="minorHAnsi"/>
          <w:lang w:eastAsia="en-US"/>
        </w:rPr>
        <w:t>трехмерной теореме Пифагора.</w:t>
      </w:r>
    </w:p>
    <w:p w14:paraId="13857EDA" w14:textId="77777777" w:rsidR="00AB7C0E" w:rsidRDefault="00AB7C0E" w:rsidP="009511C2">
      <w:pPr>
        <w:autoSpaceDE w:val="0"/>
        <w:autoSpaceDN w:val="0"/>
        <w:adjustRightInd w:val="0"/>
        <w:spacing w:line="360" w:lineRule="auto"/>
        <w:ind w:left="142"/>
        <w:jc w:val="both"/>
        <w:rPr>
          <w:rFonts w:eastAsiaTheme="minorHAnsi"/>
          <w:lang w:eastAsia="en-US"/>
        </w:rPr>
      </w:pPr>
    </w:p>
    <w:p w14:paraId="036029FF" w14:textId="77777777" w:rsidR="00AB7C0E" w:rsidRPr="00C05A93" w:rsidRDefault="00000000" w:rsidP="00D66C6E">
      <w:pPr>
        <w:autoSpaceDE w:val="0"/>
        <w:autoSpaceDN w:val="0"/>
        <w:adjustRightInd w:val="0"/>
        <w:spacing w:line="360" w:lineRule="auto"/>
        <w:ind w:left="142"/>
        <w:jc w:val="both"/>
        <w:rPr>
          <w:rFonts w:eastAsiaTheme="minorHAnsi"/>
          <w:lang w:eastAsia="en-US"/>
        </w:rPr>
      </w:pPr>
      <w:r>
        <w:rPr>
          <w:rFonts w:eastAsiaTheme="minorHAnsi"/>
          <w:noProof/>
        </w:rPr>
        <w:lastRenderedPageBreak/>
        <w:pict w14:anchorId="6B4D9572">
          <v:group id="_x0000_s2548" style="position:absolute;left:0;text-align:left;margin-left:-11.1pt;margin-top:-42.55pt;width:537.8pt;height:810.65pt;z-index:251697152" coordorigin="943,347" coordsize="10756,16213">
            <v:rect id="_x0000_s2549" style="position:absolute;left:5181;top:15659;width:5760;height:540" strokecolor="white">
              <v:textbox style="mso-next-textbox:#_x0000_s2549">
                <w:txbxContent>
                  <w:p w14:paraId="26B46FEA" w14:textId="77777777" w:rsidR="00A03289" w:rsidRPr="005B3028" w:rsidRDefault="00A03289" w:rsidP="00D66C6E">
                    <w:pPr>
                      <w:jc w:val="center"/>
                      <w:rPr>
                        <w:rFonts w:ascii="ISOCPEUR" w:hAnsi="ISOCPEUR" w:cs="ISOCP3"/>
                        <w:i/>
                        <w:sz w:val="28"/>
                        <w:szCs w:val="28"/>
                      </w:rPr>
                    </w:pPr>
                    <w:r>
                      <w:rPr>
                        <w:rFonts w:ascii="ISOCPEUR" w:hAnsi="ISOCPEUR" w:cs="ISOCP3"/>
                        <w:i/>
                        <w:sz w:val="28"/>
                        <w:szCs w:val="28"/>
                      </w:rPr>
                      <w:t>СР.111222333 ПЗ</w:t>
                    </w:r>
                  </w:p>
                  <w:p w14:paraId="73361A07" w14:textId="77777777" w:rsidR="00A03289" w:rsidRPr="00A37573" w:rsidRDefault="00A03289" w:rsidP="00D66C6E">
                    <w:pPr>
                      <w:rPr>
                        <w:szCs w:val="28"/>
                      </w:rPr>
                    </w:pPr>
                  </w:p>
                </w:txbxContent>
              </v:textbox>
            </v:rect>
            <v:group id="_x0000_s2550" style="position:absolute;left:943;top:347;width:10756;height:16213" coordorigin="943,347" coordsize="10756,16213">
              <v:shape id="_x0000_s2551" type="#_x0000_t202" style="position:absolute;left:11003;top:15880;width:528;height:559">
                <v:textbox style="mso-next-textbox:#_x0000_s2551">
                  <w:txbxContent>
                    <w:p w14:paraId="51819984" w14:textId="77777777" w:rsidR="00A03289" w:rsidRPr="00B4793A" w:rsidRDefault="00A03289" w:rsidP="00D66C6E">
                      <w:pPr>
                        <w:rPr>
                          <w:rFonts w:ascii="ISOCPEUR" w:hAnsi="ISOCPEUR"/>
                          <w:i/>
                          <w:sz w:val="22"/>
                        </w:rPr>
                      </w:pPr>
                      <w:r>
                        <w:rPr>
                          <w:rFonts w:ascii="ISOCPEUR" w:hAnsi="ISOCPEUR"/>
                          <w:i/>
                          <w:sz w:val="22"/>
                          <w:szCs w:val="22"/>
                        </w:rPr>
                        <w:t>39</w:t>
                      </w:r>
                    </w:p>
                  </w:txbxContent>
                </v:textbox>
              </v:shape>
              <v:group id="_x0000_s2552" style="position:absolute;left:943;top:347;width:10756;height:16213" coordorigin="957,347" coordsize="10756,16213">
                <v:rect id="_x0000_s2553" style="position:absolute;left:1084;top:347;width:10488;height:16093" filled="f" strokeweight="1.5pt"/>
                <v:line id="_x0000_s2554" style="position:absolute" from="1084,15600" to="11572,15600" strokeweight="1.5pt"/>
                <v:line id="_x0000_s2555" style="position:absolute" from="1481,15600" to="1481,16440" strokeweight="1.5pt"/>
                <v:line id="_x0000_s2556" style="position:absolute" from="2048,15600" to="2048,16440" strokeweight="1.5pt"/>
                <v:line id="_x0000_s2557" style="position:absolute" from="3352,15600" to="3352,16440" strokeweight="1.5pt"/>
                <v:line id="_x0000_s2558" style="position:absolute" from="4203,15600" to="4203,16440" strokeweight="1.5pt"/>
                <v:line id="_x0000_s2559" style="position:absolute" from="4770,15600" to="4770,16440" strokeweight="1.5pt"/>
                <v:line id="_x0000_s2560" style="position:absolute" from="11024,15590" to="11024,16439" strokeweight="1.5pt"/>
                <v:line id="_x0000_s2561" style="position:absolute" from="1084,15880" to="4769,15880" strokeweight="1.5pt"/>
                <v:line id="_x0000_s2562" style="position:absolute" from="1084,16159" to="4769,16159" strokeweight="1.5pt"/>
                <v:shape id="_x0000_s2563" type="#_x0000_t202" style="position:absolute;left:957;top:16133;width:864;height:427" filled="f" stroked="f" strokeweight="1.5pt">
                  <v:textbox style="mso-next-textbox:#_x0000_s2563">
                    <w:txbxContent>
                      <w:p w14:paraId="21CFD95A" w14:textId="77777777" w:rsidR="00A03289" w:rsidRDefault="00A03289" w:rsidP="00D66C6E">
                        <w:pPr>
                          <w:pStyle w:val="6"/>
                        </w:pPr>
                        <w:r>
                          <w:t>Изм</w:t>
                        </w:r>
                      </w:p>
                    </w:txbxContent>
                  </v:textbox>
                </v:shape>
                <v:shape id="_x0000_s2564" type="#_x0000_t202" style="position:absolute;left:1390;top:16133;width:864;height:427" filled="f" stroked="f" strokeweight="1.5pt">
                  <v:textbox style="mso-next-textbox:#_x0000_s2564">
                    <w:txbxContent>
                      <w:p w14:paraId="3EAFA88D" w14:textId="77777777" w:rsidR="00A03289" w:rsidRDefault="00A03289" w:rsidP="00D66C6E">
                        <w:pPr>
                          <w:rPr>
                            <w:rFonts w:ascii="Arial" w:hAnsi="Arial"/>
                            <w:i/>
                            <w:sz w:val="18"/>
                          </w:rPr>
                        </w:pPr>
                        <w:r>
                          <w:rPr>
                            <w:rFonts w:ascii="Arial" w:hAnsi="Arial"/>
                            <w:i/>
                            <w:sz w:val="18"/>
                          </w:rPr>
                          <w:t>Лист</w:t>
                        </w:r>
                      </w:p>
                    </w:txbxContent>
                  </v:textbox>
                </v:shape>
                <v:shape id="_x0000_s2565" type="#_x0000_t202" style="position:absolute;left:2110;top:16133;width:1296;height:427" filled="f" stroked="f" strokeweight="1.5pt">
                  <v:textbox style="mso-next-textbox:#_x0000_s2565">
                    <w:txbxContent>
                      <w:p w14:paraId="405191D9" w14:textId="77777777" w:rsidR="00A03289" w:rsidRDefault="00A03289" w:rsidP="00D66C6E">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566" type="#_x0000_t202" style="position:absolute;left:3262;top:16133;width:1296;height:427" filled="f" stroked="f" strokeweight="1.5pt">
                  <v:textbox style="mso-next-textbox:#_x0000_s2566">
                    <w:txbxContent>
                      <w:p w14:paraId="1C6BA5A5" w14:textId="77777777" w:rsidR="00A03289" w:rsidRDefault="00A03289" w:rsidP="00D66C6E">
                        <w:pPr>
                          <w:rPr>
                            <w:rFonts w:ascii="Arial" w:hAnsi="Arial"/>
                            <w:i/>
                            <w:sz w:val="18"/>
                          </w:rPr>
                        </w:pPr>
                        <w:r>
                          <w:rPr>
                            <w:rFonts w:ascii="Arial" w:hAnsi="Arial"/>
                            <w:i/>
                            <w:sz w:val="18"/>
                          </w:rPr>
                          <w:t>Подпись</w:t>
                        </w:r>
                      </w:p>
                    </w:txbxContent>
                  </v:textbox>
                </v:shape>
                <v:shape id="_x0000_s2567" type="#_x0000_t202" style="position:absolute;left:4095;top:16133;width:864;height:427" filled="f" stroked="f" strokeweight="1.5pt">
                  <v:textbox style="mso-next-textbox:#_x0000_s2567">
                    <w:txbxContent>
                      <w:p w14:paraId="6A55BF3F" w14:textId="77777777" w:rsidR="00A03289" w:rsidRDefault="00A03289" w:rsidP="00D66C6E">
                        <w:pPr>
                          <w:rPr>
                            <w:rFonts w:ascii="Arial" w:hAnsi="Arial"/>
                            <w:i/>
                            <w:sz w:val="18"/>
                          </w:rPr>
                        </w:pPr>
                        <w:r>
                          <w:rPr>
                            <w:rFonts w:ascii="Arial" w:hAnsi="Arial"/>
                            <w:i/>
                            <w:sz w:val="18"/>
                          </w:rPr>
                          <w:t>Дата</w:t>
                        </w:r>
                      </w:p>
                    </w:txbxContent>
                  </v:textbox>
                </v:shape>
                <v:line id="_x0000_s2568" style="position:absolute" from="11017,15880" to="11573,15880" strokeweight="1.5pt"/>
                <v:shape id="_x0000_s2569" type="#_x0000_t202" style="position:absolute;left:10932;top:15590;width:781;height:427" filled="f" stroked="f" strokeweight="1.5pt">
                  <v:textbox style="mso-next-textbox:#_x0000_s2569">
                    <w:txbxContent>
                      <w:p w14:paraId="12D4CDB9" w14:textId="77777777" w:rsidR="00A03289" w:rsidRDefault="00A03289" w:rsidP="00D66C6E">
                        <w:pPr>
                          <w:rPr>
                            <w:rFonts w:ascii="Arial" w:hAnsi="Arial"/>
                            <w:i/>
                            <w:sz w:val="18"/>
                          </w:rPr>
                        </w:pPr>
                        <w:r>
                          <w:rPr>
                            <w:rFonts w:ascii="Arial" w:hAnsi="Arial"/>
                            <w:i/>
                            <w:sz w:val="18"/>
                          </w:rPr>
                          <w:t>Лист</w:t>
                        </w:r>
                      </w:p>
                    </w:txbxContent>
                  </v:textbox>
                </v:shape>
              </v:group>
            </v:group>
          </v:group>
        </w:pict>
      </w:r>
      <w:r w:rsidR="00AB7C0E" w:rsidRPr="00C05A93">
        <w:rPr>
          <w:rFonts w:eastAsiaTheme="minorHAnsi"/>
          <w:lang w:eastAsia="en-US"/>
        </w:rPr>
        <w:t>Расстояние между источником И1 и расчетной точкой равно</w:t>
      </w:r>
    </w:p>
    <w:p w14:paraId="1B37C2FA" w14:textId="43912BC0" w:rsidR="00AB7C0E" w:rsidRDefault="00000000" w:rsidP="00D66C6E">
      <w:pPr>
        <w:autoSpaceDE w:val="0"/>
        <w:autoSpaceDN w:val="0"/>
        <w:adjustRightInd w:val="0"/>
        <w:spacing w:line="360" w:lineRule="auto"/>
        <w:ind w:left="142" w:firstLine="708"/>
        <w:jc w:val="both"/>
        <w:rPr>
          <w:rFonts w:ascii="Cambria Math" w:eastAsia="STIXTwoMath-Regular-Identity-H" w:hAnsi="Cambria Math"/>
          <w:lang w:val="en-US" w:eastAsia="en-US"/>
        </w:rPr>
      </w:pPr>
      <w:r>
        <w:rPr>
          <w:rFonts w:ascii="Cambria Math" w:eastAsia="STIXTwoMath-Regular-Identity-H" w:hAnsi="Cambria Math"/>
          <w:position w:val="-14"/>
          <w:lang w:eastAsia="en-US"/>
        </w:rPr>
        <w:pict w14:anchorId="1C354B29">
          <v:shape id="_x0000_i1214" type="#_x0000_t75" style="width:198.85pt;height:23.15pt">
            <v:imagedata r:id="rId168" o:title=""/>
          </v:shape>
        </w:pict>
      </w:r>
    </w:p>
    <w:p w14:paraId="453FB228" w14:textId="049DE93D" w:rsidR="00AB7C0E" w:rsidRPr="00C05A93" w:rsidRDefault="00000000" w:rsidP="00D66C6E">
      <w:pPr>
        <w:autoSpaceDE w:val="0"/>
        <w:autoSpaceDN w:val="0"/>
        <w:adjustRightInd w:val="0"/>
        <w:spacing w:line="360" w:lineRule="auto"/>
        <w:ind w:left="142" w:firstLine="708"/>
        <w:jc w:val="both"/>
        <w:rPr>
          <w:rFonts w:eastAsia="STIXTwoMath-Regular-Identity-H"/>
          <w:sz w:val="17"/>
          <w:szCs w:val="17"/>
          <w:lang w:val="en-US" w:eastAsia="en-US"/>
        </w:rPr>
      </w:pPr>
      <w:r>
        <w:rPr>
          <w:rFonts w:ascii="Cambria Math" w:eastAsia="STIXTwoMath-Regular-Identity-H" w:hAnsi="Cambria Math"/>
          <w:position w:val="-16"/>
          <w:lang w:eastAsia="en-US"/>
        </w:rPr>
        <w:pict w14:anchorId="3FC1B086">
          <v:shape id="_x0000_i1215" type="#_x0000_t75" style="width:279.45pt;height:24pt">
            <v:imagedata r:id="rId186" o:title=""/>
          </v:shape>
        </w:pict>
      </w:r>
    </w:p>
    <w:p w14:paraId="37A2915B" w14:textId="77777777" w:rsidR="00AB7C0E" w:rsidRDefault="00AB7C0E" w:rsidP="00D66C6E">
      <w:pPr>
        <w:autoSpaceDE w:val="0"/>
        <w:autoSpaceDN w:val="0"/>
        <w:adjustRightInd w:val="0"/>
        <w:spacing w:line="360" w:lineRule="auto"/>
        <w:ind w:left="142"/>
        <w:jc w:val="both"/>
        <w:rPr>
          <w:rFonts w:eastAsiaTheme="minorHAnsi"/>
          <w:lang w:eastAsia="en-US"/>
        </w:rPr>
      </w:pPr>
      <w:r w:rsidRPr="00C05A93">
        <w:rPr>
          <w:rFonts w:eastAsiaTheme="minorHAnsi"/>
          <w:lang w:eastAsia="en-US"/>
        </w:rPr>
        <w:t>Уменьшение шума за счет расстояния равно</w:t>
      </w:r>
    </w:p>
    <w:p w14:paraId="72AF2E51" w14:textId="776D5B17" w:rsidR="00AB7C0E" w:rsidRPr="00C05A93" w:rsidRDefault="00AB7C0E" w:rsidP="00D66C6E">
      <w:pPr>
        <w:autoSpaceDE w:val="0"/>
        <w:autoSpaceDN w:val="0"/>
        <w:adjustRightInd w:val="0"/>
        <w:spacing w:line="360" w:lineRule="auto"/>
        <w:ind w:left="142"/>
        <w:jc w:val="both"/>
        <w:rPr>
          <w:rFonts w:eastAsiaTheme="minorHAnsi"/>
          <w:lang w:eastAsia="en-US"/>
        </w:rPr>
      </w:pPr>
      <w:r>
        <w:rPr>
          <w:rFonts w:eastAsiaTheme="minorHAnsi"/>
          <w:lang w:eastAsia="en-US"/>
        </w:rPr>
        <w:tab/>
      </w:r>
      <w:r>
        <w:rPr>
          <w:rFonts w:eastAsiaTheme="minorHAnsi"/>
          <w:lang w:eastAsia="en-US"/>
        </w:rPr>
        <w:tab/>
      </w:r>
      <w:r w:rsidR="00000000">
        <w:rPr>
          <w:rFonts w:eastAsiaTheme="minorHAnsi"/>
          <w:position w:val="-24"/>
          <w:lang w:val="en-US" w:eastAsia="en-US"/>
        </w:rPr>
        <w:pict w14:anchorId="069AB062">
          <v:shape id="_x0000_i1216" type="#_x0000_t75" style="width:144.85pt;height:30.85pt">
            <v:imagedata r:id="rId187" o:title=""/>
          </v:shape>
        </w:pict>
      </w:r>
    </w:p>
    <w:p w14:paraId="4590C699" w14:textId="77777777" w:rsidR="00AB7C0E" w:rsidRDefault="00AB7C0E" w:rsidP="00D66C6E">
      <w:pPr>
        <w:autoSpaceDE w:val="0"/>
        <w:autoSpaceDN w:val="0"/>
        <w:adjustRightInd w:val="0"/>
        <w:spacing w:line="360" w:lineRule="auto"/>
        <w:ind w:left="142"/>
        <w:jc w:val="both"/>
        <w:rPr>
          <w:rFonts w:eastAsiaTheme="minorHAnsi"/>
          <w:lang w:eastAsia="en-US"/>
        </w:rPr>
      </w:pPr>
      <w:r w:rsidRPr="00C05A93">
        <w:rPr>
          <w:rFonts w:eastAsiaTheme="minorHAnsi"/>
          <w:lang w:eastAsia="en-US"/>
        </w:rPr>
        <w:t>Уменьшение шума за счет ветра и турбулентности определя</w:t>
      </w:r>
      <w:r>
        <w:rPr>
          <w:rFonts w:eastAsiaTheme="minorHAnsi"/>
          <w:lang w:eastAsia="en-US"/>
        </w:rPr>
        <w:t>ется</w:t>
      </w:r>
      <w:r w:rsidRPr="00C05A93">
        <w:rPr>
          <w:rFonts w:eastAsiaTheme="minorHAnsi"/>
          <w:lang w:eastAsia="en-US"/>
        </w:rPr>
        <w:t xml:space="preserve"> по формуле</w:t>
      </w:r>
    </w:p>
    <w:p w14:paraId="5E1FA815" w14:textId="47337465" w:rsidR="00AB7C0E" w:rsidRPr="00C05A93" w:rsidRDefault="00AB7C0E" w:rsidP="00D66C6E">
      <w:pPr>
        <w:autoSpaceDE w:val="0"/>
        <w:autoSpaceDN w:val="0"/>
        <w:adjustRightInd w:val="0"/>
        <w:spacing w:line="360" w:lineRule="auto"/>
        <w:ind w:left="142"/>
        <w:jc w:val="both"/>
        <w:rPr>
          <w:rFonts w:eastAsiaTheme="minorHAnsi"/>
          <w:lang w:eastAsia="en-US"/>
        </w:rPr>
      </w:pPr>
      <w:r>
        <w:rPr>
          <w:rFonts w:eastAsiaTheme="minorHAnsi"/>
          <w:lang w:eastAsia="en-US"/>
        </w:rPr>
        <w:tab/>
      </w:r>
      <w:r>
        <w:rPr>
          <w:rFonts w:eastAsiaTheme="minorHAnsi"/>
          <w:lang w:eastAsia="en-US"/>
        </w:rPr>
        <w:tab/>
      </w:r>
      <w:r w:rsidR="00000000">
        <w:rPr>
          <w:rFonts w:eastAsiaTheme="minorHAnsi"/>
          <w:position w:val="-60"/>
          <w:lang w:eastAsia="en-US"/>
        </w:rPr>
        <w:pict w14:anchorId="128D0632">
          <v:shape id="_x0000_i1217" type="#_x0000_t75" style="width:204.85pt;height:48.85pt">
            <v:imagedata r:id="rId188" o:title=""/>
          </v:shape>
        </w:pict>
      </w:r>
    </w:p>
    <w:p w14:paraId="7F8018EC" w14:textId="77777777" w:rsidR="00AB7C0E" w:rsidRPr="00AB7C0E" w:rsidRDefault="00AB7C0E" w:rsidP="00D66C6E">
      <w:pPr>
        <w:autoSpaceDE w:val="0"/>
        <w:autoSpaceDN w:val="0"/>
        <w:adjustRightInd w:val="0"/>
        <w:spacing w:line="360" w:lineRule="auto"/>
        <w:ind w:left="142"/>
        <w:jc w:val="both"/>
        <w:rPr>
          <w:rFonts w:eastAsiaTheme="minorHAnsi"/>
          <w:lang w:eastAsia="en-US"/>
        </w:rPr>
      </w:pPr>
      <w:r w:rsidRPr="00AB7C0E">
        <w:rPr>
          <w:rFonts w:eastAsiaTheme="minorHAnsi"/>
          <w:lang w:eastAsia="en-US"/>
        </w:rPr>
        <w:t>Уменьшение шума за счет его прохождения над акустически рыхлым покрытием, за счет</w:t>
      </w:r>
      <w:r>
        <w:rPr>
          <w:rFonts w:eastAsiaTheme="minorHAnsi"/>
          <w:lang w:eastAsia="en-US"/>
        </w:rPr>
        <w:t xml:space="preserve"> </w:t>
      </w:r>
      <w:r w:rsidRPr="00AB7C0E">
        <w:rPr>
          <w:rFonts w:eastAsiaTheme="minorHAnsi"/>
          <w:lang w:eastAsia="en-US"/>
        </w:rPr>
        <w:t>зеленых насаждений и за счет препятствия между источником и расчетной точкой принима</w:t>
      </w:r>
      <w:r>
        <w:rPr>
          <w:rFonts w:eastAsiaTheme="minorHAnsi"/>
          <w:lang w:eastAsia="en-US"/>
        </w:rPr>
        <w:t>ется</w:t>
      </w:r>
      <w:r w:rsidRPr="00AB7C0E">
        <w:rPr>
          <w:rFonts w:eastAsiaTheme="minorHAnsi"/>
          <w:lang w:eastAsia="en-US"/>
        </w:rPr>
        <w:t xml:space="preserve"> равным нулю из-за их отсутствия </w:t>
      </w:r>
      <w:r w:rsidRPr="00AB7C0E">
        <w:rPr>
          <w:rFonts w:eastAsia="STIXTwoMath-Regular-Identity-H"/>
          <w:lang w:eastAsia="en-US"/>
        </w:rPr>
        <w:t>Δ</w:t>
      </w:r>
      <w:r w:rsidRPr="00AB7C0E">
        <w:rPr>
          <w:rFonts w:ascii="Cambria Math" w:eastAsia="STIXTwoMath-Regular-Identity-H" w:hAnsi="Cambria Math"/>
          <w:lang w:eastAsia="en-US"/>
        </w:rPr>
        <w:t>𝐿</w:t>
      </w:r>
      <w:r w:rsidRPr="00AB7C0E">
        <w:rPr>
          <w:rFonts w:eastAsia="STIXTwoMath-Regular-Identity-H"/>
          <w:sz w:val="17"/>
          <w:szCs w:val="17"/>
          <w:lang w:eastAsia="en-US"/>
        </w:rPr>
        <w:t xml:space="preserve">пок </w:t>
      </w:r>
      <w:r w:rsidRPr="00AB7C0E">
        <w:rPr>
          <w:rFonts w:eastAsia="STIXTwoMath-Regular-Identity-H"/>
          <w:lang w:eastAsia="en-US"/>
        </w:rPr>
        <w:t>= 0 дБ</w:t>
      </w:r>
      <w:r w:rsidRPr="00AB7C0E">
        <w:rPr>
          <w:rFonts w:eastAsiaTheme="minorHAnsi"/>
          <w:lang w:eastAsia="en-US"/>
        </w:rPr>
        <w:t xml:space="preserve">, </w:t>
      </w:r>
      <w:r w:rsidRPr="00AB7C0E">
        <w:rPr>
          <w:rFonts w:eastAsia="STIXTwoMath-Regular-Identity-H"/>
          <w:lang w:eastAsia="en-US"/>
        </w:rPr>
        <w:t>Δ</w:t>
      </w:r>
      <w:r w:rsidRPr="00AB7C0E">
        <w:rPr>
          <w:rFonts w:ascii="Cambria Math" w:eastAsia="STIXTwoMath-Regular-Identity-H" w:hAnsi="Cambria Math"/>
          <w:lang w:eastAsia="en-US"/>
        </w:rPr>
        <w:t>𝐿</w:t>
      </w:r>
      <w:r w:rsidRPr="00AB7C0E">
        <w:rPr>
          <w:rFonts w:eastAsia="STIXTwoMath-Regular-Identity-H"/>
          <w:sz w:val="17"/>
          <w:szCs w:val="17"/>
          <w:lang w:eastAsia="en-US"/>
        </w:rPr>
        <w:t xml:space="preserve">зел </w:t>
      </w:r>
      <w:r w:rsidRPr="00AB7C0E">
        <w:rPr>
          <w:rFonts w:eastAsia="STIXTwoMath-Regular-Identity-H"/>
          <w:lang w:eastAsia="en-US"/>
        </w:rPr>
        <w:t>= 0 дБ</w:t>
      </w:r>
      <w:r w:rsidRPr="00AB7C0E">
        <w:rPr>
          <w:rFonts w:eastAsiaTheme="minorHAnsi"/>
          <w:lang w:eastAsia="en-US"/>
        </w:rPr>
        <w:t xml:space="preserve">, </w:t>
      </w:r>
      <w:r w:rsidRPr="00AB7C0E">
        <w:rPr>
          <w:rFonts w:eastAsia="STIXTwoMath-Regular-Identity-H"/>
          <w:lang w:eastAsia="en-US"/>
        </w:rPr>
        <w:t>Δ</w:t>
      </w:r>
      <w:r w:rsidRPr="00AB7C0E">
        <w:rPr>
          <w:rFonts w:ascii="Cambria Math" w:eastAsia="STIXTwoMath-Regular-Identity-H" w:hAnsi="Cambria Math"/>
          <w:lang w:eastAsia="en-US"/>
        </w:rPr>
        <w:t>𝐿</w:t>
      </w:r>
      <w:r w:rsidRPr="00AB7C0E">
        <w:rPr>
          <w:rFonts w:eastAsia="STIXTwoMath-Regular-Identity-H"/>
          <w:sz w:val="17"/>
          <w:szCs w:val="17"/>
          <w:lang w:eastAsia="en-US"/>
        </w:rPr>
        <w:t xml:space="preserve">преп </w:t>
      </w:r>
      <w:r w:rsidRPr="00AB7C0E">
        <w:rPr>
          <w:rFonts w:eastAsia="STIXTwoMath-Regular-Identity-H"/>
          <w:lang w:eastAsia="en-US"/>
        </w:rPr>
        <w:t>= 0 дБ</w:t>
      </w:r>
      <w:r w:rsidRPr="00AB7C0E">
        <w:rPr>
          <w:rFonts w:eastAsiaTheme="minorHAnsi"/>
          <w:lang w:eastAsia="en-US"/>
        </w:rPr>
        <w:t>.</w:t>
      </w:r>
    </w:p>
    <w:p w14:paraId="70491A21" w14:textId="77777777" w:rsidR="00AB7C0E" w:rsidRDefault="00AB7C0E" w:rsidP="00AB7C0E">
      <w:pPr>
        <w:autoSpaceDE w:val="0"/>
        <w:autoSpaceDN w:val="0"/>
        <w:adjustRightInd w:val="0"/>
        <w:spacing w:line="360" w:lineRule="auto"/>
        <w:ind w:left="142" w:firstLine="708"/>
        <w:jc w:val="both"/>
        <w:rPr>
          <w:rFonts w:eastAsiaTheme="minorHAnsi"/>
          <w:lang w:eastAsia="en-US"/>
        </w:rPr>
      </w:pPr>
      <w:r w:rsidRPr="00AB7C0E">
        <w:rPr>
          <w:rFonts w:eastAsiaTheme="minorHAnsi"/>
          <w:lang w:eastAsia="en-US"/>
        </w:rPr>
        <w:t>Средний уровень шума от точечного источника И3 в расчетной точке равен</w:t>
      </w:r>
    </w:p>
    <w:p w14:paraId="3F7C62B1" w14:textId="1041E909" w:rsidR="00AB7C0E" w:rsidRPr="00AB7C0E" w:rsidRDefault="00AB7C0E" w:rsidP="00AB7C0E">
      <w:pPr>
        <w:autoSpaceDE w:val="0"/>
        <w:autoSpaceDN w:val="0"/>
        <w:adjustRightInd w:val="0"/>
        <w:spacing w:line="360" w:lineRule="auto"/>
        <w:ind w:left="142" w:firstLine="708"/>
        <w:jc w:val="both"/>
        <w:rPr>
          <w:rFonts w:eastAsiaTheme="minorHAnsi"/>
          <w:lang w:eastAsia="en-US"/>
        </w:rPr>
      </w:pPr>
      <w:r>
        <w:rPr>
          <w:rFonts w:eastAsiaTheme="minorHAnsi"/>
          <w:lang w:eastAsia="en-US"/>
        </w:rPr>
        <w:tab/>
      </w:r>
      <w:r w:rsidR="00000000">
        <w:rPr>
          <w:rFonts w:eastAsiaTheme="minorHAnsi"/>
          <w:position w:val="-14"/>
          <w:lang w:eastAsia="en-US"/>
        </w:rPr>
        <w:pict w14:anchorId="2CECB754">
          <v:shape id="_x0000_i1218" type="#_x0000_t75" style="width:318pt;height:18.85pt">
            <v:imagedata r:id="rId189" o:title=""/>
          </v:shape>
        </w:pict>
      </w:r>
    </w:p>
    <w:p w14:paraId="21E30023" w14:textId="77777777" w:rsidR="00AB7C0E" w:rsidRDefault="00AB7C0E" w:rsidP="00D66C6E">
      <w:pPr>
        <w:autoSpaceDE w:val="0"/>
        <w:autoSpaceDN w:val="0"/>
        <w:adjustRightInd w:val="0"/>
        <w:spacing w:line="360" w:lineRule="auto"/>
        <w:ind w:left="142" w:firstLine="708"/>
        <w:jc w:val="both"/>
        <w:rPr>
          <w:rFonts w:eastAsiaTheme="minorHAnsi"/>
          <w:lang w:eastAsia="en-US"/>
        </w:rPr>
      </w:pPr>
      <w:r w:rsidRPr="00AB7C0E">
        <w:rPr>
          <w:rFonts w:eastAsiaTheme="minorHAnsi"/>
          <w:lang w:eastAsia="en-US"/>
        </w:rPr>
        <w:t>Максимальный уровень шума от точечного источника И3 в расчетной точке равен</w:t>
      </w:r>
    </w:p>
    <w:p w14:paraId="1C88FE68" w14:textId="3D34C22D" w:rsidR="00D66C6E" w:rsidRPr="00AB7C0E" w:rsidRDefault="00000000" w:rsidP="00D66C6E">
      <w:pPr>
        <w:autoSpaceDE w:val="0"/>
        <w:autoSpaceDN w:val="0"/>
        <w:adjustRightInd w:val="0"/>
        <w:spacing w:line="360" w:lineRule="auto"/>
        <w:ind w:left="708" w:firstLine="708"/>
        <w:jc w:val="both"/>
        <w:rPr>
          <w:rFonts w:eastAsiaTheme="minorHAnsi"/>
          <w:lang w:eastAsia="en-US"/>
        </w:rPr>
      </w:pPr>
      <w:r>
        <w:rPr>
          <w:rFonts w:eastAsiaTheme="minorHAnsi"/>
          <w:position w:val="-14"/>
          <w:lang w:eastAsia="en-US"/>
        </w:rPr>
        <w:pict w14:anchorId="3F0BA7E5">
          <v:shape id="_x0000_i1219" type="#_x0000_t75" style="width:311.15pt;height:18.85pt">
            <v:imagedata r:id="rId190" o:title=""/>
          </v:shape>
        </w:pict>
      </w:r>
    </w:p>
    <w:p w14:paraId="4E949E64" w14:textId="77777777" w:rsidR="00D66C6E" w:rsidRDefault="00D66C6E" w:rsidP="00AB7C0E">
      <w:pPr>
        <w:autoSpaceDE w:val="0"/>
        <w:autoSpaceDN w:val="0"/>
        <w:adjustRightInd w:val="0"/>
        <w:spacing w:line="360" w:lineRule="auto"/>
        <w:jc w:val="both"/>
        <w:rPr>
          <w:rFonts w:ascii="Cambria Math" w:eastAsia="STIXTwoMath-Regular-Identity-H" w:hAnsi="Cambria Math"/>
          <w:lang w:eastAsia="en-US"/>
        </w:rPr>
      </w:pPr>
    </w:p>
    <w:p w14:paraId="368D4E87" w14:textId="77777777" w:rsidR="00AB7C0E" w:rsidRDefault="00AB7C0E" w:rsidP="00D66C6E">
      <w:pPr>
        <w:autoSpaceDE w:val="0"/>
        <w:autoSpaceDN w:val="0"/>
        <w:adjustRightInd w:val="0"/>
        <w:spacing w:line="360" w:lineRule="auto"/>
        <w:ind w:left="142" w:firstLine="708"/>
        <w:jc w:val="both"/>
        <w:rPr>
          <w:rFonts w:eastAsiaTheme="minorHAnsi"/>
          <w:lang w:eastAsia="en-US"/>
        </w:rPr>
      </w:pPr>
      <w:r w:rsidRPr="00D66C6E">
        <w:rPr>
          <w:rFonts w:eastAsiaTheme="minorHAnsi"/>
          <w:b/>
          <w:bCs/>
          <w:lang w:eastAsia="en-US"/>
        </w:rPr>
        <w:t xml:space="preserve">7.2.7 Уровень шума в расчетной точке </w:t>
      </w:r>
      <w:r w:rsidRPr="00D66C6E">
        <w:rPr>
          <w:rFonts w:eastAsiaTheme="minorHAnsi"/>
          <w:lang w:eastAsia="en-US"/>
        </w:rPr>
        <w:t>определялся с помощью энергетического суммирования по формуле</w:t>
      </w:r>
    </w:p>
    <w:p w14:paraId="660A4F9B" w14:textId="17B3E581" w:rsidR="00D66C6E" w:rsidRPr="00D66C6E" w:rsidRDefault="00D66C6E" w:rsidP="00D66C6E">
      <w:pPr>
        <w:autoSpaceDE w:val="0"/>
        <w:autoSpaceDN w:val="0"/>
        <w:adjustRightInd w:val="0"/>
        <w:spacing w:line="360" w:lineRule="auto"/>
        <w:ind w:left="142" w:firstLine="708"/>
        <w:jc w:val="both"/>
        <w:rPr>
          <w:rFonts w:eastAsiaTheme="minorHAnsi"/>
          <w:lang w:val="en-US" w:eastAsia="en-US"/>
        </w:rPr>
      </w:pPr>
      <w:r>
        <w:rPr>
          <w:rFonts w:eastAsiaTheme="minorHAnsi"/>
          <w:b/>
          <w:bCs/>
          <w:lang w:eastAsia="en-US"/>
        </w:rPr>
        <w:tab/>
      </w:r>
      <w:r>
        <w:rPr>
          <w:rFonts w:eastAsiaTheme="minorHAnsi"/>
          <w:b/>
          <w:bCs/>
          <w:lang w:eastAsia="en-US"/>
        </w:rPr>
        <w:tab/>
      </w:r>
      <w:r w:rsidR="00000000">
        <w:rPr>
          <w:rFonts w:eastAsiaTheme="minorHAnsi"/>
          <w:b/>
          <w:bCs/>
          <w:position w:val="-18"/>
          <w:lang w:eastAsia="en-US"/>
        </w:rPr>
        <w:pict w14:anchorId="494C85C0">
          <v:shape id="_x0000_i1220" type="#_x0000_t75" style="width:177.45pt;height:24pt">
            <v:imagedata r:id="rId191" o:title=""/>
          </v:shape>
        </w:pict>
      </w:r>
    </w:p>
    <w:p w14:paraId="349CE0D9" w14:textId="77777777" w:rsidR="00D66C6E" w:rsidRPr="00D66C6E" w:rsidRDefault="00D66C6E" w:rsidP="00D66C6E">
      <w:pPr>
        <w:autoSpaceDE w:val="0"/>
        <w:autoSpaceDN w:val="0"/>
        <w:adjustRightInd w:val="0"/>
        <w:spacing w:line="360" w:lineRule="auto"/>
        <w:ind w:left="142"/>
        <w:jc w:val="both"/>
        <w:rPr>
          <w:rFonts w:eastAsiaTheme="minorHAnsi"/>
          <w:lang w:eastAsia="en-US"/>
        </w:rPr>
      </w:pPr>
      <w:r w:rsidRPr="00D66C6E">
        <w:rPr>
          <w:rFonts w:eastAsiaTheme="minorHAnsi"/>
          <w:lang w:eastAsia="en-US"/>
        </w:rPr>
        <w:t xml:space="preserve">где </w:t>
      </w:r>
      <w:r w:rsidRPr="00D66C6E">
        <w:rPr>
          <w:rFonts w:ascii="Cambria Math" w:eastAsia="STIXTwoMath-Regular-Identity-H" w:hAnsi="Cambria Math"/>
          <w:lang w:eastAsia="en-US"/>
        </w:rPr>
        <w:t>𝐿</w:t>
      </w:r>
      <w:r w:rsidRPr="00D66C6E">
        <w:rPr>
          <w:rFonts w:eastAsia="STIXTwoMath-Regular-Identity-H"/>
          <w:sz w:val="17"/>
          <w:szCs w:val="17"/>
          <w:lang w:eastAsia="en-US"/>
        </w:rPr>
        <w:t xml:space="preserve">A2 </w:t>
      </w:r>
      <w:r w:rsidRPr="00D66C6E">
        <w:rPr>
          <w:rFonts w:eastAsiaTheme="minorHAnsi"/>
          <w:lang w:eastAsia="en-US"/>
        </w:rPr>
        <w:t>— средний или максимальный уровень шума в расчетной точке, дБА;</w:t>
      </w:r>
    </w:p>
    <w:p w14:paraId="016AC21F" w14:textId="77777777" w:rsidR="00D66C6E" w:rsidRPr="00D66C6E" w:rsidRDefault="00D66C6E" w:rsidP="00D66C6E">
      <w:pPr>
        <w:autoSpaceDE w:val="0"/>
        <w:autoSpaceDN w:val="0"/>
        <w:adjustRightInd w:val="0"/>
        <w:spacing w:line="360" w:lineRule="auto"/>
        <w:ind w:left="142"/>
        <w:jc w:val="both"/>
        <w:rPr>
          <w:rFonts w:eastAsiaTheme="minorHAnsi"/>
          <w:lang w:eastAsia="en-US"/>
        </w:rPr>
      </w:pPr>
      <w:r w:rsidRPr="00D66C6E">
        <w:rPr>
          <w:rFonts w:ascii="Cambria Math" w:eastAsia="STIXTwoMath-Regular-Identity-H" w:hAnsi="Cambria Math"/>
          <w:lang w:eastAsia="en-US"/>
        </w:rPr>
        <w:t>𝐿</w:t>
      </w:r>
      <w:r w:rsidRPr="00D66C6E">
        <w:rPr>
          <w:rFonts w:ascii="Cambria Math" w:eastAsia="STIXTwoMath-Regular-Identity-H" w:hAnsi="Cambria Math"/>
          <w:sz w:val="17"/>
          <w:szCs w:val="17"/>
          <w:lang w:eastAsia="en-US"/>
        </w:rPr>
        <w:t>𝐴</w:t>
      </w:r>
      <w:r w:rsidRPr="00D66C6E">
        <w:rPr>
          <w:rFonts w:eastAsia="STIXTwoMath-Regular-Identity-H"/>
          <w:sz w:val="17"/>
          <w:szCs w:val="17"/>
          <w:lang w:eastAsia="en-US"/>
        </w:rPr>
        <w:t>2,1</w:t>
      </w:r>
      <w:r w:rsidRPr="00D66C6E">
        <w:rPr>
          <w:rFonts w:eastAsiaTheme="minorHAnsi"/>
          <w:lang w:eastAsia="en-US"/>
        </w:rPr>
        <w:t xml:space="preserve">, … </w:t>
      </w:r>
      <w:r w:rsidRPr="00D66C6E">
        <w:rPr>
          <w:rFonts w:ascii="Cambria Math" w:eastAsia="STIXTwoMath-Regular-Identity-H" w:hAnsi="Cambria Math"/>
          <w:lang w:eastAsia="en-US"/>
        </w:rPr>
        <w:t>𝐿</w:t>
      </w:r>
      <w:r w:rsidRPr="00D66C6E">
        <w:rPr>
          <w:rFonts w:ascii="Cambria Math" w:eastAsia="STIXTwoMath-Regular-Identity-H" w:hAnsi="Cambria Math"/>
          <w:sz w:val="17"/>
          <w:szCs w:val="17"/>
          <w:lang w:eastAsia="en-US"/>
        </w:rPr>
        <w:t>𝐴</w:t>
      </w:r>
      <w:r w:rsidRPr="00D66C6E">
        <w:rPr>
          <w:rFonts w:eastAsia="STIXTwoMath-Regular-Identity-H"/>
          <w:sz w:val="17"/>
          <w:szCs w:val="17"/>
          <w:lang w:eastAsia="en-US"/>
        </w:rPr>
        <w:t>2,</w:t>
      </w:r>
      <w:r w:rsidRPr="00D66C6E">
        <w:rPr>
          <w:rFonts w:ascii="Cambria Math" w:eastAsia="STIXTwoMath-Regular-Identity-H" w:hAnsi="Cambria Math"/>
          <w:sz w:val="17"/>
          <w:szCs w:val="17"/>
          <w:lang w:eastAsia="en-US"/>
        </w:rPr>
        <w:t>𝑛</w:t>
      </w:r>
      <w:r w:rsidRPr="00D66C6E">
        <w:rPr>
          <w:rFonts w:eastAsia="STIXTwoMath-Regular-Identity-H"/>
          <w:sz w:val="17"/>
          <w:szCs w:val="17"/>
          <w:lang w:eastAsia="en-US"/>
        </w:rPr>
        <w:t xml:space="preserve"> </w:t>
      </w:r>
      <w:r w:rsidRPr="00D66C6E">
        <w:rPr>
          <w:rFonts w:eastAsiaTheme="minorHAnsi"/>
          <w:lang w:eastAsia="en-US"/>
        </w:rPr>
        <w:t>— средние или максимальные уровни шума от источников в расчетной</w:t>
      </w:r>
      <w:r>
        <w:rPr>
          <w:rFonts w:eastAsiaTheme="minorHAnsi"/>
          <w:lang w:eastAsia="en-US"/>
        </w:rPr>
        <w:t xml:space="preserve"> </w:t>
      </w:r>
      <w:r w:rsidRPr="00D66C6E">
        <w:rPr>
          <w:rFonts w:eastAsiaTheme="minorHAnsi"/>
          <w:lang w:eastAsia="en-US"/>
        </w:rPr>
        <w:t>точке.</w:t>
      </w:r>
    </w:p>
    <w:p w14:paraId="77A5D834" w14:textId="77777777" w:rsidR="00D66C6E" w:rsidRPr="008B38F0" w:rsidRDefault="00D66C6E" w:rsidP="00664602">
      <w:pPr>
        <w:autoSpaceDE w:val="0"/>
        <w:autoSpaceDN w:val="0"/>
        <w:adjustRightInd w:val="0"/>
        <w:spacing w:line="360" w:lineRule="auto"/>
        <w:ind w:left="142" w:firstLine="708"/>
        <w:jc w:val="both"/>
        <w:rPr>
          <w:rFonts w:eastAsiaTheme="minorHAnsi"/>
          <w:lang w:eastAsia="en-US"/>
        </w:rPr>
      </w:pPr>
      <w:r w:rsidRPr="00D66C6E">
        <w:rPr>
          <w:rFonts w:eastAsiaTheme="minorHAnsi"/>
          <w:lang w:eastAsia="en-US"/>
        </w:rPr>
        <w:t>Средний уровень шума в расчетной точке равен</w:t>
      </w:r>
    </w:p>
    <w:p w14:paraId="306444E5" w14:textId="30259514" w:rsidR="00664602" w:rsidRPr="00664602" w:rsidRDefault="00000000" w:rsidP="00664602">
      <w:pPr>
        <w:autoSpaceDE w:val="0"/>
        <w:autoSpaceDN w:val="0"/>
        <w:adjustRightInd w:val="0"/>
        <w:spacing w:line="360" w:lineRule="auto"/>
        <w:ind w:left="708" w:firstLine="708"/>
        <w:jc w:val="both"/>
        <w:rPr>
          <w:rFonts w:eastAsiaTheme="minorHAnsi"/>
          <w:lang w:val="en-US" w:eastAsia="en-US"/>
        </w:rPr>
      </w:pPr>
      <w:r>
        <w:rPr>
          <w:rFonts w:eastAsiaTheme="minorHAnsi"/>
          <w:b/>
          <w:bCs/>
          <w:position w:val="-16"/>
          <w:lang w:eastAsia="en-US"/>
        </w:rPr>
        <w:pict w14:anchorId="23E8AC45">
          <v:shape id="_x0000_i1221" type="#_x0000_t75" style="width:222pt;height:21.45pt">
            <v:imagedata r:id="rId192" o:title=""/>
          </v:shape>
        </w:pict>
      </w:r>
    </w:p>
    <w:p w14:paraId="11B3C9E7" w14:textId="77777777" w:rsidR="00D66C6E" w:rsidRDefault="00664602" w:rsidP="00664602">
      <w:pPr>
        <w:autoSpaceDE w:val="0"/>
        <w:autoSpaceDN w:val="0"/>
        <w:adjustRightInd w:val="0"/>
        <w:spacing w:line="360" w:lineRule="auto"/>
        <w:ind w:left="708"/>
        <w:jc w:val="both"/>
        <w:rPr>
          <w:rFonts w:eastAsiaTheme="minorHAnsi"/>
          <w:lang w:eastAsia="en-US"/>
        </w:rPr>
      </w:pPr>
      <w:r>
        <w:rPr>
          <w:rFonts w:eastAsiaTheme="minorHAnsi"/>
          <w:lang w:eastAsia="en-US"/>
        </w:rPr>
        <w:t xml:space="preserve">   </w:t>
      </w:r>
      <w:r w:rsidR="00D66C6E" w:rsidRPr="00D66C6E">
        <w:rPr>
          <w:rFonts w:eastAsiaTheme="minorHAnsi"/>
          <w:lang w:eastAsia="en-US"/>
        </w:rPr>
        <w:t>Максимальный уровень шума в расчетной точке равен</w:t>
      </w:r>
    </w:p>
    <w:p w14:paraId="39556C0C" w14:textId="73D78268" w:rsidR="00664602" w:rsidRPr="00D66C6E" w:rsidRDefault="00000000" w:rsidP="00664602">
      <w:pPr>
        <w:autoSpaceDE w:val="0"/>
        <w:autoSpaceDN w:val="0"/>
        <w:adjustRightInd w:val="0"/>
        <w:spacing w:line="360" w:lineRule="auto"/>
        <w:ind w:left="708" w:firstLine="708"/>
        <w:jc w:val="both"/>
        <w:rPr>
          <w:rFonts w:eastAsiaTheme="minorHAnsi"/>
          <w:lang w:eastAsia="en-US"/>
        </w:rPr>
      </w:pPr>
      <w:r>
        <w:rPr>
          <w:rFonts w:eastAsiaTheme="minorHAnsi"/>
          <w:b/>
          <w:bCs/>
          <w:position w:val="-16"/>
          <w:lang w:eastAsia="en-US"/>
        </w:rPr>
        <w:pict w14:anchorId="22C17CA5">
          <v:shape id="_x0000_i1222" type="#_x0000_t75" style="width:228pt;height:21.45pt">
            <v:imagedata r:id="rId193" o:title=""/>
          </v:shape>
        </w:pict>
      </w:r>
    </w:p>
    <w:p w14:paraId="1D1EECFE" w14:textId="77777777" w:rsidR="00D66C6E" w:rsidRPr="008B38F0" w:rsidRDefault="00D66C6E" w:rsidP="00664602">
      <w:pPr>
        <w:autoSpaceDE w:val="0"/>
        <w:autoSpaceDN w:val="0"/>
        <w:adjustRightInd w:val="0"/>
        <w:spacing w:line="360" w:lineRule="auto"/>
        <w:ind w:left="142" w:firstLine="708"/>
        <w:jc w:val="both"/>
        <w:rPr>
          <w:rFonts w:eastAsiaTheme="minorHAnsi"/>
          <w:lang w:eastAsia="en-US"/>
        </w:rPr>
      </w:pPr>
      <w:r w:rsidRPr="00D66C6E">
        <w:rPr>
          <w:rFonts w:eastAsiaTheme="minorHAnsi"/>
          <w:b/>
          <w:bCs/>
          <w:lang w:eastAsia="en-US"/>
        </w:rPr>
        <w:t xml:space="preserve">7.2.8 Уровень проникающего шума </w:t>
      </w:r>
      <w:r w:rsidRPr="00D66C6E">
        <w:rPr>
          <w:rFonts w:eastAsiaTheme="minorHAnsi"/>
          <w:lang w:eastAsia="en-US"/>
        </w:rPr>
        <w:t>в жилых комнатах коттеджа определялся по формуле (среднего эквивалентного уровня шума)</w:t>
      </w:r>
    </w:p>
    <w:p w14:paraId="46767D94" w14:textId="5ED8CDD7" w:rsidR="00664602" w:rsidRPr="00664602" w:rsidRDefault="00000000" w:rsidP="00664602">
      <w:pPr>
        <w:autoSpaceDE w:val="0"/>
        <w:autoSpaceDN w:val="0"/>
        <w:adjustRightInd w:val="0"/>
        <w:spacing w:line="360" w:lineRule="auto"/>
        <w:ind w:left="1416" w:firstLine="708"/>
        <w:jc w:val="both"/>
        <w:rPr>
          <w:rFonts w:eastAsiaTheme="minorHAnsi"/>
          <w:lang w:val="en-US" w:eastAsia="en-US"/>
        </w:rPr>
      </w:pPr>
      <w:r>
        <w:rPr>
          <w:rFonts w:eastAsiaTheme="minorHAnsi"/>
          <w:position w:val="-14"/>
          <w:lang w:val="en-US" w:eastAsia="en-US"/>
        </w:rPr>
        <w:pict w14:anchorId="4F6B34E3">
          <v:shape id="_x0000_i1223" type="#_x0000_t75" style="width:129.45pt;height:18.85pt">
            <v:imagedata r:id="rId194" o:title=""/>
          </v:shape>
        </w:pict>
      </w:r>
    </w:p>
    <w:p w14:paraId="4ABC5E2C" w14:textId="77777777" w:rsidR="00D66C6E" w:rsidRPr="00D66C6E" w:rsidRDefault="00D66C6E" w:rsidP="00746973">
      <w:pPr>
        <w:autoSpaceDE w:val="0"/>
        <w:autoSpaceDN w:val="0"/>
        <w:adjustRightInd w:val="0"/>
        <w:spacing w:line="360" w:lineRule="auto"/>
        <w:ind w:left="142"/>
        <w:jc w:val="both"/>
        <w:rPr>
          <w:rFonts w:eastAsiaTheme="minorHAnsi"/>
          <w:lang w:eastAsia="en-US"/>
        </w:rPr>
      </w:pPr>
      <w:r w:rsidRPr="00D66C6E">
        <w:rPr>
          <w:rFonts w:eastAsiaTheme="minorHAnsi"/>
          <w:lang w:eastAsia="en-US"/>
        </w:rPr>
        <w:t xml:space="preserve">где </w:t>
      </w:r>
      <w:r w:rsidRPr="00D66C6E">
        <w:rPr>
          <w:rFonts w:ascii="Cambria Math" w:eastAsia="STIXTwoMath-Regular-Identity-H" w:hAnsi="Cambria Math"/>
          <w:lang w:eastAsia="en-US"/>
        </w:rPr>
        <w:t>𝐿</w:t>
      </w:r>
      <w:r w:rsidRPr="00D66C6E">
        <w:rPr>
          <w:rFonts w:eastAsia="STIXTwoMath-Regular-Identity-H"/>
          <w:sz w:val="17"/>
          <w:szCs w:val="17"/>
          <w:lang w:eastAsia="en-US"/>
        </w:rPr>
        <w:t xml:space="preserve">ср,A2 </w:t>
      </w:r>
      <w:r w:rsidRPr="00D66C6E">
        <w:rPr>
          <w:rFonts w:eastAsiaTheme="minorHAnsi"/>
          <w:lang w:eastAsia="en-US"/>
        </w:rPr>
        <w:t>— средний уровень шума в расчетной точке (см. Раздел 7.2.7), дБА;</w:t>
      </w:r>
    </w:p>
    <w:p w14:paraId="37759BCC" w14:textId="77777777" w:rsidR="00D66C6E" w:rsidRDefault="00D66C6E" w:rsidP="00746973">
      <w:pPr>
        <w:autoSpaceDE w:val="0"/>
        <w:autoSpaceDN w:val="0"/>
        <w:adjustRightInd w:val="0"/>
        <w:spacing w:line="360" w:lineRule="auto"/>
        <w:ind w:left="142"/>
        <w:jc w:val="both"/>
        <w:rPr>
          <w:rFonts w:eastAsiaTheme="minorHAnsi"/>
          <w:lang w:eastAsia="en-US"/>
        </w:rPr>
      </w:pPr>
      <w:r w:rsidRPr="00D66C6E">
        <w:rPr>
          <w:rFonts w:ascii="Cambria Math" w:eastAsia="STIXTwoMath-Regular-Identity-H" w:hAnsi="Cambria Math"/>
          <w:lang w:eastAsia="en-US"/>
        </w:rPr>
        <w:t>𝑅</w:t>
      </w:r>
      <w:r w:rsidRPr="00D66C6E">
        <w:rPr>
          <w:rFonts w:ascii="Cambria Math" w:eastAsia="STIXTwoMath-Regular-Identity-H" w:hAnsi="Cambria Math"/>
          <w:sz w:val="17"/>
          <w:szCs w:val="17"/>
          <w:lang w:eastAsia="en-US"/>
        </w:rPr>
        <w:t>𝐴</w:t>
      </w:r>
      <w:r w:rsidRPr="00D66C6E">
        <w:rPr>
          <w:rFonts w:eastAsia="STIXTwoMath-Regular-Identity-H"/>
          <w:sz w:val="17"/>
          <w:szCs w:val="17"/>
          <w:lang w:eastAsia="en-US"/>
        </w:rPr>
        <w:t xml:space="preserve">тран </w:t>
      </w:r>
      <w:r w:rsidRPr="00D66C6E">
        <w:rPr>
          <w:rFonts w:eastAsiaTheme="minorHAnsi"/>
          <w:lang w:eastAsia="en-US"/>
        </w:rPr>
        <w:t>— величина звукоизоляции транспортного шума окном (см. Раздел 7.1), дБА.</w:t>
      </w:r>
    </w:p>
    <w:p w14:paraId="35E6A479" w14:textId="71D4FF8D" w:rsidR="00746973" w:rsidRPr="00D66C6E" w:rsidRDefault="00000000" w:rsidP="00746973">
      <w:pPr>
        <w:autoSpaceDE w:val="0"/>
        <w:autoSpaceDN w:val="0"/>
        <w:adjustRightInd w:val="0"/>
        <w:spacing w:line="360" w:lineRule="auto"/>
        <w:ind w:left="850" w:firstLine="566"/>
        <w:jc w:val="both"/>
        <w:rPr>
          <w:rFonts w:eastAsiaTheme="minorHAnsi"/>
          <w:lang w:eastAsia="en-US"/>
        </w:rPr>
      </w:pPr>
      <w:r>
        <w:rPr>
          <w:rFonts w:eastAsiaTheme="minorHAnsi"/>
          <w:noProof/>
        </w:rPr>
        <w:lastRenderedPageBreak/>
        <w:pict w14:anchorId="21C66819">
          <v:group id="_x0000_s2797" style="position:absolute;left:0;text-align:left;margin-left:-11.75pt;margin-top:-40.3pt;width:537.8pt;height:810.65pt;z-index:251699200" coordorigin="943,347" coordsize="10756,16213">
            <v:rect id="_x0000_s2798" style="position:absolute;left:5181;top:15659;width:5760;height:540" strokecolor="white">
              <v:textbox style="mso-next-textbox:#_x0000_s2798">
                <w:txbxContent>
                  <w:p w14:paraId="4EAE4EDE" w14:textId="77777777" w:rsidR="00A03289" w:rsidRPr="005B3028" w:rsidRDefault="00A03289" w:rsidP="00D66C6E">
                    <w:pPr>
                      <w:jc w:val="center"/>
                      <w:rPr>
                        <w:rFonts w:ascii="ISOCPEUR" w:hAnsi="ISOCPEUR" w:cs="ISOCP3"/>
                        <w:i/>
                        <w:sz w:val="28"/>
                        <w:szCs w:val="28"/>
                      </w:rPr>
                    </w:pPr>
                    <w:r>
                      <w:rPr>
                        <w:rFonts w:ascii="ISOCPEUR" w:hAnsi="ISOCPEUR" w:cs="ISOCP3"/>
                        <w:i/>
                        <w:sz w:val="28"/>
                        <w:szCs w:val="28"/>
                      </w:rPr>
                      <w:t>СР.111222333 ПЗ</w:t>
                    </w:r>
                  </w:p>
                  <w:p w14:paraId="10148606" w14:textId="77777777" w:rsidR="00A03289" w:rsidRPr="00A37573" w:rsidRDefault="00A03289" w:rsidP="00D66C6E">
                    <w:pPr>
                      <w:rPr>
                        <w:szCs w:val="28"/>
                      </w:rPr>
                    </w:pPr>
                  </w:p>
                </w:txbxContent>
              </v:textbox>
            </v:rect>
            <v:group id="_x0000_s2799" style="position:absolute;left:943;top:347;width:10756;height:16213" coordorigin="943,347" coordsize="10756,16213">
              <v:shape id="_x0000_s2800" type="#_x0000_t202" style="position:absolute;left:11003;top:15880;width:528;height:559">
                <v:textbox style="mso-next-textbox:#_x0000_s2800">
                  <w:txbxContent>
                    <w:p w14:paraId="3684166F" w14:textId="77777777" w:rsidR="00A03289" w:rsidRPr="00B4793A" w:rsidRDefault="00A03289" w:rsidP="00D66C6E">
                      <w:pPr>
                        <w:rPr>
                          <w:rFonts w:ascii="ISOCPEUR" w:hAnsi="ISOCPEUR"/>
                          <w:i/>
                          <w:sz w:val="22"/>
                        </w:rPr>
                      </w:pPr>
                      <w:r>
                        <w:rPr>
                          <w:rFonts w:ascii="ISOCPEUR" w:hAnsi="ISOCPEUR"/>
                          <w:i/>
                          <w:sz w:val="22"/>
                          <w:szCs w:val="22"/>
                        </w:rPr>
                        <w:t>40</w:t>
                      </w:r>
                    </w:p>
                  </w:txbxContent>
                </v:textbox>
              </v:shape>
              <v:group id="_x0000_s2801" style="position:absolute;left:943;top:347;width:10756;height:16213" coordorigin="957,347" coordsize="10756,16213">
                <v:rect id="_x0000_s2802" style="position:absolute;left:1084;top:347;width:10488;height:16093" filled="f" strokeweight="1.5pt"/>
                <v:line id="_x0000_s2803" style="position:absolute" from="1084,15600" to="11572,15600" strokeweight="1.5pt"/>
                <v:line id="_x0000_s2804" style="position:absolute" from="1481,15600" to="1481,16440" strokeweight="1.5pt"/>
                <v:line id="_x0000_s2805" style="position:absolute" from="2048,15600" to="2048,16440" strokeweight="1.5pt"/>
                <v:line id="_x0000_s2806" style="position:absolute" from="3352,15600" to="3352,16440" strokeweight="1.5pt"/>
                <v:line id="_x0000_s2807" style="position:absolute" from="4203,15600" to="4203,16440" strokeweight="1.5pt"/>
                <v:line id="_x0000_s2808" style="position:absolute" from="4770,15600" to="4770,16440" strokeweight="1.5pt"/>
                <v:line id="_x0000_s2809" style="position:absolute" from="11024,15590" to="11024,16439" strokeweight="1.5pt"/>
                <v:line id="_x0000_s2810" style="position:absolute" from="1084,15880" to="4769,15880" strokeweight="1.5pt"/>
                <v:line id="_x0000_s2811" style="position:absolute" from="1084,16159" to="4769,16159" strokeweight="1.5pt"/>
                <v:shape id="_x0000_s2812" type="#_x0000_t202" style="position:absolute;left:957;top:16133;width:864;height:427" filled="f" stroked="f" strokeweight="1.5pt">
                  <v:textbox style="mso-next-textbox:#_x0000_s2812">
                    <w:txbxContent>
                      <w:p w14:paraId="110D6FF8" w14:textId="77777777" w:rsidR="00A03289" w:rsidRDefault="00A03289" w:rsidP="00D66C6E">
                        <w:pPr>
                          <w:pStyle w:val="6"/>
                        </w:pPr>
                        <w:r>
                          <w:t>Изм</w:t>
                        </w:r>
                      </w:p>
                    </w:txbxContent>
                  </v:textbox>
                </v:shape>
                <v:shape id="_x0000_s2813" type="#_x0000_t202" style="position:absolute;left:1390;top:16133;width:864;height:427" filled="f" stroked="f" strokeweight="1.5pt">
                  <v:textbox style="mso-next-textbox:#_x0000_s2813">
                    <w:txbxContent>
                      <w:p w14:paraId="01ACECCD" w14:textId="77777777" w:rsidR="00A03289" w:rsidRDefault="00A03289" w:rsidP="00D66C6E">
                        <w:pPr>
                          <w:rPr>
                            <w:rFonts w:ascii="Arial" w:hAnsi="Arial"/>
                            <w:i/>
                            <w:sz w:val="18"/>
                          </w:rPr>
                        </w:pPr>
                        <w:r>
                          <w:rPr>
                            <w:rFonts w:ascii="Arial" w:hAnsi="Arial"/>
                            <w:i/>
                            <w:sz w:val="18"/>
                          </w:rPr>
                          <w:t>Лист</w:t>
                        </w:r>
                      </w:p>
                    </w:txbxContent>
                  </v:textbox>
                </v:shape>
                <v:shape id="_x0000_s2814" type="#_x0000_t202" style="position:absolute;left:2110;top:16133;width:1296;height:427" filled="f" stroked="f" strokeweight="1.5pt">
                  <v:textbox style="mso-next-textbox:#_x0000_s2814">
                    <w:txbxContent>
                      <w:p w14:paraId="7CF6CEA3" w14:textId="77777777" w:rsidR="00A03289" w:rsidRDefault="00A03289" w:rsidP="00D66C6E">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815" type="#_x0000_t202" style="position:absolute;left:3262;top:16133;width:1296;height:427" filled="f" stroked="f" strokeweight="1.5pt">
                  <v:textbox style="mso-next-textbox:#_x0000_s2815">
                    <w:txbxContent>
                      <w:p w14:paraId="084339C4" w14:textId="77777777" w:rsidR="00A03289" w:rsidRDefault="00A03289" w:rsidP="00D66C6E">
                        <w:pPr>
                          <w:rPr>
                            <w:rFonts w:ascii="Arial" w:hAnsi="Arial"/>
                            <w:i/>
                            <w:sz w:val="18"/>
                          </w:rPr>
                        </w:pPr>
                        <w:r>
                          <w:rPr>
                            <w:rFonts w:ascii="Arial" w:hAnsi="Arial"/>
                            <w:i/>
                            <w:sz w:val="18"/>
                          </w:rPr>
                          <w:t>Подпись</w:t>
                        </w:r>
                      </w:p>
                    </w:txbxContent>
                  </v:textbox>
                </v:shape>
                <v:shape id="_x0000_s2816" type="#_x0000_t202" style="position:absolute;left:4095;top:16133;width:864;height:427" filled="f" stroked="f" strokeweight="1.5pt">
                  <v:textbox style="mso-next-textbox:#_x0000_s2816">
                    <w:txbxContent>
                      <w:p w14:paraId="5F3FB5A1" w14:textId="77777777" w:rsidR="00A03289" w:rsidRDefault="00A03289" w:rsidP="00D66C6E">
                        <w:pPr>
                          <w:rPr>
                            <w:rFonts w:ascii="Arial" w:hAnsi="Arial"/>
                            <w:i/>
                            <w:sz w:val="18"/>
                          </w:rPr>
                        </w:pPr>
                        <w:r>
                          <w:rPr>
                            <w:rFonts w:ascii="Arial" w:hAnsi="Arial"/>
                            <w:i/>
                            <w:sz w:val="18"/>
                          </w:rPr>
                          <w:t>Дата</w:t>
                        </w:r>
                      </w:p>
                    </w:txbxContent>
                  </v:textbox>
                </v:shape>
                <v:line id="_x0000_s2817" style="position:absolute" from="11017,15880" to="11573,15880" strokeweight="1.5pt"/>
                <v:shape id="_x0000_s2818" type="#_x0000_t202" style="position:absolute;left:10932;top:15590;width:781;height:427" filled="f" stroked="f" strokeweight="1.5pt">
                  <v:textbox style="mso-next-textbox:#_x0000_s2818">
                    <w:txbxContent>
                      <w:p w14:paraId="5255AB29" w14:textId="77777777" w:rsidR="00A03289" w:rsidRDefault="00A03289" w:rsidP="00D66C6E">
                        <w:pPr>
                          <w:rPr>
                            <w:rFonts w:ascii="Arial" w:hAnsi="Arial"/>
                            <w:i/>
                            <w:sz w:val="18"/>
                          </w:rPr>
                        </w:pPr>
                        <w:r>
                          <w:rPr>
                            <w:rFonts w:ascii="Arial" w:hAnsi="Arial"/>
                            <w:i/>
                            <w:sz w:val="18"/>
                          </w:rPr>
                          <w:t>Лист</w:t>
                        </w:r>
                      </w:p>
                    </w:txbxContent>
                  </v:textbox>
                </v:shape>
              </v:group>
            </v:group>
          </v:group>
        </w:pict>
      </w:r>
      <w:r>
        <w:rPr>
          <w:rFonts w:eastAsiaTheme="minorHAnsi"/>
          <w:position w:val="-12"/>
          <w:lang w:val="en-US" w:eastAsia="en-US"/>
        </w:rPr>
        <w:pict w14:anchorId="07A220E7">
          <v:shape id="_x0000_i1224" type="#_x0000_t75" style="width:171.45pt;height:18pt">
            <v:imagedata r:id="rId195" o:title=""/>
          </v:shape>
        </w:pict>
      </w:r>
      <w:r w:rsidR="00746973" w:rsidRPr="00746973">
        <w:rPr>
          <w:rFonts w:eastAsia="STIXTwoMath-Regular-Identity-H"/>
          <w:lang w:eastAsia="en-US"/>
        </w:rPr>
        <w:t xml:space="preserve"> </w:t>
      </w:r>
      <w:r w:rsidR="00746973" w:rsidRPr="00D66C6E">
        <w:rPr>
          <w:rFonts w:eastAsia="STIXTwoMath-Regular-Identity-H"/>
          <w:lang w:eastAsia="en-US"/>
        </w:rPr>
        <w:t>дБА</w:t>
      </w:r>
      <w:r w:rsidR="00746973">
        <w:rPr>
          <w:rFonts w:eastAsia="STIXTwoMath-Regular-Identity-H"/>
          <w:lang w:eastAsia="en-US"/>
        </w:rPr>
        <w:t>.</w:t>
      </w:r>
    </w:p>
    <w:p w14:paraId="6C4074BF" w14:textId="77777777" w:rsidR="00D66C6E" w:rsidRDefault="00D66C6E" w:rsidP="00746973">
      <w:pPr>
        <w:autoSpaceDE w:val="0"/>
        <w:autoSpaceDN w:val="0"/>
        <w:adjustRightInd w:val="0"/>
        <w:spacing w:line="360" w:lineRule="auto"/>
        <w:ind w:left="142"/>
        <w:jc w:val="both"/>
        <w:rPr>
          <w:rFonts w:eastAsiaTheme="minorHAnsi"/>
          <w:lang w:eastAsia="en-US"/>
        </w:rPr>
      </w:pPr>
      <w:r w:rsidRPr="00D66C6E">
        <w:rPr>
          <w:rFonts w:eastAsiaTheme="minorHAnsi"/>
          <w:lang w:eastAsia="en-US"/>
        </w:rPr>
        <w:t>Максимальный уровень проникающего шума в жилых комнатах коттеджа определялся по</w:t>
      </w:r>
      <w:r w:rsidR="00746973">
        <w:rPr>
          <w:rFonts w:eastAsiaTheme="minorHAnsi"/>
          <w:lang w:eastAsia="en-US"/>
        </w:rPr>
        <w:t xml:space="preserve"> </w:t>
      </w:r>
      <w:r w:rsidRPr="00D66C6E">
        <w:rPr>
          <w:rFonts w:eastAsiaTheme="minorHAnsi"/>
          <w:lang w:eastAsia="en-US"/>
        </w:rPr>
        <w:t>формуле</w:t>
      </w:r>
    </w:p>
    <w:p w14:paraId="7FCBA577" w14:textId="4B0E80EC" w:rsidR="00746973" w:rsidRPr="00D66C6E" w:rsidRDefault="00000000" w:rsidP="00746973">
      <w:pPr>
        <w:autoSpaceDE w:val="0"/>
        <w:autoSpaceDN w:val="0"/>
        <w:adjustRightInd w:val="0"/>
        <w:spacing w:line="360" w:lineRule="auto"/>
        <w:ind w:left="708" w:firstLine="708"/>
        <w:jc w:val="both"/>
        <w:rPr>
          <w:rFonts w:eastAsiaTheme="minorHAnsi"/>
          <w:lang w:eastAsia="en-US"/>
        </w:rPr>
      </w:pPr>
      <w:r>
        <w:rPr>
          <w:rFonts w:eastAsiaTheme="minorHAnsi"/>
          <w:position w:val="-14"/>
          <w:lang w:val="en-US" w:eastAsia="en-US"/>
        </w:rPr>
        <w:pict w14:anchorId="77747DE4">
          <v:shape id="_x0000_i1225" type="#_x0000_t75" style="width:137.15pt;height:18.85pt">
            <v:imagedata r:id="rId196" o:title=""/>
          </v:shape>
        </w:pict>
      </w:r>
    </w:p>
    <w:p w14:paraId="4297BD97" w14:textId="77777777" w:rsidR="00D66C6E" w:rsidRPr="00D66C6E" w:rsidRDefault="00D66C6E" w:rsidP="00746973">
      <w:pPr>
        <w:autoSpaceDE w:val="0"/>
        <w:autoSpaceDN w:val="0"/>
        <w:adjustRightInd w:val="0"/>
        <w:spacing w:line="360" w:lineRule="auto"/>
        <w:ind w:left="142"/>
        <w:jc w:val="both"/>
        <w:rPr>
          <w:rFonts w:eastAsiaTheme="minorHAnsi"/>
          <w:lang w:eastAsia="en-US"/>
        </w:rPr>
      </w:pPr>
      <w:r w:rsidRPr="00D66C6E">
        <w:rPr>
          <w:rFonts w:eastAsiaTheme="minorHAnsi"/>
          <w:lang w:eastAsia="en-US"/>
        </w:rPr>
        <w:t xml:space="preserve">где </w:t>
      </w:r>
      <w:r w:rsidRPr="00D66C6E">
        <w:rPr>
          <w:rFonts w:ascii="Cambria Math" w:eastAsia="STIXTwoMath-Regular-Identity-H" w:hAnsi="Cambria Math"/>
          <w:lang w:eastAsia="en-US"/>
        </w:rPr>
        <w:t>𝐿</w:t>
      </w:r>
      <w:r w:rsidRPr="00D66C6E">
        <w:rPr>
          <w:rFonts w:eastAsia="STIXTwoMath-Regular-Identity-H"/>
          <w:sz w:val="17"/>
          <w:szCs w:val="17"/>
          <w:lang w:eastAsia="en-US"/>
        </w:rPr>
        <w:t xml:space="preserve">макс,A2 </w:t>
      </w:r>
      <w:r w:rsidRPr="00D66C6E">
        <w:rPr>
          <w:rFonts w:eastAsiaTheme="minorHAnsi"/>
          <w:lang w:eastAsia="en-US"/>
        </w:rPr>
        <w:t>— максимальный уровень шума в расчетной точке (см. Раздел 7.2.7), дБА.</w:t>
      </w:r>
    </w:p>
    <w:p w14:paraId="52513155" w14:textId="6951B0D5" w:rsidR="00746973" w:rsidRDefault="00000000" w:rsidP="00746973">
      <w:pPr>
        <w:autoSpaceDE w:val="0"/>
        <w:autoSpaceDN w:val="0"/>
        <w:adjustRightInd w:val="0"/>
        <w:spacing w:line="360" w:lineRule="auto"/>
        <w:ind w:left="708" w:firstLine="708"/>
        <w:jc w:val="both"/>
        <w:rPr>
          <w:rFonts w:ascii="Cambria Math" w:eastAsia="STIXTwoMath-Regular-Identity-H" w:hAnsi="Cambria Math"/>
          <w:lang w:val="en-US" w:eastAsia="en-US"/>
        </w:rPr>
      </w:pPr>
      <w:r>
        <w:rPr>
          <w:rFonts w:eastAsiaTheme="minorHAnsi"/>
          <w:position w:val="-14"/>
          <w:lang w:val="en-US" w:eastAsia="en-US"/>
        </w:rPr>
        <w:pict w14:anchorId="042DBA53">
          <v:shape id="_x0000_i1226" type="#_x0000_t75" style="width:137.15pt;height:18.85pt">
            <v:imagedata r:id="rId196" o:title=""/>
          </v:shape>
        </w:pict>
      </w:r>
    </w:p>
    <w:p w14:paraId="0FDE5DCD" w14:textId="77777777" w:rsidR="00D66C6E" w:rsidRPr="00D66C6E" w:rsidRDefault="00D66C6E" w:rsidP="00746973">
      <w:pPr>
        <w:autoSpaceDE w:val="0"/>
        <w:autoSpaceDN w:val="0"/>
        <w:adjustRightInd w:val="0"/>
        <w:spacing w:line="360" w:lineRule="auto"/>
        <w:ind w:left="708" w:firstLine="708"/>
        <w:jc w:val="both"/>
        <w:rPr>
          <w:rFonts w:eastAsia="STIXTwoMath-Regular-Identity-H"/>
          <w:lang w:eastAsia="en-US"/>
        </w:rPr>
      </w:pPr>
      <w:r w:rsidRPr="00D66C6E">
        <w:rPr>
          <w:rFonts w:ascii="Cambria Math" w:eastAsia="STIXTwoMath-Regular-Identity-H" w:hAnsi="Cambria Math"/>
          <w:lang w:eastAsia="en-US"/>
        </w:rPr>
        <w:t>𝐿</w:t>
      </w:r>
      <w:r w:rsidRPr="00D66C6E">
        <w:rPr>
          <w:rFonts w:ascii="Cambria Math" w:eastAsia="STIXTwoMath-Regular-Identity-H" w:hAnsi="Cambria Math"/>
          <w:sz w:val="17"/>
          <w:szCs w:val="17"/>
          <w:lang w:eastAsia="en-US"/>
        </w:rPr>
        <w:t>𝐴</w:t>
      </w:r>
      <w:r w:rsidRPr="00D66C6E">
        <w:rPr>
          <w:rFonts w:eastAsia="STIXTwoMath-Regular-Identity-H"/>
          <w:sz w:val="17"/>
          <w:szCs w:val="17"/>
          <w:lang w:eastAsia="en-US"/>
        </w:rPr>
        <w:t xml:space="preserve">макс </w:t>
      </w:r>
      <w:r w:rsidRPr="00D66C6E">
        <w:rPr>
          <w:rFonts w:eastAsia="STIXTwoMath-Regular-Identity-H"/>
          <w:lang w:eastAsia="en-US"/>
        </w:rPr>
        <w:t xml:space="preserve">= </w:t>
      </w:r>
      <w:r w:rsidR="00746973" w:rsidRPr="00814ED6">
        <w:rPr>
          <w:rFonts w:eastAsia="STIXTwoMath-Regular-Identity-H"/>
          <w:lang w:eastAsia="en-US"/>
        </w:rPr>
        <w:t>82</w:t>
      </w:r>
      <w:r w:rsidRPr="00D66C6E">
        <w:rPr>
          <w:rFonts w:eastAsia="STIXTwoMath-Regular-Identity-H"/>
          <w:lang w:eastAsia="en-US"/>
        </w:rPr>
        <w:t>.</w:t>
      </w:r>
      <w:r w:rsidR="00746973" w:rsidRPr="00814ED6">
        <w:rPr>
          <w:rFonts w:eastAsia="STIXTwoMath-Regular-Identity-H"/>
          <w:lang w:eastAsia="en-US"/>
        </w:rPr>
        <w:t>99</w:t>
      </w:r>
      <w:r w:rsidRPr="00D66C6E">
        <w:rPr>
          <w:rFonts w:eastAsia="STIXTwoMath-Regular-Identity-H"/>
          <w:lang w:eastAsia="en-US"/>
        </w:rPr>
        <w:t xml:space="preserve"> − 28 − 5 = 4</w:t>
      </w:r>
      <w:r w:rsidR="00746973" w:rsidRPr="00814ED6">
        <w:rPr>
          <w:rFonts w:eastAsia="STIXTwoMath-Regular-Identity-H"/>
          <w:lang w:eastAsia="en-US"/>
        </w:rPr>
        <w:t>9</w:t>
      </w:r>
      <w:r w:rsidRPr="00D66C6E">
        <w:rPr>
          <w:rFonts w:eastAsia="STIXTwoMath-Regular-Identity-H"/>
          <w:lang w:eastAsia="en-US"/>
        </w:rPr>
        <w:t>.</w:t>
      </w:r>
      <w:r w:rsidR="00746973" w:rsidRPr="00814ED6">
        <w:rPr>
          <w:rFonts w:eastAsia="STIXTwoMath-Regular-Identity-H"/>
          <w:lang w:eastAsia="en-US"/>
        </w:rPr>
        <w:t>99</w:t>
      </w:r>
      <w:r w:rsidRPr="00D66C6E">
        <w:rPr>
          <w:rFonts w:eastAsia="STIXTwoMath-Regular-Identity-H"/>
          <w:lang w:eastAsia="en-US"/>
        </w:rPr>
        <w:t xml:space="preserve"> дБА.</w:t>
      </w:r>
    </w:p>
    <w:p w14:paraId="60C145BB" w14:textId="77777777" w:rsidR="00AF0AC8" w:rsidRPr="00814ED6" w:rsidRDefault="00D66C6E" w:rsidP="00814ED6">
      <w:pPr>
        <w:autoSpaceDE w:val="0"/>
        <w:autoSpaceDN w:val="0"/>
        <w:adjustRightInd w:val="0"/>
        <w:spacing w:line="360" w:lineRule="auto"/>
        <w:ind w:left="284" w:firstLine="708"/>
        <w:jc w:val="both"/>
        <w:rPr>
          <w:rFonts w:eastAsiaTheme="minorHAnsi"/>
          <w:lang w:eastAsia="en-US"/>
        </w:rPr>
      </w:pPr>
      <w:r w:rsidRPr="00D66C6E">
        <w:rPr>
          <w:rFonts w:eastAsiaTheme="minorHAnsi"/>
          <w:lang w:eastAsia="en-US"/>
        </w:rPr>
        <w:t xml:space="preserve">Согласно таблице 1 СП 51.13330.2011 в жилых комнатах квартир и домов средний эквивалентный уровень проникающего шума должен составлять не более </w:t>
      </w:r>
      <w:r w:rsidRPr="00D66C6E">
        <w:rPr>
          <w:rFonts w:eastAsia="STIXTwoMath-Regular-Identity-H"/>
          <w:lang w:eastAsia="en-US"/>
        </w:rPr>
        <w:t>40 дБА</w:t>
      </w:r>
      <w:r w:rsidRPr="00D66C6E">
        <w:rPr>
          <w:rFonts w:eastAsiaTheme="minorHAnsi"/>
          <w:lang w:eastAsia="en-US"/>
        </w:rPr>
        <w:t>, максимальный</w:t>
      </w:r>
      <w:r w:rsidR="00814ED6" w:rsidRPr="00814ED6">
        <w:rPr>
          <w:rFonts w:eastAsiaTheme="minorHAnsi"/>
          <w:lang w:eastAsia="en-US"/>
        </w:rPr>
        <w:t xml:space="preserve"> </w:t>
      </w:r>
      <w:r w:rsidRPr="00D66C6E">
        <w:rPr>
          <w:rFonts w:eastAsiaTheme="minorHAnsi"/>
          <w:lang w:eastAsia="en-US"/>
        </w:rPr>
        <w:t xml:space="preserve">уровень проникающего шума должен составлять не более </w:t>
      </w:r>
      <w:r w:rsidRPr="00D66C6E">
        <w:rPr>
          <w:rFonts w:eastAsia="STIXTwoMath-Regular-Identity-H"/>
          <w:lang w:eastAsia="en-US"/>
        </w:rPr>
        <w:t>55 дБА</w:t>
      </w:r>
      <w:r w:rsidRPr="00D66C6E">
        <w:rPr>
          <w:rFonts w:eastAsiaTheme="minorHAnsi"/>
          <w:lang w:eastAsia="en-US"/>
        </w:rPr>
        <w:t>. При закрытых окнах</w:t>
      </w:r>
      <w:r w:rsidR="00814ED6" w:rsidRPr="00814ED6">
        <w:rPr>
          <w:rFonts w:eastAsiaTheme="minorHAnsi"/>
          <w:lang w:eastAsia="en-US"/>
        </w:rPr>
        <w:t xml:space="preserve"> </w:t>
      </w:r>
      <w:r w:rsidRPr="00D66C6E">
        <w:rPr>
          <w:rFonts w:eastAsiaTheme="minorHAnsi"/>
          <w:lang w:eastAsia="en-US"/>
        </w:rPr>
        <w:t>оба требования СП 51.13330.2011 выполнены, дополнительные шумозащитные мероприятия не требуются. Когда окна приоткрыты на режим проветривания, звукоизоляция</w:t>
      </w:r>
      <w:r w:rsidR="00814ED6" w:rsidRPr="00814ED6">
        <w:rPr>
          <w:rFonts w:eastAsiaTheme="minorHAnsi"/>
          <w:lang w:eastAsia="en-US"/>
        </w:rPr>
        <w:t xml:space="preserve"> </w:t>
      </w:r>
      <w:r w:rsidRPr="00D66C6E">
        <w:rPr>
          <w:rFonts w:eastAsiaTheme="minorHAnsi"/>
          <w:lang w:eastAsia="en-US"/>
        </w:rPr>
        <w:t xml:space="preserve">транспортного шума окном уменьшается до </w:t>
      </w:r>
      <w:r w:rsidRPr="00D66C6E">
        <w:rPr>
          <w:rFonts w:ascii="Cambria Math" w:eastAsia="STIXTwoMath-Regular-Identity-H" w:hAnsi="Cambria Math"/>
          <w:lang w:eastAsia="en-US"/>
        </w:rPr>
        <w:t>𝑅</w:t>
      </w:r>
      <w:r w:rsidRPr="00D66C6E">
        <w:rPr>
          <w:rFonts w:ascii="Cambria Math" w:eastAsia="STIXTwoMath-Regular-Identity-H" w:hAnsi="Cambria Math"/>
          <w:sz w:val="17"/>
          <w:szCs w:val="17"/>
          <w:lang w:eastAsia="en-US"/>
        </w:rPr>
        <w:t>𝐴</w:t>
      </w:r>
      <w:r w:rsidRPr="00D66C6E">
        <w:rPr>
          <w:rFonts w:eastAsia="STIXTwoMath-Regular-Identity-H"/>
          <w:sz w:val="17"/>
          <w:szCs w:val="17"/>
          <w:lang w:eastAsia="en-US"/>
        </w:rPr>
        <w:t xml:space="preserve">тран </w:t>
      </w:r>
      <w:r w:rsidRPr="00D66C6E">
        <w:rPr>
          <w:rFonts w:eastAsia="STIXTwoMath-Regular-Identity-H"/>
          <w:lang w:eastAsia="en-US"/>
        </w:rPr>
        <w:t>= 8 дБ</w:t>
      </w:r>
      <w:r w:rsidRPr="00D66C6E">
        <w:rPr>
          <w:rFonts w:eastAsiaTheme="minorHAnsi"/>
          <w:lang w:eastAsia="en-US"/>
        </w:rPr>
        <w:t>. Для выполнения нормативов</w:t>
      </w:r>
      <w:r w:rsidR="00814ED6" w:rsidRPr="00814ED6">
        <w:rPr>
          <w:rFonts w:eastAsiaTheme="minorHAnsi"/>
          <w:lang w:eastAsia="en-US"/>
        </w:rPr>
        <w:t xml:space="preserve"> </w:t>
      </w:r>
      <w:r w:rsidRPr="00D66C6E">
        <w:rPr>
          <w:rFonts w:eastAsiaTheme="minorHAnsi"/>
          <w:lang w:eastAsia="en-US"/>
        </w:rPr>
        <w:t>по шумоизоляции рекомендуется устройство механической приточно-вытяжной вентиляции или открывание окон для проветривания с наименее шумной стороны коттеджа.</w:t>
      </w:r>
    </w:p>
    <w:p w14:paraId="719D02FA" w14:textId="77777777" w:rsidR="00814ED6" w:rsidRPr="008B38F0" w:rsidRDefault="00814ED6" w:rsidP="00814ED6">
      <w:pPr>
        <w:autoSpaceDE w:val="0"/>
        <w:autoSpaceDN w:val="0"/>
        <w:adjustRightInd w:val="0"/>
        <w:spacing w:line="360" w:lineRule="auto"/>
        <w:ind w:left="284" w:firstLine="708"/>
        <w:jc w:val="both"/>
        <w:rPr>
          <w:rFonts w:eastAsiaTheme="minorHAnsi"/>
          <w:lang w:eastAsia="en-US"/>
        </w:rPr>
      </w:pPr>
    </w:p>
    <w:p w14:paraId="2F882E2D" w14:textId="77777777" w:rsidR="00814ED6" w:rsidRPr="008B38F0" w:rsidRDefault="00814ED6" w:rsidP="00814ED6">
      <w:pPr>
        <w:autoSpaceDE w:val="0"/>
        <w:autoSpaceDN w:val="0"/>
        <w:adjustRightInd w:val="0"/>
        <w:spacing w:line="360" w:lineRule="auto"/>
        <w:ind w:left="284" w:firstLine="708"/>
        <w:jc w:val="both"/>
        <w:rPr>
          <w:rFonts w:eastAsiaTheme="minorHAnsi"/>
          <w:lang w:eastAsia="en-US"/>
        </w:rPr>
      </w:pPr>
    </w:p>
    <w:p w14:paraId="166049D8" w14:textId="77777777" w:rsidR="00814ED6" w:rsidRPr="00814ED6" w:rsidRDefault="00814ED6" w:rsidP="00814ED6">
      <w:pPr>
        <w:autoSpaceDE w:val="0"/>
        <w:autoSpaceDN w:val="0"/>
        <w:adjustRightInd w:val="0"/>
        <w:spacing w:line="360" w:lineRule="auto"/>
        <w:ind w:left="284" w:firstLine="708"/>
        <w:rPr>
          <w:rFonts w:eastAsiaTheme="minorHAnsi"/>
          <w:b/>
          <w:bCs/>
          <w:sz w:val="28"/>
          <w:szCs w:val="28"/>
          <w:lang w:eastAsia="en-US"/>
        </w:rPr>
      </w:pPr>
      <w:r w:rsidRPr="00814ED6">
        <w:rPr>
          <w:rFonts w:eastAsiaTheme="minorHAnsi"/>
          <w:b/>
          <w:bCs/>
          <w:sz w:val="28"/>
          <w:szCs w:val="28"/>
          <w:lang w:eastAsia="en-US"/>
        </w:rPr>
        <w:t>8 Естественное освещение помещений здания</w:t>
      </w:r>
    </w:p>
    <w:p w14:paraId="06FDA09D" w14:textId="77777777" w:rsidR="00814ED6" w:rsidRPr="00814ED6" w:rsidRDefault="00814ED6" w:rsidP="00814ED6">
      <w:pPr>
        <w:autoSpaceDE w:val="0"/>
        <w:autoSpaceDN w:val="0"/>
        <w:adjustRightInd w:val="0"/>
        <w:spacing w:line="360" w:lineRule="auto"/>
        <w:ind w:left="284" w:firstLine="708"/>
        <w:rPr>
          <w:rFonts w:eastAsiaTheme="minorHAnsi"/>
          <w:lang w:eastAsia="en-US"/>
        </w:rPr>
      </w:pPr>
      <w:r w:rsidRPr="00814ED6">
        <w:rPr>
          <w:rFonts w:eastAsiaTheme="minorHAnsi"/>
          <w:lang w:eastAsia="en-US"/>
        </w:rPr>
        <w:t>Расчет естественного освещения выполнен для двух жилых комнат коттеджа.</w:t>
      </w:r>
    </w:p>
    <w:p w14:paraId="4B0762E7" w14:textId="77777777" w:rsidR="00814ED6" w:rsidRPr="00814ED6" w:rsidRDefault="00814ED6" w:rsidP="00400D45">
      <w:pPr>
        <w:autoSpaceDE w:val="0"/>
        <w:autoSpaceDN w:val="0"/>
        <w:adjustRightInd w:val="0"/>
        <w:spacing w:line="360" w:lineRule="auto"/>
        <w:ind w:left="284" w:firstLine="708"/>
        <w:rPr>
          <w:rFonts w:eastAsiaTheme="minorHAnsi"/>
          <w:lang w:eastAsia="en-US"/>
        </w:rPr>
      </w:pPr>
      <w:r w:rsidRPr="00814ED6">
        <w:rPr>
          <w:rFonts w:eastAsiaTheme="minorHAnsi"/>
          <w:lang w:eastAsia="en-US"/>
        </w:rPr>
        <w:t xml:space="preserve">Гостиная комната на первом этаже с </w:t>
      </w:r>
      <w:r w:rsidR="008B38F0">
        <w:rPr>
          <w:rFonts w:eastAsiaTheme="minorHAnsi"/>
          <w:lang w:eastAsia="en-US"/>
        </w:rPr>
        <w:t xml:space="preserve">одним </w:t>
      </w:r>
      <w:r w:rsidRPr="00814ED6">
        <w:rPr>
          <w:rFonts w:eastAsiaTheme="minorHAnsi"/>
          <w:lang w:eastAsia="en-US"/>
        </w:rPr>
        <w:t xml:space="preserve"> окн</w:t>
      </w:r>
      <w:r w:rsidR="008B38F0">
        <w:rPr>
          <w:rFonts w:eastAsiaTheme="minorHAnsi"/>
          <w:lang w:eastAsia="en-US"/>
        </w:rPr>
        <w:t>ом</w:t>
      </w:r>
      <w:r w:rsidRPr="00814ED6">
        <w:rPr>
          <w:rFonts w:eastAsiaTheme="minorHAnsi"/>
          <w:lang w:eastAsia="en-US"/>
        </w:rPr>
        <w:t xml:space="preserve">: одно размерами </w:t>
      </w:r>
      <w:r w:rsidR="008B38F0">
        <w:rPr>
          <w:rFonts w:eastAsiaTheme="minorHAnsi"/>
          <w:lang w:eastAsia="en-US"/>
        </w:rPr>
        <w:t>1</w:t>
      </w:r>
      <w:r w:rsidRPr="00814ED6">
        <w:rPr>
          <w:rFonts w:eastAsiaTheme="minorHAnsi"/>
          <w:lang w:eastAsia="en-US"/>
        </w:rPr>
        <w:t>.</w:t>
      </w:r>
      <w:r w:rsidR="008B38F0">
        <w:rPr>
          <w:rFonts w:eastAsiaTheme="minorHAnsi"/>
          <w:lang w:eastAsia="en-US"/>
        </w:rPr>
        <w:t>6</w:t>
      </w:r>
      <w:r w:rsidRPr="00814ED6">
        <w:rPr>
          <w:rFonts w:eastAsiaTheme="minorHAnsi"/>
          <w:lang w:eastAsia="en-US"/>
        </w:rPr>
        <w:t xml:space="preserve"> х 1.</w:t>
      </w:r>
      <w:r w:rsidR="008B38F0">
        <w:rPr>
          <w:rFonts w:eastAsiaTheme="minorHAnsi"/>
          <w:lang w:eastAsia="en-US"/>
        </w:rPr>
        <w:t>6</w:t>
      </w:r>
      <w:r w:rsidRPr="00814ED6">
        <w:rPr>
          <w:rFonts w:eastAsiaTheme="minorHAnsi"/>
          <w:lang w:eastAsia="en-US"/>
        </w:rPr>
        <w:t xml:space="preserve"> м</w:t>
      </w:r>
      <w:r w:rsidR="008B38F0">
        <w:rPr>
          <w:rFonts w:eastAsiaTheme="minorHAnsi"/>
          <w:lang w:eastAsia="en-US"/>
        </w:rPr>
        <w:t>.</w:t>
      </w:r>
      <w:r w:rsidRPr="00814ED6">
        <w:rPr>
          <w:rFonts w:eastAsiaTheme="minorHAnsi"/>
          <w:lang w:eastAsia="en-US"/>
        </w:rPr>
        <w:t xml:space="preserve"> Размеры</w:t>
      </w:r>
      <w:r w:rsidR="00400D45">
        <w:rPr>
          <w:rFonts w:eastAsiaTheme="minorHAnsi"/>
          <w:lang w:eastAsia="en-US"/>
        </w:rPr>
        <w:t xml:space="preserve"> </w:t>
      </w:r>
      <w:r w:rsidRPr="00814ED6">
        <w:rPr>
          <w:rFonts w:eastAsiaTheme="minorHAnsi"/>
          <w:lang w:eastAsia="en-US"/>
        </w:rPr>
        <w:t>гостиной 5.</w:t>
      </w:r>
      <w:r w:rsidR="00400D45">
        <w:rPr>
          <w:rFonts w:eastAsiaTheme="minorHAnsi"/>
          <w:lang w:eastAsia="en-US"/>
        </w:rPr>
        <w:t>4</w:t>
      </w:r>
      <w:r w:rsidRPr="00814ED6">
        <w:rPr>
          <w:rFonts w:eastAsiaTheme="minorHAnsi"/>
          <w:lang w:eastAsia="en-US"/>
        </w:rPr>
        <w:t xml:space="preserve"> х </w:t>
      </w:r>
      <w:r w:rsidR="00400D45">
        <w:rPr>
          <w:rFonts w:eastAsiaTheme="minorHAnsi"/>
          <w:lang w:eastAsia="en-US"/>
        </w:rPr>
        <w:t>4</w:t>
      </w:r>
      <w:r w:rsidRPr="00814ED6">
        <w:rPr>
          <w:rFonts w:eastAsiaTheme="minorHAnsi"/>
          <w:lang w:eastAsia="en-US"/>
        </w:rPr>
        <w:t>.</w:t>
      </w:r>
      <w:r w:rsidR="00400D45">
        <w:rPr>
          <w:rFonts w:eastAsiaTheme="minorHAnsi"/>
          <w:lang w:eastAsia="en-US"/>
        </w:rPr>
        <w:t>5</w:t>
      </w:r>
      <w:r w:rsidRPr="00814ED6">
        <w:rPr>
          <w:rFonts w:eastAsiaTheme="minorHAnsi"/>
          <w:lang w:eastAsia="en-US"/>
        </w:rPr>
        <w:t xml:space="preserve"> м, высота 3 м. Спальня на втором этаже</w:t>
      </w:r>
      <w:r w:rsidR="00400D45">
        <w:rPr>
          <w:rFonts w:eastAsiaTheme="minorHAnsi"/>
          <w:lang w:eastAsia="en-US"/>
        </w:rPr>
        <w:t xml:space="preserve"> </w:t>
      </w:r>
      <w:r w:rsidRPr="00814ED6">
        <w:rPr>
          <w:rFonts w:eastAsiaTheme="minorHAnsi"/>
          <w:lang w:eastAsia="en-US"/>
        </w:rPr>
        <w:t xml:space="preserve">с одним окном </w:t>
      </w:r>
      <w:r w:rsidR="00400D45">
        <w:rPr>
          <w:rFonts w:eastAsiaTheme="minorHAnsi"/>
          <w:lang w:eastAsia="en-US"/>
        </w:rPr>
        <w:t>2</w:t>
      </w:r>
      <w:r w:rsidRPr="00814ED6">
        <w:rPr>
          <w:rFonts w:eastAsiaTheme="minorHAnsi"/>
          <w:lang w:eastAsia="en-US"/>
        </w:rPr>
        <w:t>.</w:t>
      </w:r>
      <w:r w:rsidR="00400D45">
        <w:rPr>
          <w:rFonts w:eastAsiaTheme="minorHAnsi"/>
          <w:lang w:eastAsia="en-US"/>
        </w:rPr>
        <w:t>0</w:t>
      </w:r>
      <w:r w:rsidRPr="00814ED6">
        <w:rPr>
          <w:rFonts w:eastAsiaTheme="minorHAnsi"/>
          <w:lang w:eastAsia="en-US"/>
        </w:rPr>
        <w:t xml:space="preserve"> х 1.</w:t>
      </w:r>
      <w:r w:rsidR="00400D45">
        <w:rPr>
          <w:rFonts w:eastAsiaTheme="minorHAnsi"/>
          <w:lang w:eastAsia="en-US"/>
        </w:rPr>
        <w:t>6</w:t>
      </w:r>
      <w:r w:rsidRPr="00814ED6">
        <w:rPr>
          <w:rFonts w:eastAsiaTheme="minorHAnsi"/>
          <w:lang w:eastAsia="en-US"/>
        </w:rPr>
        <w:t xml:space="preserve"> м. Размеры спальни 4.</w:t>
      </w:r>
      <w:r w:rsidR="00DA2557">
        <w:rPr>
          <w:rFonts w:eastAsiaTheme="minorHAnsi"/>
          <w:lang w:eastAsia="en-US"/>
        </w:rPr>
        <w:t>8</w:t>
      </w:r>
      <w:r w:rsidRPr="00814ED6">
        <w:rPr>
          <w:rFonts w:eastAsiaTheme="minorHAnsi"/>
          <w:lang w:eastAsia="en-US"/>
        </w:rPr>
        <w:t xml:space="preserve"> х 4.</w:t>
      </w:r>
      <w:r w:rsidR="00DA2557">
        <w:rPr>
          <w:rFonts w:eastAsiaTheme="minorHAnsi"/>
          <w:lang w:eastAsia="en-US"/>
        </w:rPr>
        <w:t>6</w:t>
      </w:r>
      <w:r w:rsidRPr="00814ED6">
        <w:rPr>
          <w:rFonts w:eastAsiaTheme="minorHAnsi"/>
          <w:lang w:eastAsia="en-US"/>
        </w:rPr>
        <w:t xml:space="preserve"> м, высота 3 м.</w:t>
      </w:r>
    </w:p>
    <w:p w14:paraId="756A16C6" w14:textId="77777777" w:rsidR="00814ED6" w:rsidRDefault="00814ED6" w:rsidP="00DA2557">
      <w:pPr>
        <w:autoSpaceDE w:val="0"/>
        <w:autoSpaceDN w:val="0"/>
        <w:adjustRightInd w:val="0"/>
        <w:spacing w:line="360" w:lineRule="auto"/>
        <w:ind w:firstLine="284"/>
        <w:rPr>
          <w:rFonts w:eastAsiaTheme="minorHAnsi"/>
          <w:lang w:eastAsia="en-US"/>
        </w:rPr>
      </w:pPr>
      <w:r w:rsidRPr="00814ED6">
        <w:rPr>
          <w:rFonts w:eastAsiaTheme="minorHAnsi"/>
          <w:lang w:eastAsia="en-US"/>
        </w:rPr>
        <w:t>Расположение противостоящих зданий было принято согласно плану коттеджног</w:t>
      </w:r>
      <w:r w:rsidR="00DA2557">
        <w:rPr>
          <w:rFonts w:eastAsiaTheme="minorHAnsi"/>
          <w:lang w:eastAsia="en-US"/>
        </w:rPr>
        <w:t xml:space="preserve"> </w:t>
      </w:r>
      <w:r w:rsidRPr="00814ED6">
        <w:rPr>
          <w:rFonts w:eastAsiaTheme="minorHAnsi"/>
          <w:lang w:eastAsia="en-US"/>
        </w:rPr>
        <w:t>поселка (см. рис. 10).</w:t>
      </w:r>
    </w:p>
    <w:p w14:paraId="01F8A87D" w14:textId="77777777" w:rsidR="00DA2557" w:rsidRDefault="005E2F62" w:rsidP="00DA2557">
      <w:pPr>
        <w:autoSpaceDE w:val="0"/>
        <w:autoSpaceDN w:val="0"/>
        <w:adjustRightInd w:val="0"/>
        <w:spacing w:line="360" w:lineRule="auto"/>
        <w:ind w:left="142" w:firstLine="708"/>
        <w:jc w:val="both"/>
        <w:rPr>
          <w:rFonts w:eastAsiaTheme="minorHAnsi"/>
          <w:lang w:eastAsia="en-US"/>
        </w:rPr>
      </w:pPr>
      <w:r w:rsidRPr="005E2F62">
        <w:rPr>
          <w:rFonts w:eastAsiaTheme="minorHAnsi"/>
          <w:lang w:eastAsia="en-US"/>
        </w:rPr>
        <w:t>Расчет произведен в программе DIALux 4.13</w:t>
      </w:r>
      <w:r>
        <w:rPr>
          <w:rFonts w:ascii="STIXTwoText-Regular-Identity-H" w:eastAsiaTheme="minorHAnsi" w:hAnsi="STIXTwoText-Regular-Identity-H" w:cs="STIXTwoText-Regular-Identity-H"/>
          <w:lang w:eastAsia="en-US"/>
        </w:rPr>
        <w:t xml:space="preserve">. </w:t>
      </w:r>
      <w:r w:rsidR="00DA2557" w:rsidRPr="00DA2557">
        <w:rPr>
          <w:rFonts w:eastAsiaTheme="minorHAnsi"/>
          <w:lang w:eastAsia="en-US"/>
        </w:rPr>
        <w:t>Расчетные точки принима</w:t>
      </w:r>
      <w:r w:rsidR="00DA2557">
        <w:rPr>
          <w:rFonts w:eastAsiaTheme="minorHAnsi"/>
          <w:lang w:eastAsia="en-US"/>
        </w:rPr>
        <w:t>ем</w:t>
      </w:r>
      <w:r w:rsidR="00DA2557" w:rsidRPr="00DA2557">
        <w:rPr>
          <w:rFonts w:eastAsiaTheme="minorHAnsi"/>
          <w:lang w:eastAsia="en-US"/>
        </w:rPr>
        <w:t xml:space="preserve"> в</w:t>
      </w:r>
      <w:r w:rsidR="00DA2557">
        <w:rPr>
          <w:rFonts w:eastAsiaTheme="minorHAnsi"/>
          <w:lang w:eastAsia="en-US"/>
        </w:rPr>
        <w:t xml:space="preserve"> </w:t>
      </w:r>
      <w:r w:rsidR="00DA2557" w:rsidRPr="00DA2557">
        <w:rPr>
          <w:rFonts w:eastAsiaTheme="minorHAnsi"/>
          <w:lang w:eastAsia="en-US"/>
        </w:rPr>
        <w:t>центре комнат на уровне пола и на расстоянии 1 м от стены, противоположной окну на</w:t>
      </w:r>
      <w:r w:rsidR="00DA2557">
        <w:rPr>
          <w:rFonts w:eastAsiaTheme="minorHAnsi"/>
          <w:lang w:eastAsia="en-US"/>
        </w:rPr>
        <w:t xml:space="preserve"> </w:t>
      </w:r>
      <w:r w:rsidR="00DA2557" w:rsidRPr="00DA2557">
        <w:rPr>
          <w:rFonts w:eastAsiaTheme="minorHAnsi"/>
          <w:lang w:eastAsia="en-US"/>
        </w:rPr>
        <w:t>уровне пола.</w:t>
      </w:r>
    </w:p>
    <w:p w14:paraId="3B646EF2" w14:textId="77777777" w:rsidR="00DA2557" w:rsidRDefault="00DA2557" w:rsidP="007C4BFF">
      <w:pPr>
        <w:autoSpaceDE w:val="0"/>
        <w:autoSpaceDN w:val="0"/>
        <w:adjustRightInd w:val="0"/>
        <w:spacing w:line="360" w:lineRule="auto"/>
        <w:ind w:left="142" w:firstLine="708"/>
        <w:jc w:val="both"/>
        <w:rPr>
          <w:rFonts w:eastAsiaTheme="minorHAnsi"/>
          <w:lang w:eastAsia="en-US"/>
        </w:rPr>
      </w:pPr>
      <w:r w:rsidRPr="007C4BFF">
        <w:rPr>
          <w:rFonts w:eastAsiaTheme="minorHAnsi"/>
          <w:lang w:eastAsia="en-US"/>
        </w:rPr>
        <w:t>При расчете были приняты следующие коэффициенты, входящие в формулу для</w:t>
      </w:r>
      <w:r w:rsidR="007C4BFF">
        <w:rPr>
          <w:rFonts w:eastAsiaTheme="minorHAnsi"/>
          <w:lang w:eastAsia="en-US"/>
        </w:rPr>
        <w:t xml:space="preserve"> </w:t>
      </w:r>
      <w:r w:rsidRPr="007C4BFF">
        <w:rPr>
          <w:rFonts w:eastAsiaTheme="minorHAnsi"/>
          <w:lang w:eastAsia="en-US"/>
        </w:rPr>
        <w:t>расчета коэффициента естественной освещенности при боковом освещении. Средний</w:t>
      </w:r>
      <w:r w:rsidR="007C4BFF">
        <w:rPr>
          <w:rFonts w:eastAsiaTheme="minorHAnsi"/>
          <w:lang w:eastAsia="en-US"/>
        </w:rPr>
        <w:t xml:space="preserve"> </w:t>
      </w:r>
      <w:r w:rsidRPr="007C4BFF">
        <w:rPr>
          <w:rFonts w:eastAsiaTheme="minorHAnsi"/>
          <w:lang w:eastAsia="en-US"/>
        </w:rPr>
        <w:t>коэффициент отражения фасада противостоящих зданий был принят 0.41 (серый бетон,</w:t>
      </w:r>
      <w:r w:rsidR="007C4BFF">
        <w:rPr>
          <w:rFonts w:eastAsiaTheme="minorHAnsi"/>
          <w:lang w:eastAsia="en-US"/>
        </w:rPr>
        <w:t xml:space="preserve"> </w:t>
      </w:r>
      <w:r w:rsidRPr="007C4BFF">
        <w:rPr>
          <w:rFonts w:eastAsiaTheme="minorHAnsi"/>
          <w:lang w:eastAsia="en-US"/>
        </w:rPr>
        <w:t>светло-серая фасадная краска, светлые породы мрамора). Коэффициент светового</w:t>
      </w:r>
      <w:r w:rsidR="007C4BFF" w:rsidRPr="007C4BFF">
        <w:rPr>
          <w:rFonts w:eastAsiaTheme="minorHAnsi"/>
          <w:lang w:eastAsia="en-US"/>
        </w:rPr>
        <w:t xml:space="preserve"> </w:t>
      </w:r>
      <w:r w:rsidRPr="007C4BFF">
        <w:rPr>
          <w:rFonts w:eastAsiaTheme="minorHAnsi"/>
          <w:lang w:eastAsia="en-US"/>
        </w:rPr>
        <w:t xml:space="preserve">климата был принят равным </w:t>
      </w:r>
      <w:r w:rsidRPr="007C4BFF">
        <w:rPr>
          <w:rFonts w:ascii="Cambria Math" w:eastAsia="STIXTwoMath-Regular-Identity-H" w:hAnsi="Cambria Math"/>
          <w:lang w:eastAsia="en-US"/>
        </w:rPr>
        <w:t>𝐶</w:t>
      </w:r>
      <w:r w:rsidRPr="007C4BFF">
        <w:rPr>
          <w:rFonts w:ascii="Cambria Math" w:eastAsia="STIXTwoMath-Regular-Identity-H" w:hAnsi="Cambria Math"/>
          <w:sz w:val="17"/>
          <w:szCs w:val="17"/>
          <w:lang w:eastAsia="en-US"/>
        </w:rPr>
        <w:t>𝑁</w:t>
      </w:r>
      <w:r w:rsidRPr="007C4BFF">
        <w:rPr>
          <w:rFonts w:eastAsia="STIXTwoMath-Regular-Identity-H"/>
          <w:sz w:val="17"/>
          <w:szCs w:val="17"/>
          <w:lang w:eastAsia="en-US"/>
        </w:rPr>
        <w:t xml:space="preserve"> </w:t>
      </w:r>
      <w:r w:rsidRPr="007C4BFF">
        <w:rPr>
          <w:rFonts w:eastAsia="STIXTwoMath-Regular-Identity-H"/>
          <w:lang w:eastAsia="en-US"/>
        </w:rPr>
        <w:t xml:space="preserve">= 1.11 </w:t>
      </w:r>
      <w:r w:rsidRPr="007C4BFF">
        <w:rPr>
          <w:rFonts w:eastAsiaTheme="minorHAnsi"/>
          <w:lang w:eastAsia="en-US"/>
        </w:rPr>
        <w:t xml:space="preserve">(вторая группа административных районов). Коэффициент эксплуатации принят равным </w:t>
      </w:r>
      <w:r w:rsidRPr="007C4BFF">
        <w:rPr>
          <w:rFonts w:ascii="Cambria Math" w:eastAsia="STIXTwoMath-Regular-Identity-H" w:hAnsi="Cambria Math"/>
          <w:lang w:eastAsia="en-US"/>
        </w:rPr>
        <w:t>𝑀𝐹</w:t>
      </w:r>
      <w:r w:rsidRPr="007C4BFF">
        <w:rPr>
          <w:rFonts w:eastAsia="STIXTwoMath-Regular-Identity-H"/>
          <w:lang w:eastAsia="en-US"/>
        </w:rPr>
        <w:t xml:space="preserve"> = 0.83 </w:t>
      </w:r>
      <w:r w:rsidRPr="007C4BFF">
        <w:rPr>
          <w:rFonts w:eastAsiaTheme="minorHAnsi"/>
          <w:lang w:eastAsia="en-US"/>
        </w:rPr>
        <w:t>(помещения жилых зданий с нормальными</w:t>
      </w:r>
      <w:r w:rsidR="0049564E">
        <w:rPr>
          <w:rFonts w:eastAsiaTheme="minorHAnsi"/>
          <w:lang w:eastAsia="en-US"/>
        </w:rPr>
        <w:t xml:space="preserve"> </w:t>
      </w:r>
      <w:r w:rsidRPr="007C4BFF">
        <w:rPr>
          <w:rFonts w:eastAsiaTheme="minorHAnsi"/>
          <w:lang w:eastAsia="en-US"/>
        </w:rPr>
        <w:t xml:space="preserve">условиями среды). Коэффициент пропускания материала окна </w:t>
      </w:r>
      <w:r w:rsidRPr="007C4BFF">
        <w:rPr>
          <w:rFonts w:ascii="Cambria Math" w:eastAsia="STIXTwoMath-Regular-Identity-H" w:hAnsi="Cambria Math"/>
          <w:lang w:eastAsia="en-US"/>
        </w:rPr>
        <w:t>𝜏</w:t>
      </w:r>
      <w:r w:rsidRPr="0049564E">
        <w:rPr>
          <w:rFonts w:eastAsia="STIXTwoMath-Regular-Identity-H"/>
          <w:sz w:val="17"/>
          <w:szCs w:val="17"/>
          <w:vertAlign w:val="subscript"/>
          <w:lang w:eastAsia="en-US"/>
        </w:rPr>
        <w:t>1</w:t>
      </w:r>
      <w:r w:rsidRPr="007C4BFF">
        <w:rPr>
          <w:rFonts w:eastAsia="STIXTwoMath-Regular-Identity-H"/>
          <w:sz w:val="17"/>
          <w:szCs w:val="17"/>
          <w:lang w:eastAsia="en-US"/>
        </w:rPr>
        <w:t xml:space="preserve"> </w:t>
      </w:r>
      <w:r w:rsidRPr="007C4BFF">
        <w:rPr>
          <w:rFonts w:eastAsia="STIXTwoMath-Regular-Identity-H"/>
          <w:lang w:eastAsia="en-US"/>
        </w:rPr>
        <w:t xml:space="preserve">= 0.8 </w:t>
      </w:r>
      <w:r w:rsidRPr="007C4BFF">
        <w:rPr>
          <w:rFonts w:eastAsiaTheme="minorHAnsi"/>
          <w:lang w:eastAsia="en-US"/>
        </w:rPr>
        <w:t xml:space="preserve">(стеклопакет). Коэффициент, учитывающий потери света в переплетах светопроема, </w:t>
      </w:r>
      <w:r w:rsidRPr="007C4BFF">
        <w:rPr>
          <w:rFonts w:ascii="Cambria Math" w:eastAsia="STIXTwoMath-Regular-Identity-H" w:hAnsi="Cambria Math"/>
          <w:lang w:eastAsia="en-US"/>
        </w:rPr>
        <w:t>𝜏</w:t>
      </w:r>
      <w:r w:rsidRPr="0049564E">
        <w:rPr>
          <w:rFonts w:eastAsia="STIXTwoMath-Regular-Identity-H"/>
          <w:sz w:val="17"/>
          <w:szCs w:val="17"/>
          <w:vertAlign w:val="subscript"/>
          <w:lang w:eastAsia="en-US"/>
        </w:rPr>
        <w:t>2</w:t>
      </w:r>
      <w:r w:rsidRPr="007C4BFF">
        <w:rPr>
          <w:rFonts w:eastAsia="STIXTwoMath-Regular-Identity-H"/>
          <w:sz w:val="17"/>
          <w:szCs w:val="17"/>
          <w:lang w:eastAsia="en-US"/>
        </w:rPr>
        <w:t xml:space="preserve"> </w:t>
      </w:r>
      <w:r w:rsidRPr="007C4BFF">
        <w:rPr>
          <w:rFonts w:eastAsia="STIXTwoMath-Regular-Identity-H"/>
          <w:lang w:eastAsia="en-US"/>
        </w:rPr>
        <w:t xml:space="preserve">= 0.75 </w:t>
      </w:r>
      <w:r w:rsidRPr="007C4BFF">
        <w:rPr>
          <w:rFonts w:eastAsiaTheme="minorHAnsi"/>
          <w:lang w:eastAsia="en-US"/>
        </w:rPr>
        <w:t>(деревянные</w:t>
      </w:r>
      <w:r w:rsidR="0049564E">
        <w:rPr>
          <w:rFonts w:eastAsiaTheme="minorHAnsi"/>
          <w:lang w:eastAsia="en-US"/>
        </w:rPr>
        <w:t xml:space="preserve"> </w:t>
      </w:r>
      <w:r w:rsidRPr="007C4BFF">
        <w:rPr>
          <w:rFonts w:eastAsiaTheme="minorHAnsi"/>
          <w:lang w:eastAsia="en-US"/>
        </w:rPr>
        <w:t xml:space="preserve">спаренные, переплеты ПВХ в </w:t>
      </w:r>
      <w:r w:rsidRPr="007C4BFF">
        <w:rPr>
          <w:rFonts w:eastAsiaTheme="minorHAnsi"/>
          <w:lang w:eastAsia="en-US"/>
        </w:rPr>
        <w:lastRenderedPageBreak/>
        <w:t>таблице Б.7 СП 23-102-2003 отсутствуют). Коэффициенты</w:t>
      </w:r>
      <w:r w:rsidR="0049564E">
        <w:rPr>
          <w:rFonts w:eastAsiaTheme="minorHAnsi"/>
          <w:lang w:eastAsia="en-US"/>
        </w:rPr>
        <w:t xml:space="preserve"> </w:t>
      </w:r>
      <w:r w:rsidRPr="007C4BFF">
        <w:rPr>
          <w:rFonts w:ascii="Cambria Math" w:eastAsia="STIXTwoMath-Regular-Identity-H" w:hAnsi="Cambria Math"/>
          <w:lang w:eastAsia="en-US"/>
        </w:rPr>
        <w:t>𝜏</w:t>
      </w:r>
      <w:r w:rsidRPr="007C4BFF">
        <w:rPr>
          <w:rFonts w:eastAsia="STIXTwoMath-Regular-Identity-H"/>
          <w:sz w:val="17"/>
          <w:szCs w:val="17"/>
          <w:lang w:eastAsia="en-US"/>
        </w:rPr>
        <w:t>3</w:t>
      </w:r>
      <w:r w:rsidRPr="007C4BFF">
        <w:rPr>
          <w:rFonts w:eastAsiaTheme="minorHAnsi"/>
          <w:lang w:eastAsia="en-US"/>
        </w:rPr>
        <w:t xml:space="preserve">, </w:t>
      </w:r>
      <w:r w:rsidRPr="007C4BFF">
        <w:rPr>
          <w:rFonts w:ascii="Cambria Math" w:eastAsia="STIXTwoMath-Regular-Identity-H" w:hAnsi="Cambria Math"/>
          <w:lang w:eastAsia="en-US"/>
        </w:rPr>
        <w:t>𝜏</w:t>
      </w:r>
      <w:r w:rsidRPr="007C4BFF">
        <w:rPr>
          <w:rFonts w:eastAsia="STIXTwoMath-Regular-Identity-H"/>
          <w:sz w:val="17"/>
          <w:szCs w:val="17"/>
          <w:lang w:eastAsia="en-US"/>
        </w:rPr>
        <w:t xml:space="preserve">4 </w:t>
      </w:r>
      <w:r w:rsidRPr="007C4BFF">
        <w:rPr>
          <w:rFonts w:eastAsiaTheme="minorHAnsi"/>
          <w:lang w:eastAsia="en-US"/>
        </w:rPr>
        <w:t xml:space="preserve">и </w:t>
      </w:r>
      <w:r w:rsidRPr="007C4BFF">
        <w:rPr>
          <w:rFonts w:ascii="Cambria Math" w:eastAsia="STIXTwoMath-Regular-Identity-H" w:hAnsi="Cambria Math"/>
          <w:lang w:eastAsia="en-US"/>
        </w:rPr>
        <w:t>𝜏</w:t>
      </w:r>
      <w:r w:rsidRPr="007C4BFF">
        <w:rPr>
          <w:rFonts w:eastAsia="STIXTwoMath-Regular-Identity-H"/>
          <w:sz w:val="17"/>
          <w:szCs w:val="17"/>
          <w:lang w:eastAsia="en-US"/>
        </w:rPr>
        <w:t>5</w:t>
      </w:r>
      <w:r w:rsidRPr="007C4BFF">
        <w:rPr>
          <w:rFonts w:eastAsiaTheme="minorHAnsi"/>
          <w:lang w:eastAsia="en-US"/>
        </w:rPr>
        <w:t>, учитывающие потери в несущих конструкциях, солнцезащитных устройствах,</w:t>
      </w:r>
      <w:r w:rsidR="0049564E">
        <w:rPr>
          <w:rFonts w:eastAsiaTheme="minorHAnsi"/>
          <w:lang w:eastAsia="en-US"/>
        </w:rPr>
        <w:t xml:space="preserve"> </w:t>
      </w:r>
      <w:r w:rsidRPr="007C4BFF">
        <w:rPr>
          <w:rFonts w:eastAsiaTheme="minorHAnsi"/>
          <w:lang w:eastAsia="en-US"/>
        </w:rPr>
        <w:t>защитной сетке приняты равными единице из-за отсутствия или возможности их</w:t>
      </w:r>
      <w:r w:rsidR="0049564E">
        <w:rPr>
          <w:rFonts w:eastAsiaTheme="minorHAnsi"/>
          <w:lang w:eastAsia="en-US"/>
        </w:rPr>
        <w:t xml:space="preserve"> </w:t>
      </w:r>
      <w:r w:rsidRPr="007C4BFF">
        <w:rPr>
          <w:rFonts w:eastAsiaTheme="minorHAnsi"/>
          <w:lang w:eastAsia="en-US"/>
        </w:rPr>
        <w:t>регулирования (шторы, жалюзи). Расчетное значение средневзвешенного коэффициента</w:t>
      </w:r>
      <w:r w:rsidR="0049564E">
        <w:rPr>
          <w:rFonts w:eastAsiaTheme="minorHAnsi"/>
          <w:lang w:eastAsia="en-US"/>
        </w:rPr>
        <w:t xml:space="preserve"> </w:t>
      </w:r>
      <w:r w:rsidRPr="007C4BFF">
        <w:rPr>
          <w:rFonts w:eastAsiaTheme="minorHAnsi"/>
          <w:lang w:eastAsia="en-US"/>
        </w:rPr>
        <w:t>отражения внутренних поверхностей принято равным 0.55 (жилое здание).</w:t>
      </w:r>
    </w:p>
    <w:p w14:paraId="170101DA" w14:textId="77777777" w:rsidR="005E2F62" w:rsidRDefault="00000000" w:rsidP="005E2F62">
      <w:pPr>
        <w:autoSpaceDE w:val="0"/>
        <w:autoSpaceDN w:val="0"/>
        <w:adjustRightInd w:val="0"/>
        <w:spacing w:line="360" w:lineRule="auto"/>
        <w:ind w:left="142" w:firstLine="708"/>
        <w:jc w:val="both"/>
        <w:rPr>
          <w:rFonts w:eastAsiaTheme="minorHAnsi"/>
          <w:lang w:eastAsia="en-US"/>
        </w:rPr>
      </w:pPr>
      <w:r>
        <w:rPr>
          <w:rFonts w:eastAsiaTheme="minorHAnsi"/>
          <w:noProof/>
        </w:rPr>
        <w:pict w14:anchorId="7E39B40A">
          <v:group id="_x0000_s2819" style="position:absolute;left:0;text-align:left;margin-left:-12.3pt;margin-top:-142.45pt;width:537.8pt;height:810.65pt;z-index:251700224" coordorigin="943,347" coordsize="10756,16213">
            <v:rect id="_x0000_s2820" style="position:absolute;left:5181;top:15659;width:5760;height:540" strokecolor="white">
              <v:textbox style="mso-next-textbox:#_x0000_s2820">
                <w:txbxContent>
                  <w:p w14:paraId="3C42A719" w14:textId="77777777" w:rsidR="00A03289" w:rsidRPr="005B3028" w:rsidRDefault="00A03289" w:rsidP="0013189F">
                    <w:pPr>
                      <w:jc w:val="center"/>
                      <w:rPr>
                        <w:rFonts w:ascii="ISOCPEUR" w:hAnsi="ISOCPEUR" w:cs="ISOCP3"/>
                        <w:i/>
                        <w:sz w:val="28"/>
                        <w:szCs w:val="28"/>
                      </w:rPr>
                    </w:pPr>
                    <w:r>
                      <w:rPr>
                        <w:rFonts w:ascii="ISOCPEUR" w:hAnsi="ISOCPEUR" w:cs="ISOCP3"/>
                        <w:i/>
                        <w:sz w:val="28"/>
                        <w:szCs w:val="28"/>
                      </w:rPr>
                      <w:t>СР.111222333 ПЗ</w:t>
                    </w:r>
                  </w:p>
                  <w:p w14:paraId="64114797" w14:textId="77777777" w:rsidR="00A03289" w:rsidRPr="00A37573" w:rsidRDefault="00A03289" w:rsidP="0013189F">
                    <w:pPr>
                      <w:rPr>
                        <w:szCs w:val="28"/>
                      </w:rPr>
                    </w:pPr>
                  </w:p>
                </w:txbxContent>
              </v:textbox>
            </v:rect>
            <v:group id="_x0000_s2821" style="position:absolute;left:943;top:347;width:10756;height:16213" coordorigin="943,347" coordsize="10756,16213">
              <v:shape id="_x0000_s2822" type="#_x0000_t202" style="position:absolute;left:11003;top:15880;width:528;height:559">
                <v:textbox style="mso-next-textbox:#_x0000_s2822">
                  <w:txbxContent>
                    <w:p w14:paraId="0B1661D1" w14:textId="77777777" w:rsidR="00A03289" w:rsidRPr="00B4793A" w:rsidRDefault="00A03289" w:rsidP="0013189F">
                      <w:pPr>
                        <w:rPr>
                          <w:rFonts w:ascii="ISOCPEUR" w:hAnsi="ISOCPEUR"/>
                          <w:i/>
                          <w:sz w:val="22"/>
                        </w:rPr>
                      </w:pPr>
                      <w:r>
                        <w:rPr>
                          <w:rFonts w:ascii="ISOCPEUR" w:hAnsi="ISOCPEUR"/>
                          <w:i/>
                          <w:sz w:val="22"/>
                          <w:szCs w:val="22"/>
                        </w:rPr>
                        <w:t>42</w:t>
                      </w:r>
                    </w:p>
                  </w:txbxContent>
                </v:textbox>
              </v:shape>
              <v:group id="_x0000_s2823" style="position:absolute;left:943;top:347;width:10756;height:16213" coordorigin="957,347" coordsize="10756,16213">
                <v:rect id="_x0000_s2824" style="position:absolute;left:1084;top:347;width:10488;height:16093" filled="f" strokeweight="1.5pt"/>
                <v:line id="_x0000_s2825" style="position:absolute" from="1084,15600" to="11572,15600" strokeweight="1.5pt"/>
                <v:line id="_x0000_s2826" style="position:absolute" from="1481,15600" to="1481,16440" strokeweight="1.5pt"/>
                <v:line id="_x0000_s2827" style="position:absolute" from="2048,15600" to="2048,16440" strokeweight="1.5pt"/>
                <v:line id="_x0000_s2828" style="position:absolute" from="3352,15600" to="3352,16440" strokeweight="1.5pt"/>
                <v:line id="_x0000_s2829" style="position:absolute" from="4203,15600" to="4203,16440" strokeweight="1.5pt"/>
                <v:line id="_x0000_s2830" style="position:absolute" from="4770,15600" to="4770,16440" strokeweight="1.5pt"/>
                <v:line id="_x0000_s2831" style="position:absolute" from="11024,15590" to="11024,16439" strokeweight="1.5pt"/>
                <v:line id="_x0000_s2832" style="position:absolute" from="1084,15880" to="4769,15880" strokeweight="1.5pt"/>
                <v:line id="_x0000_s2833" style="position:absolute" from="1084,16159" to="4769,16159" strokeweight="1.5pt"/>
                <v:shape id="_x0000_s2834" type="#_x0000_t202" style="position:absolute;left:957;top:16133;width:864;height:427" filled="f" stroked="f" strokeweight="1.5pt">
                  <v:textbox style="mso-next-textbox:#_x0000_s2834">
                    <w:txbxContent>
                      <w:p w14:paraId="1D09EF74" w14:textId="77777777" w:rsidR="00A03289" w:rsidRDefault="00A03289" w:rsidP="0013189F">
                        <w:pPr>
                          <w:pStyle w:val="6"/>
                        </w:pPr>
                        <w:r>
                          <w:t>Изм</w:t>
                        </w:r>
                      </w:p>
                    </w:txbxContent>
                  </v:textbox>
                </v:shape>
                <v:shape id="_x0000_s2835" type="#_x0000_t202" style="position:absolute;left:1390;top:16133;width:864;height:427" filled="f" stroked="f" strokeweight="1.5pt">
                  <v:textbox style="mso-next-textbox:#_x0000_s2835">
                    <w:txbxContent>
                      <w:p w14:paraId="614731DC" w14:textId="77777777" w:rsidR="00A03289" w:rsidRDefault="00A03289" w:rsidP="0013189F">
                        <w:pPr>
                          <w:rPr>
                            <w:rFonts w:ascii="Arial" w:hAnsi="Arial"/>
                            <w:i/>
                            <w:sz w:val="18"/>
                          </w:rPr>
                        </w:pPr>
                        <w:r>
                          <w:rPr>
                            <w:rFonts w:ascii="Arial" w:hAnsi="Arial"/>
                            <w:i/>
                            <w:sz w:val="18"/>
                          </w:rPr>
                          <w:t>Лист</w:t>
                        </w:r>
                      </w:p>
                    </w:txbxContent>
                  </v:textbox>
                </v:shape>
                <v:shape id="_x0000_s2836" type="#_x0000_t202" style="position:absolute;left:2110;top:16133;width:1296;height:427" filled="f" stroked="f" strokeweight="1.5pt">
                  <v:textbox style="mso-next-textbox:#_x0000_s2836">
                    <w:txbxContent>
                      <w:p w14:paraId="490997F1" w14:textId="77777777" w:rsidR="00A03289" w:rsidRDefault="00A03289" w:rsidP="0013189F">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837" type="#_x0000_t202" style="position:absolute;left:3262;top:16133;width:1296;height:427" filled="f" stroked="f" strokeweight="1.5pt">
                  <v:textbox style="mso-next-textbox:#_x0000_s2837">
                    <w:txbxContent>
                      <w:p w14:paraId="54254AF0" w14:textId="77777777" w:rsidR="00A03289" w:rsidRDefault="00A03289" w:rsidP="0013189F">
                        <w:pPr>
                          <w:rPr>
                            <w:rFonts w:ascii="Arial" w:hAnsi="Arial"/>
                            <w:i/>
                            <w:sz w:val="18"/>
                          </w:rPr>
                        </w:pPr>
                        <w:r>
                          <w:rPr>
                            <w:rFonts w:ascii="Arial" w:hAnsi="Arial"/>
                            <w:i/>
                            <w:sz w:val="18"/>
                          </w:rPr>
                          <w:t>Подпись</w:t>
                        </w:r>
                      </w:p>
                    </w:txbxContent>
                  </v:textbox>
                </v:shape>
                <v:shape id="_x0000_s2838" type="#_x0000_t202" style="position:absolute;left:4095;top:16133;width:864;height:427" filled="f" stroked="f" strokeweight="1.5pt">
                  <v:textbox style="mso-next-textbox:#_x0000_s2838">
                    <w:txbxContent>
                      <w:p w14:paraId="0976C831" w14:textId="77777777" w:rsidR="00A03289" w:rsidRDefault="00A03289" w:rsidP="0013189F">
                        <w:pPr>
                          <w:rPr>
                            <w:rFonts w:ascii="Arial" w:hAnsi="Arial"/>
                            <w:i/>
                            <w:sz w:val="18"/>
                          </w:rPr>
                        </w:pPr>
                        <w:r>
                          <w:rPr>
                            <w:rFonts w:ascii="Arial" w:hAnsi="Arial"/>
                            <w:i/>
                            <w:sz w:val="18"/>
                          </w:rPr>
                          <w:t>Дата</w:t>
                        </w:r>
                      </w:p>
                    </w:txbxContent>
                  </v:textbox>
                </v:shape>
                <v:line id="_x0000_s2839" style="position:absolute" from="11017,15880" to="11573,15880" strokeweight="1.5pt"/>
                <v:shape id="_x0000_s2840" type="#_x0000_t202" style="position:absolute;left:10932;top:15590;width:781;height:427" filled="f" stroked="f" strokeweight="1.5pt">
                  <v:textbox style="mso-next-textbox:#_x0000_s2840">
                    <w:txbxContent>
                      <w:p w14:paraId="458FFE13" w14:textId="77777777" w:rsidR="00A03289" w:rsidRDefault="00A03289" w:rsidP="0013189F">
                        <w:pPr>
                          <w:rPr>
                            <w:rFonts w:ascii="Arial" w:hAnsi="Arial"/>
                            <w:i/>
                            <w:sz w:val="18"/>
                          </w:rPr>
                        </w:pPr>
                        <w:r>
                          <w:rPr>
                            <w:rFonts w:ascii="Arial" w:hAnsi="Arial"/>
                            <w:i/>
                            <w:sz w:val="18"/>
                          </w:rPr>
                          <w:t>Лист</w:t>
                        </w:r>
                      </w:p>
                    </w:txbxContent>
                  </v:textbox>
                </v:shape>
              </v:group>
            </v:group>
          </v:group>
        </w:pict>
      </w:r>
      <w:r w:rsidR="005E2F62" w:rsidRPr="005E2F62">
        <w:rPr>
          <w:rFonts w:eastAsiaTheme="minorHAnsi"/>
          <w:lang w:eastAsia="en-US"/>
        </w:rPr>
        <w:t>На рис. 13 – 16 приведены расположение светопрозрачных конструкций в комнате,</w:t>
      </w:r>
      <w:r w:rsidR="005E2F62">
        <w:rPr>
          <w:rFonts w:eastAsiaTheme="minorHAnsi"/>
          <w:lang w:eastAsia="en-US"/>
        </w:rPr>
        <w:t xml:space="preserve"> </w:t>
      </w:r>
      <w:r w:rsidR="005E2F62" w:rsidRPr="005E2F62">
        <w:rPr>
          <w:rFonts w:eastAsiaTheme="minorHAnsi"/>
          <w:lang w:eastAsia="en-US"/>
        </w:rPr>
        <w:t>расположение окружающих зданий, значение КЕО в расчетных точках, изолинии значения КЕО.</w:t>
      </w:r>
    </w:p>
    <w:p w14:paraId="1CB0BAB3" w14:textId="77777777" w:rsidR="005E2F62" w:rsidRDefault="00B52A74" w:rsidP="005E2F62">
      <w:pPr>
        <w:autoSpaceDE w:val="0"/>
        <w:autoSpaceDN w:val="0"/>
        <w:adjustRightInd w:val="0"/>
        <w:spacing w:line="360" w:lineRule="auto"/>
        <w:ind w:left="142"/>
        <w:jc w:val="both"/>
        <w:rPr>
          <w:rFonts w:eastAsia="STIXTwoMath-Regular-Identity-H"/>
          <w:sz w:val="17"/>
          <w:szCs w:val="17"/>
          <w:lang w:eastAsia="en-US"/>
        </w:rPr>
      </w:pPr>
      <w:r>
        <w:rPr>
          <w:rFonts w:eastAsia="STIXTwoMath-Regular-Identity-H"/>
          <w:noProof/>
          <w:sz w:val="17"/>
          <w:szCs w:val="17"/>
        </w:rPr>
        <w:drawing>
          <wp:inline distT="0" distB="0" distL="0" distR="0" wp14:anchorId="06BCF094" wp14:editId="19660482">
            <wp:extent cx="6364031" cy="2259106"/>
            <wp:effectExtent l="19050" t="0" r="0" b="0"/>
            <wp:docPr id="1839" name="Рисунок 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9"/>
                    <pic:cNvPicPr>
                      <a:picLocks noChangeAspect="1" noChangeArrowheads="1"/>
                    </pic:cNvPicPr>
                  </pic:nvPicPr>
                  <pic:blipFill>
                    <a:blip r:embed="rId197" cstate="print"/>
                    <a:srcRect/>
                    <a:stretch>
                      <a:fillRect/>
                    </a:stretch>
                  </pic:blipFill>
                  <pic:spPr bwMode="auto">
                    <a:xfrm>
                      <a:off x="0" y="0"/>
                      <a:ext cx="6368881" cy="2260828"/>
                    </a:xfrm>
                    <a:prstGeom prst="rect">
                      <a:avLst/>
                    </a:prstGeom>
                    <a:noFill/>
                  </pic:spPr>
                </pic:pic>
              </a:graphicData>
            </a:graphic>
          </wp:inline>
        </w:drawing>
      </w:r>
    </w:p>
    <w:p w14:paraId="42F728D6" w14:textId="77777777" w:rsidR="0013189F" w:rsidRDefault="0013189F" w:rsidP="0013189F">
      <w:pPr>
        <w:autoSpaceDE w:val="0"/>
        <w:autoSpaceDN w:val="0"/>
        <w:adjustRightInd w:val="0"/>
        <w:spacing w:line="360" w:lineRule="auto"/>
        <w:ind w:left="850" w:firstLine="566"/>
        <w:jc w:val="both"/>
        <w:rPr>
          <w:rFonts w:eastAsiaTheme="minorHAnsi"/>
          <w:lang w:eastAsia="en-US"/>
        </w:rPr>
      </w:pPr>
      <w:r w:rsidRPr="0013189F">
        <w:rPr>
          <w:rFonts w:eastAsiaTheme="minorHAnsi"/>
          <w:lang w:eastAsia="en-US"/>
        </w:rPr>
        <w:t xml:space="preserve">Рисунок </w:t>
      </w:r>
      <w:r>
        <w:rPr>
          <w:rFonts w:eastAsiaTheme="minorHAnsi"/>
          <w:lang w:eastAsia="en-US"/>
        </w:rPr>
        <w:t>8</w:t>
      </w:r>
      <w:r w:rsidRPr="0013189F">
        <w:rPr>
          <w:rFonts w:eastAsiaTheme="minorHAnsi"/>
          <w:lang w:eastAsia="en-US"/>
        </w:rPr>
        <w:t xml:space="preserve"> — Гостиная. Расположение светопрозрачных конструкций</w:t>
      </w:r>
    </w:p>
    <w:p w14:paraId="1EE68258" w14:textId="77777777" w:rsidR="0013189F" w:rsidRDefault="0013189F" w:rsidP="005E2F62">
      <w:pPr>
        <w:autoSpaceDE w:val="0"/>
        <w:autoSpaceDN w:val="0"/>
        <w:adjustRightInd w:val="0"/>
        <w:spacing w:line="360" w:lineRule="auto"/>
        <w:ind w:left="142"/>
        <w:jc w:val="both"/>
        <w:rPr>
          <w:rFonts w:eastAsiaTheme="minorHAnsi"/>
          <w:lang w:eastAsia="en-US"/>
        </w:rPr>
      </w:pPr>
    </w:p>
    <w:p w14:paraId="0C233354" w14:textId="77777777" w:rsidR="0013189F" w:rsidRDefault="00B52A74" w:rsidP="005E2F62">
      <w:pPr>
        <w:autoSpaceDE w:val="0"/>
        <w:autoSpaceDN w:val="0"/>
        <w:adjustRightInd w:val="0"/>
        <w:spacing w:line="360" w:lineRule="auto"/>
        <w:ind w:left="142"/>
        <w:jc w:val="both"/>
        <w:rPr>
          <w:rFonts w:eastAsia="STIXTwoMath-Regular-Identity-H"/>
          <w:sz w:val="17"/>
          <w:szCs w:val="17"/>
          <w:lang w:eastAsia="en-US"/>
        </w:rPr>
      </w:pPr>
      <w:r>
        <w:rPr>
          <w:rFonts w:eastAsia="STIXTwoMath-Regular-Identity-H"/>
          <w:noProof/>
          <w:sz w:val="17"/>
          <w:szCs w:val="17"/>
        </w:rPr>
        <w:drawing>
          <wp:inline distT="0" distB="0" distL="0" distR="0" wp14:anchorId="79C79F2D" wp14:editId="7A328B23">
            <wp:extent cx="6346307" cy="2823306"/>
            <wp:effectExtent l="19050" t="0" r="0" b="0"/>
            <wp:docPr id="1840" name="Рисунок 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0"/>
                    <pic:cNvPicPr>
                      <a:picLocks noChangeAspect="1" noChangeArrowheads="1"/>
                    </pic:cNvPicPr>
                  </pic:nvPicPr>
                  <pic:blipFill>
                    <a:blip r:embed="rId198" cstate="print"/>
                    <a:srcRect/>
                    <a:stretch>
                      <a:fillRect/>
                    </a:stretch>
                  </pic:blipFill>
                  <pic:spPr bwMode="auto">
                    <a:xfrm>
                      <a:off x="0" y="0"/>
                      <a:ext cx="6354747" cy="2827061"/>
                    </a:xfrm>
                    <a:prstGeom prst="rect">
                      <a:avLst/>
                    </a:prstGeom>
                    <a:noFill/>
                  </pic:spPr>
                </pic:pic>
              </a:graphicData>
            </a:graphic>
          </wp:inline>
        </w:drawing>
      </w:r>
    </w:p>
    <w:p w14:paraId="3D74CA53" w14:textId="77777777" w:rsidR="0013189F" w:rsidRDefault="0013189F" w:rsidP="0013189F">
      <w:pPr>
        <w:autoSpaceDE w:val="0"/>
        <w:autoSpaceDN w:val="0"/>
        <w:adjustRightInd w:val="0"/>
        <w:spacing w:line="360" w:lineRule="auto"/>
        <w:ind w:left="850" w:firstLine="566"/>
        <w:jc w:val="both"/>
        <w:rPr>
          <w:rFonts w:eastAsiaTheme="minorHAnsi"/>
          <w:lang w:eastAsia="en-US"/>
        </w:rPr>
      </w:pPr>
      <w:r w:rsidRPr="0013189F">
        <w:rPr>
          <w:rFonts w:eastAsiaTheme="minorHAnsi"/>
          <w:lang w:eastAsia="en-US"/>
        </w:rPr>
        <w:t>Рисунок 9 — Гостиная. Расположение окружающих объектов</w:t>
      </w:r>
    </w:p>
    <w:p w14:paraId="44829D75" w14:textId="77777777" w:rsidR="0013189F" w:rsidRDefault="0013189F" w:rsidP="0013189F">
      <w:pPr>
        <w:autoSpaceDE w:val="0"/>
        <w:autoSpaceDN w:val="0"/>
        <w:adjustRightInd w:val="0"/>
        <w:spacing w:line="360" w:lineRule="auto"/>
        <w:ind w:left="850" w:firstLine="566"/>
        <w:jc w:val="both"/>
        <w:rPr>
          <w:rFonts w:eastAsiaTheme="minorHAnsi"/>
          <w:lang w:eastAsia="en-US"/>
        </w:rPr>
      </w:pPr>
    </w:p>
    <w:p w14:paraId="61DF5A08" w14:textId="77777777" w:rsidR="0013189F" w:rsidRDefault="0013189F" w:rsidP="0013189F">
      <w:pPr>
        <w:autoSpaceDE w:val="0"/>
        <w:autoSpaceDN w:val="0"/>
        <w:adjustRightInd w:val="0"/>
        <w:spacing w:line="360" w:lineRule="auto"/>
        <w:ind w:left="850" w:firstLine="566"/>
        <w:jc w:val="both"/>
        <w:rPr>
          <w:rFonts w:eastAsiaTheme="minorHAnsi"/>
          <w:lang w:eastAsia="en-US"/>
        </w:rPr>
      </w:pPr>
    </w:p>
    <w:p w14:paraId="508DDE84" w14:textId="77777777" w:rsidR="0013189F" w:rsidRDefault="0013189F" w:rsidP="0013189F">
      <w:pPr>
        <w:autoSpaceDE w:val="0"/>
        <w:autoSpaceDN w:val="0"/>
        <w:adjustRightInd w:val="0"/>
        <w:spacing w:line="360" w:lineRule="auto"/>
        <w:ind w:left="850" w:firstLine="566"/>
        <w:jc w:val="both"/>
        <w:rPr>
          <w:rFonts w:eastAsiaTheme="minorHAnsi"/>
          <w:lang w:eastAsia="en-US"/>
        </w:rPr>
      </w:pPr>
    </w:p>
    <w:p w14:paraId="6D9E4039" w14:textId="77777777" w:rsidR="0013189F" w:rsidRDefault="0013189F" w:rsidP="0013189F">
      <w:pPr>
        <w:autoSpaceDE w:val="0"/>
        <w:autoSpaceDN w:val="0"/>
        <w:adjustRightInd w:val="0"/>
        <w:spacing w:line="360" w:lineRule="auto"/>
        <w:ind w:left="850" w:firstLine="566"/>
        <w:jc w:val="both"/>
        <w:rPr>
          <w:rFonts w:eastAsiaTheme="minorHAnsi"/>
          <w:lang w:eastAsia="en-US"/>
        </w:rPr>
      </w:pPr>
    </w:p>
    <w:p w14:paraId="6B12B57A" w14:textId="77777777" w:rsidR="0013189F" w:rsidRDefault="00000000" w:rsidP="0013189F">
      <w:pPr>
        <w:autoSpaceDE w:val="0"/>
        <w:autoSpaceDN w:val="0"/>
        <w:adjustRightInd w:val="0"/>
        <w:spacing w:line="360" w:lineRule="auto"/>
        <w:ind w:firstLine="142"/>
        <w:jc w:val="both"/>
        <w:rPr>
          <w:rFonts w:eastAsia="STIXTwoMath-Regular-Identity-H"/>
          <w:sz w:val="17"/>
          <w:szCs w:val="17"/>
          <w:lang w:eastAsia="en-US"/>
        </w:rPr>
      </w:pPr>
      <w:r>
        <w:rPr>
          <w:rFonts w:eastAsia="STIXTwoMath-Regular-Identity-H"/>
          <w:noProof/>
          <w:sz w:val="17"/>
          <w:szCs w:val="17"/>
        </w:rPr>
        <w:lastRenderedPageBreak/>
        <w:pict w14:anchorId="0010BF6C">
          <v:group id="_x0000_s2841" style="position:absolute;left:0;text-align:left;margin-left:-13.5pt;margin-top:-37.5pt;width:537.8pt;height:810.65pt;z-index:251701248" coordorigin="943,347" coordsize="10756,16213">
            <v:rect id="_x0000_s2842" style="position:absolute;left:5181;top:15659;width:5760;height:540" strokecolor="white">
              <v:textbox style="mso-next-textbox:#_x0000_s2842">
                <w:txbxContent>
                  <w:p w14:paraId="3164D3A3" w14:textId="77777777" w:rsidR="00A03289" w:rsidRPr="005B3028" w:rsidRDefault="00A03289" w:rsidP="00293A46">
                    <w:pPr>
                      <w:jc w:val="center"/>
                      <w:rPr>
                        <w:rFonts w:ascii="ISOCPEUR" w:hAnsi="ISOCPEUR" w:cs="ISOCP3"/>
                        <w:i/>
                        <w:sz w:val="28"/>
                        <w:szCs w:val="28"/>
                      </w:rPr>
                    </w:pPr>
                    <w:r>
                      <w:rPr>
                        <w:rFonts w:ascii="ISOCPEUR" w:hAnsi="ISOCPEUR" w:cs="ISOCP3"/>
                        <w:i/>
                        <w:sz w:val="28"/>
                        <w:szCs w:val="28"/>
                      </w:rPr>
                      <w:t>СР.111222333 ПЗ</w:t>
                    </w:r>
                  </w:p>
                  <w:p w14:paraId="0417F061" w14:textId="77777777" w:rsidR="00A03289" w:rsidRPr="00A37573" w:rsidRDefault="00A03289" w:rsidP="00293A46">
                    <w:pPr>
                      <w:rPr>
                        <w:szCs w:val="28"/>
                      </w:rPr>
                    </w:pPr>
                  </w:p>
                </w:txbxContent>
              </v:textbox>
            </v:rect>
            <v:group id="_x0000_s2843" style="position:absolute;left:943;top:347;width:10756;height:16213" coordorigin="943,347" coordsize="10756,16213">
              <v:shape id="_x0000_s2844" type="#_x0000_t202" style="position:absolute;left:11003;top:15880;width:528;height:559">
                <v:textbox style="mso-next-textbox:#_x0000_s2844">
                  <w:txbxContent>
                    <w:p w14:paraId="74579E79" w14:textId="77777777" w:rsidR="00A03289" w:rsidRPr="00B4793A" w:rsidRDefault="00A03289" w:rsidP="00293A46">
                      <w:pPr>
                        <w:rPr>
                          <w:rFonts w:ascii="ISOCPEUR" w:hAnsi="ISOCPEUR"/>
                          <w:i/>
                          <w:sz w:val="22"/>
                        </w:rPr>
                      </w:pPr>
                      <w:r>
                        <w:rPr>
                          <w:rFonts w:ascii="ISOCPEUR" w:hAnsi="ISOCPEUR"/>
                          <w:i/>
                          <w:sz w:val="22"/>
                          <w:szCs w:val="22"/>
                        </w:rPr>
                        <w:t>43</w:t>
                      </w:r>
                    </w:p>
                  </w:txbxContent>
                </v:textbox>
              </v:shape>
              <v:group id="_x0000_s2845" style="position:absolute;left:943;top:347;width:10756;height:16213" coordorigin="957,347" coordsize="10756,16213">
                <v:rect id="_x0000_s2846" style="position:absolute;left:1084;top:347;width:10488;height:16093" filled="f" strokeweight="1.5pt"/>
                <v:line id="_x0000_s2847" style="position:absolute" from="1084,15600" to="11572,15600" strokeweight="1.5pt"/>
                <v:line id="_x0000_s2848" style="position:absolute" from="1481,15600" to="1481,16440" strokeweight="1.5pt"/>
                <v:line id="_x0000_s2849" style="position:absolute" from="2048,15600" to="2048,16440" strokeweight="1.5pt"/>
                <v:line id="_x0000_s2850" style="position:absolute" from="3352,15600" to="3352,16440" strokeweight="1.5pt"/>
                <v:line id="_x0000_s2851" style="position:absolute" from="4203,15600" to="4203,16440" strokeweight="1.5pt"/>
                <v:line id="_x0000_s2852" style="position:absolute" from="4770,15600" to="4770,16440" strokeweight="1.5pt"/>
                <v:line id="_x0000_s2853" style="position:absolute" from="11024,15590" to="11024,16439" strokeweight="1.5pt"/>
                <v:line id="_x0000_s2854" style="position:absolute" from="1084,15880" to="4769,15880" strokeweight="1.5pt"/>
                <v:line id="_x0000_s2855" style="position:absolute" from="1084,16159" to="4769,16159" strokeweight="1.5pt"/>
                <v:shape id="_x0000_s2856" type="#_x0000_t202" style="position:absolute;left:957;top:16133;width:864;height:427" filled="f" stroked="f" strokeweight="1.5pt">
                  <v:textbox style="mso-next-textbox:#_x0000_s2856">
                    <w:txbxContent>
                      <w:p w14:paraId="7EDF5EA3" w14:textId="77777777" w:rsidR="00A03289" w:rsidRDefault="00A03289" w:rsidP="00293A46">
                        <w:pPr>
                          <w:pStyle w:val="6"/>
                        </w:pPr>
                        <w:r>
                          <w:t>Изм</w:t>
                        </w:r>
                      </w:p>
                    </w:txbxContent>
                  </v:textbox>
                </v:shape>
                <v:shape id="_x0000_s2857" type="#_x0000_t202" style="position:absolute;left:1390;top:16133;width:864;height:427" filled="f" stroked="f" strokeweight="1.5pt">
                  <v:textbox style="mso-next-textbox:#_x0000_s2857">
                    <w:txbxContent>
                      <w:p w14:paraId="2EA45671" w14:textId="77777777" w:rsidR="00A03289" w:rsidRDefault="00A03289" w:rsidP="00293A46">
                        <w:pPr>
                          <w:rPr>
                            <w:rFonts w:ascii="Arial" w:hAnsi="Arial"/>
                            <w:i/>
                            <w:sz w:val="18"/>
                          </w:rPr>
                        </w:pPr>
                        <w:r>
                          <w:rPr>
                            <w:rFonts w:ascii="Arial" w:hAnsi="Arial"/>
                            <w:i/>
                            <w:sz w:val="18"/>
                          </w:rPr>
                          <w:t>Лист</w:t>
                        </w:r>
                      </w:p>
                    </w:txbxContent>
                  </v:textbox>
                </v:shape>
                <v:shape id="_x0000_s2858" type="#_x0000_t202" style="position:absolute;left:2110;top:16133;width:1296;height:427" filled="f" stroked="f" strokeweight="1.5pt">
                  <v:textbox style="mso-next-textbox:#_x0000_s2858">
                    <w:txbxContent>
                      <w:p w14:paraId="7D3ECA1C" w14:textId="77777777" w:rsidR="00A03289" w:rsidRDefault="00A03289" w:rsidP="00293A46">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859" type="#_x0000_t202" style="position:absolute;left:3262;top:16133;width:1296;height:427" filled="f" stroked="f" strokeweight="1.5pt">
                  <v:textbox style="mso-next-textbox:#_x0000_s2859">
                    <w:txbxContent>
                      <w:p w14:paraId="634C4E9B" w14:textId="77777777" w:rsidR="00A03289" w:rsidRDefault="00A03289" w:rsidP="00293A46">
                        <w:pPr>
                          <w:rPr>
                            <w:rFonts w:ascii="Arial" w:hAnsi="Arial"/>
                            <w:i/>
                            <w:sz w:val="18"/>
                          </w:rPr>
                        </w:pPr>
                        <w:r>
                          <w:rPr>
                            <w:rFonts w:ascii="Arial" w:hAnsi="Arial"/>
                            <w:i/>
                            <w:sz w:val="18"/>
                          </w:rPr>
                          <w:t>Подпись</w:t>
                        </w:r>
                      </w:p>
                    </w:txbxContent>
                  </v:textbox>
                </v:shape>
                <v:shape id="_x0000_s2860" type="#_x0000_t202" style="position:absolute;left:4095;top:16133;width:864;height:427" filled="f" stroked="f" strokeweight="1.5pt">
                  <v:textbox style="mso-next-textbox:#_x0000_s2860">
                    <w:txbxContent>
                      <w:p w14:paraId="532328C4" w14:textId="77777777" w:rsidR="00A03289" w:rsidRDefault="00A03289" w:rsidP="00293A46">
                        <w:pPr>
                          <w:rPr>
                            <w:rFonts w:ascii="Arial" w:hAnsi="Arial"/>
                            <w:i/>
                            <w:sz w:val="18"/>
                          </w:rPr>
                        </w:pPr>
                        <w:r>
                          <w:rPr>
                            <w:rFonts w:ascii="Arial" w:hAnsi="Arial"/>
                            <w:i/>
                            <w:sz w:val="18"/>
                          </w:rPr>
                          <w:t>Дата</w:t>
                        </w:r>
                      </w:p>
                    </w:txbxContent>
                  </v:textbox>
                </v:shape>
                <v:line id="_x0000_s2861" style="position:absolute" from="11017,15880" to="11573,15880" strokeweight="1.5pt"/>
                <v:shape id="_x0000_s2862" type="#_x0000_t202" style="position:absolute;left:10932;top:15590;width:781;height:427" filled="f" stroked="f" strokeweight="1.5pt">
                  <v:textbox style="mso-next-textbox:#_x0000_s2862">
                    <w:txbxContent>
                      <w:p w14:paraId="51CC96D2" w14:textId="77777777" w:rsidR="00A03289" w:rsidRDefault="00A03289" w:rsidP="00293A46">
                        <w:pPr>
                          <w:rPr>
                            <w:rFonts w:ascii="Arial" w:hAnsi="Arial"/>
                            <w:i/>
                            <w:sz w:val="18"/>
                          </w:rPr>
                        </w:pPr>
                        <w:r>
                          <w:rPr>
                            <w:rFonts w:ascii="Arial" w:hAnsi="Arial"/>
                            <w:i/>
                            <w:sz w:val="18"/>
                          </w:rPr>
                          <w:t>Лист</w:t>
                        </w:r>
                      </w:p>
                    </w:txbxContent>
                  </v:textbox>
                </v:shape>
              </v:group>
            </v:group>
          </v:group>
        </w:pict>
      </w:r>
      <w:r w:rsidR="0013189F">
        <w:rPr>
          <w:rFonts w:eastAsia="STIXTwoMath-Regular-Identity-H"/>
          <w:noProof/>
          <w:sz w:val="17"/>
          <w:szCs w:val="17"/>
        </w:rPr>
        <w:drawing>
          <wp:inline distT="0" distB="0" distL="0" distR="0" wp14:anchorId="1D8C2F89" wp14:editId="26084F13">
            <wp:extent cx="6277995" cy="3299012"/>
            <wp:effectExtent l="19050" t="0" r="8505"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99" cstate="print"/>
                    <a:srcRect/>
                    <a:stretch>
                      <a:fillRect/>
                    </a:stretch>
                  </pic:blipFill>
                  <pic:spPr bwMode="auto">
                    <a:xfrm>
                      <a:off x="0" y="0"/>
                      <a:ext cx="6284252" cy="3302300"/>
                    </a:xfrm>
                    <a:prstGeom prst="rect">
                      <a:avLst/>
                    </a:prstGeom>
                    <a:noFill/>
                    <a:ln w="9525">
                      <a:noFill/>
                      <a:miter lim="800000"/>
                      <a:headEnd/>
                      <a:tailEnd/>
                    </a:ln>
                  </pic:spPr>
                </pic:pic>
              </a:graphicData>
            </a:graphic>
          </wp:inline>
        </w:drawing>
      </w:r>
    </w:p>
    <w:p w14:paraId="47C90361" w14:textId="77777777" w:rsidR="0013189F" w:rsidRDefault="0013189F" w:rsidP="0013189F">
      <w:pPr>
        <w:autoSpaceDE w:val="0"/>
        <w:autoSpaceDN w:val="0"/>
        <w:adjustRightInd w:val="0"/>
        <w:spacing w:line="360" w:lineRule="auto"/>
        <w:ind w:left="708" w:firstLine="708"/>
        <w:jc w:val="both"/>
        <w:rPr>
          <w:rFonts w:eastAsiaTheme="minorHAnsi"/>
          <w:lang w:eastAsia="en-US"/>
        </w:rPr>
      </w:pPr>
      <w:r w:rsidRPr="0013189F">
        <w:rPr>
          <w:rFonts w:eastAsiaTheme="minorHAnsi"/>
          <w:lang w:eastAsia="en-US"/>
        </w:rPr>
        <w:t xml:space="preserve">Рисунок 10 — Гостиная. Значение КЕО </w:t>
      </w:r>
      <w:r w:rsidRPr="0013189F">
        <w:rPr>
          <w:rFonts w:ascii="Cambria Math" w:eastAsia="STIXTwoMath-Regular-Identity-H" w:hAnsi="Cambria Math"/>
          <w:lang w:eastAsia="en-US"/>
        </w:rPr>
        <w:t>𝑒</w:t>
      </w:r>
      <w:r w:rsidRPr="0013189F">
        <w:rPr>
          <w:rFonts w:eastAsia="STIXTwoMath-Regular-Identity-H"/>
          <w:sz w:val="17"/>
          <w:szCs w:val="17"/>
          <w:lang w:eastAsia="en-US"/>
        </w:rPr>
        <w:t xml:space="preserve">р </w:t>
      </w:r>
      <w:r w:rsidRPr="0013189F">
        <w:rPr>
          <w:rFonts w:eastAsiaTheme="minorHAnsi"/>
          <w:lang w:eastAsia="en-US"/>
        </w:rPr>
        <w:t>в расчетных точках</w:t>
      </w:r>
    </w:p>
    <w:p w14:paraId="05937609" w14:textId="77777777" w:rsidR="0013189F" w:rsidRDefault="00B52A74" w:rsidP="0013189F">
      <w:pPr>
        <w:autoSpaceDE w:val="0"/>
        <w:autoSpaceDN w:val="0"/>
        <w:adjustRightInd w:val="0"/>
        <w:spacing w:line="360" w:lineRule="auto"/>
        <w:ind w:firstLine="142"/>
        <w:jc w:val="both"/>
        <w:rPr>
          <w:rFonts w:eastAsia="STIXTwoMath-Regular-Identity-H"/>
          <w:sz w:val="17"/>
          <w:szCs w:val="17"/>
          <w:lang w:eastAsia="en-US"/>
        </w:rPr>
      </w:pPr>
      <w:r w:rsidRPr="00B52A74">
        <w:rPr>
          <w:rFonts w:eastAsia="STIXTwoMath-Regular-Identity-H"/>
          <w:noProof/>
          <w:sz w:val="17"/>
          <w:szCs w:val="17"/>
        </w:rPr>
        <w:drawing>
          <wp:inline distT="0" distB="0" distL="0" distR="0" wp14:anchorId="27CE44C6" wp14:editId="2F31349A">
            <wp:extent cx="6033757" cy="3455894"/>
            <wp:effectExtent l="19050" t="0" r="5093" b="0"/>
            <wp:docPr id="4"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200" cstate="print"/>
                    <a:srcRect/>
                    <a:stretch>
                      <a:fillRect/>
                    </a:stretch>
                  </pic:blipFill>
                  <pic:spPr bwMode="auto">
                    <a:xfrm>
                      <a:off x="0" y="0"/>
                      <a:ext cx="6033686" cy="3455853"/>
                    </a:xfrm>
                    <a:prstGeom prst="rect">
                      <a:avLst/>
                    </a:prstGeom>
                    <a:noFill/>
                    <a:ln w="9525">
                      <a:noFill/>
                      <a:miter lim="800000"/>
                      <a:headEnd/>
                      <a:tailEnd/>
                    </a:ln>
                  </pic:spPr>
                </pic:pic>
              </a:graphicData>
            </a:graphic>
          </wp:inline>
        </w:drawing>
      </w:r>
    </w:p>
    <w:p w14:paraId="0523E9ED" w14:textId="77777777" w:rsidR="0013189F" w:rsidRDefault="0013189F" w:rsidP="0013189F">
      <w:pPr>
        <w:autoSpaceDE w:val="0"/>
        <w:autoSpaceDN w:val="0"/>
        <w:adjustRightInd w:val="0"/>
        <w:spacing w:line="360" w:lineRule="auto"/>
        <w:ind w:left="708" w:firstLine="708"/>
        <w:jc w:val="both"/>
        <w:rPr>
          <w:rFonts w:eastAsia="STIXTwoMath-Regular-Identity-H"/>
          <w:sz w:val="17"/>
          <w:szCs w:val="17"/>
          <w:lang w:eastAsia="en-US"/>
        </w:rPr>
      </w:pPr>
      <w:r w:rsidRPr="0013189F">
        <w:rPr>
          <w:rFonts w:eastAsiaTheme="minorHAnsi"/>
          <w:lang w:eastAsia="en-US"/>
        </w:rPr>
        <w:t xml:space="preserve">Рисунок 11 — Гостиная. Изолинии значения КЕО </w:t>
      </w:r>
      <w:r w:rsidRPr="0013189F">
        <w:rPr>
          <w:rFonts w:ascii="Cambria Math" w:eastAsia="STIXTwoMath-Regular-Identity-H" w:hAnsi="Cambria Math"/>
          <w:lang w:eastAsia="en-US"/>
        </w:rPr>
        <w:t>𝑒</w:t>
      </w:r>
      <w:r w:rsidRPr="0013189F">
        <w:rPr>
          <w:rFonts w:eastAsia="STIXTwoMath-Regular-Identity-H"/>
          <w:sz w:val="17"/>
          <w:szCs w:val="17"/>
          <w:lang w:eastAsia="en-US"/>
        </w:rPr>
        <w:t>р</w:t>
      </w:r>
    </w:p>
    <w:p w14:paraId="4DD1D47B" w14:textId="77777777" w:rsidR="00293A46" w:rsidRDefault="00293A46" w:rsidP="00293A46">
      <w:pPr>
        <w:autoSpaceDE w:val="0"/>
        <w:autoSpaceDN w:val="0"/>
        <w:adjustRightInd w:val="0"/>
        <w:spacing w:line="360" w:lineRule="auto"/>
        <w:jc w:val="both"/>
        <w:rPr>
          <w:rFonts w:eastAsiaTheme="minorHAnsi"/>
          <w:lang w:eastAsia="en-US"/>
        </w:rPr>
      </w:pPr>
      <w:r w:rsidRPr="00293A46">
        <w:rPr>
          <w:rFonts w:eastAsiaTheme="minorHAnsi"/>
          <w:lang w:eastAsia="en-US"/>
        </w:rPr>
        <w:t>На рис. 12 – 15 приведены расположение светопрозрачных конструкций в спальной</w:t>
      </w:r>
      <w:r>
        <w:rPr>
          <w:rFonts w:eastAsiaTheme="minorHAnsi"/>
          <w:lang w:eastAsia="en-US"/>
        </w:rPr>
        <w:t xml:space="preserve"> </w:t>
      </w:r>
      <w:r w:rsidRPr="00293A46">
        <w:rPr>
          <w:rFonts w:eastAsiaTheme="minorHAnsi"/>
          <w:lang w:eastAsia="en-US"/>
        </w:rPr>
        <w:t>комнате на втором этаже коттеджа, расположение окружающих зданий, значение КЕО в</w:t>
      </w:r>
      <w:r>
        <w:rPr>
          <w:rFonts w:eastAsiaTheme="minorHAnsi"/>
          <w:lang w:eastAsia="en-US"/>
        </w:rPr>
        <w:t xml:space="preserve"> </w:t>
      </w:r>
      <w:r w:rsidRPr="00293A46">
        <w:rPr>
          <w:rFonts w:eastAsiaTheme="minorHAnsi"/>
          <w:lang w:eastAsia="en-US"/>
        </w:rPr>
        <w:t>расчетных точках, изолинии значения КЕО.</w:t>
      </w:r>
    </w:p>
    <w:p w14:paraId="05D1530C" w14:textId="77777777" w:rsidR="00293A46" w:rsidRDefault="00293A46" w:rsidP="00293A46">
      <w:pPr>
        <w:autoSpaceDE w:val="0"/>
        <w:autoSpaceDN w:val="0"/>
        <w:adjustRightInd w:val="0"/>
        <w:spacing w:line="360" w:lineRule="auto"/>
        <w:jc w:val="both"/>
        <w:rPr>
          <w:rFonts w:eastAsiaTheme="minorHAnsi"/>
          <w:lang w:eastAsia="en-US"/>
        </w:rPr>
      </w:pPr>
    </w:p>
    <w:p w14:paraId="4A6B971A" w14:textId="77777777" w:rsidR="00293A46" w:rsidRDefault="00000000" w:rsidP="00293A46">
      <w:pPr>
        <w:autoSpaceDE w:val="0"/>
        <w:autoSpaceDN w:val="0"/>
        <w:adjustRightInd w:val="0"/>
        <w:spacing w:line="360" w:lineRule="auto"/>
        <w:jc w:val="both"/>
        <w:rPr>
          <w:rFonts w:eastAsia="STIXTwoMath-Regular-Identity-H"/>
          <w:sz w:val="17"/>
          <w:szCs w:val="17"/>
          <w:lang w:eastAsia="en-US"/>
        </w:rPr>
      </w:pPr>
      <w:r>
        <w:rPr>
          <w:rFonts w:eastAsia="STIXTwoMath-Regular-Identity-H"/>
          <w:noProof/>
          <w:sz w:val="17"/>
          <w:szCs w:val="17"/>
        </w:rPr>
        <w:lastRenderedPageBreak/>
        <w:pict w14:anchorId="0DBBB52A">
          <v:group id="_x0000_s2865" style="position:absolute;left:0;text-align:left;margin-left:-13.15pt;margin-top:-43.55pt;width:537.8pt;height:810.65pt;z-index:251702272" coordorigin="943,347" coordsize="10756,16213">
            <v:rect id="_x0000_s2866" style="position:absolute;left:5181;top:15659;width:5760;height:540" strokecolor="white">
              <v:textbox style="mso-next-textbox:#_x0000_s2866">
                <w:txbxContent>
                  <w:p w14:paraId="3CF970B0" w14:textId="77777777" w:rsidR="00A03289" w:rsidRPr="005B3028" w:rsidRDefault="00A03289" w:rsidP="00D6188F">
                    <w:pPr>
                      <w:jc w:val="center"/>
                      <w:rPr>
                        <w:rFonts w:ascii="ISOCPEUR" w:hAnsi="ISOCPEUR" w:cs="ISOCP3"/>
                        <w:i/>
                        <w:sz w:val="28"/>
                        <w:szCs w:val="28"/>
                      </w:rPr>
                    </w:pPr>
                    <w:r>
                      <w:rPr>
                        <w:rFonts w:ascii="ISOCPEUR" w:hAnsi="ISOCPEUR" w:cs="ISOCP3"/>
                        <w:i/>
                        <w:sz w:val="28"/>
                        <w:szCs w:val="28"/>
                      </w:rPr>
                      <w:t>СР.111222333 ПЗ</w:t>
                    </w:r>
                  </w:p>
                  <w:p w14:paraId="4864D745" w14:textId="77777777" w:rsidR="00A03289" w:rsidRPr="00A37573" w:rsidRDefault="00A03289" w:rsidP="00D6188F">
                    <w:pPr>
                      <w:rPr>
                        <w:szCs w:val="28"/>
                      </w:rPr>
                    </w:pPr>
                  </w:p>
                </w:txbxContent>
              </v:textbox>
            </v:rect>
            <v:group id="_x0000_s2867" style="position:absolute;left:943;top:347;width:10756;height:16213" coordorigin="943,347" coordsize="10756,16213">
              <v:shape id="_x0000_s2868" type="#_x0000_t202" style="position:absolute;left:11003;top:15880;width:528;height:559">
                <v:textbox style="mso-next-textbox:#_x0000_s2868">
                  <w:txbxContent>
                    <w:p w14:paraId="1630DA21" w14:textId="77777777" w:rsidR="00A03289" w:rsidRPr="00D6188F" w:rsidRDefault="00A03289" w:rsidP="00D6188F">
                      <w:pPr>
                        <w:rPr>
                          <w:rFonts w:ascii="ISOCPEUR" w:hAnsi="ISOCPEUR"/>
                          <w:i/>
                          <w:sz w:val="20"/>
                          <w:szCs w:val="20"/>
                        </w:rPr>
                      </w:pPr>
                      <w:r w:rsidRPr="00D6188F">
                        <w:rPr>
                          <w:rFonts w:ascii="ISOCPEUR" w:hAnsi="ISOCPEUR"/>
                          <w:i/>
                          <w:sz w:val="20"/>
                          <w:szCs w:val="20"/>
                        </w:rPr>
                        <w:t>44</w:t>
                      </w:r>
                    </w:p>
                  </w:txbxContent>
                </v:textbox>
              </v:shape>
              <v:group id="_x0000_s2869" style="position:absolute;left:943;top:347;width:10756;height:16213" coordorigin="957,347" coordsize="10756,16213">
                <v:rect id="_x0000_s2870" style="position:absolute;left:1084;top:347;width:10488;height:16093" filled="f" strokeweight="1.5pt"/>
                <v:line id="_x0000_s2871" style="position:absolute" from="1084,15600" to="11572,15600" strokeweight="1.5pt"/>
                <v:line id="_x0000_s2872" style="position:absolute" from="1481,15600" to="1481,16440" strokeweight="1.5pt"/>
                <v:line id="_x0000_s2873" style="position:absolute" from="2048,15600" to="2048,16440" strokeweight="1.5pt"/>
                <v:line id="_x0000_s2874" style="position:absolute" from="3352,15600" to="3352,16440" strokeweight="1.5pt"/>
                <v:line id="_x0000_s2875" style="position:absolute" from="4203,15600" to="4203,16440" strokeweight="1.5pt"/>
                <v:line id="_x0000_s2876" style="position:absolute" from="4770,15600" to="4770,16440" strokeweight="1.5pt"/>
                <v:line id="_x0000_s2877" style="position:absolute" from="11024,15590" to="11024,16439" strokeweight="1.5pt"/>
                <v:line id="_x0000_s2878" style="position:absolute" from="1084,15880" to="4769,15880" strokeweight="1.5pt"/>
                <v:line id="_x0000_s2879" style="position:absolute" from="1084,16159" to="4769,16159" strokeweight="1.5pt"/>
                <v:shape id="_x0000_s2880" type="#_x0000_t202" style="position:absolute;left:957;top:16133;width:864;height:427" filled="f" stroked="f" strokeweight="1.5pt">
                  <v:textbox style="mso-next-textbox:#_x0000_s2880">
                    <w:txbxContent>
                      <w:p w14:paraId="33F66F06" w14:textId="77777777" w:rsidR="00A03289" w:rsidRDefault="00A03289" w:rsidP="00D6188F">
                        <w:pPr>
                          <w:pStyle w:val="6"/>
                        </w:pPr>
                        <w:r>
                          <w:t>Изм</w:t>
                        </w:r>
                      </w:p>
                    </w:txbxContent>
                  </v:textbox>
                </v:shape>
                <v:shape id="_x0000_s2881" type="#_x0000_t202" style="position:absolute;left:1390;top:16133;width:864;height:427" filled="f" stroked="f" strokeweight="1.5pt">
                  <v:textbox style="mso-next-textbox:#_x0000_s2881">
                    <w:txbxContent>
                      <w:p w14:paraId="02FD2688" w14:textId="77777777" w:rsidR="00A03289" w:rsidRDefault="00A03289" w:rsidP="00D6188F">
                        <w:pPr>
                          <w:rPr>
                            <w:rFonts w:ascii="Arial" w:hAnsi="Arial"/>
                            <w:i/>
                            <w:sz w:val="18"/>
                          </w:rPr>
                        </w:pPr>
                        <w:r>
                          <w:rPr>
                            <w:rFonts w:ascii="Arial" w:hAnsi="Arial"/>
                            <w:i/>
                            <w:sz w:val="18"/>
                          </w:rPr>
                          <w:t>Лист</w:t>
                        </w:r>
                      </w:p>
                    </w:txbxContent>
                  </v:textbox>
                </v:shape>
                <v:shape id="_x0000_s2882" type="#_x0000_t202" style="position:absolute;left:2110;top:16133;width:1296;height:427" filled="f" stroked="f" strokeweight="1.5pt">
                  <v:textbox style="mso-next-textbox:#_x0000_s2882">
                    <w:txbxContent>
                      <w:p w14:paraId="784EFA83" w14:textId="77777777" w:rsidR="00A03289" w:rsidRDefault="00A03289" w:rsidP="00D6188F">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883" type="#_x0000_t202" style="position:absolute;left:3262;top:16133;width:1296;height:427" filled="f" stroked="f" strokeweight="1.5pt">
                  <v:textbox style="mso-next-textbox:#_x0000_s2883">
                    <w:txbxContent>
                      <w:p w14:paraId="17FEAA64" w14:textId="77777777" w:rsidR="00A03289" w:rsidRDefault="00A03289" w:rsidP="00D6188F">
                        <w:pPr>
                          <w:rPr>
                            <w:rFonts w:ascii="Arial" w:hAnsi="Arial"/>
                            <w:i/>
                            <w:sz w:val="18"/>
                          </w:rPr>
                        </w:pPr>
                        <w:r>
                          <w:rPr>
                            <w:rFonts w:ascii="Arial" w:hAnsi="Arial"/>
                            <w:i/>
                            <w:sz w:val="18"/>
                          </w:rPr>
                          <w:t>Подпись</w:t>
                        </w:r>
                      </w:p>
                    </w:txbxContent>
                  </v:textbox>
                </v:shape>
                <v:shape id="_x0000_s2884" type="#_x0000_t202" style="position:absolute;left:4095;top:16133;width:864;height:427" filled="f" stroked="f" strokeweight="1.5pt">
                  <v:textbox style="mso-next-textbox:#_x0000_s2884">
                    <w:txbxContent>
                      <w:p w14:paraId="41BAD139" w14:textId="77777777" w:rsidR="00A03289" w:rsidRDefault="00A03289" w:rsidP="00D6188F">
                        <w:pPr>
                          <w:rPr>
                            <w:rFonts w:ascii="Arial" w:hAnsi="Arial"/>
                            <w:i/>
                            <w:sz w:val="18"/>
                          </w:rPr>
                        </w:pPr>
                        <w:r>
                          <w:rPr>
                            <w:rFonts w:ascii="Arial" w:hAnsi="Arial"/>
                            <w:i/>
                            <w:sz w:val="18"/>
                          </w:rPr>
                          <w:t>Дата</w:t>
                        </w:r>
                      </w:p>
                    </w:txbxContent>
                  </v:textbox>
                </v:shape>
                <v:line id="_x0000_s2885" style="position:absolute" from="11017,15880" to="11573,15880" strokeweight="1.5pt"/>
                <v:shape id="_x0000_s2886" type="#_x0000_t202" style="position:absolute;left:10932;top:15590;width:781;height:427" filled="f" stroked="f" strokeweight="1.5pt">
                  <v:textbox style="mso-next-textbox:#_x0000_s2886">
                    <w:txbxContent>
                      <w:p w14:paraId="147B27E4" w14:textId="77777777" w:rsidR="00A03289" w:rsidRDefault="00A03289" w:rsidP="00D6188F">
                        <w:pPr>
                          <w:rPr>
                            <w:rFonts w:ascii="Arial" w:hAnsi="Arial"/>
                            <w:i/>
                            <w:sz w:val="18"/>
                          </w:rPr>
                        </w:pPr>
                        <w:r>
                          <w:rPr>
                            <w:rFonts w:ascii="Arial" w:hAnsi="Arial"/>
                            <w:i/>
                            <w:sz w:val="18"/>
                          </w:rPr>
                          <w:t>Лист</w:t>
                        </w:r>
                      </w:p>
                    </w:txbxContent>
                  </v:textbox>
                </v:shape>
              </v:group>
            </v:group>
          </v:group>
        </w:pict>
      </w:r>
      <w:r w:rsidR="00293A46">
        <w:rPr>
          <w:rFonts w:eastAsia="STIXTwoMath-Regular-Identity-H"/>
          <w:noProof/>
          <w:sz w:val="17"/>
          <w:szCs w:val="17"/>
        </w:rPr>
        <w:drawing>
          <wp:inline distT="0" distB="0" distL="0" distR="0" wp14:anchorId="7521CF17" wp14:editId="2D12A675">
            <wp:extent cx="6390640" cy="3097388"/>
            <wp:effectExtent l="19050" t="0" r="0" b="0"/>
            <wp:docPr id="215" name="Рисунок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01" cstate="print"/>
                    <a:srcRect/>
                    <a:stretch>
                      <a:fillRect/>
                    </a:stretch>
                  </pic:blipFill>
                  <pic:spPr bwMode="auto">
                    <a:xfrm>
                      <a:off x="0" y="0"/>
                      <a:ext cx="6390640" cy="3097388"/>
                    </a:xfrm>
                    <a:prstGeom prst="rect">
                      <a:avLst/>
                    </a:prstGeom>
                    <a:noFill/>
                    <a:ln w="9525">
                      <a:noFill/>
                      <a:miter lim="800000"/>
                      <a:headEnd/>
                      <a:tailEnd/>
                    </a:ln>
                  </pic:spPr>
                </pic:pic>
              </a:graphicData>
            </a:graphic>
          </wp:inline>
        </w:drawing>
      </w:r>
    </w:p>
    <w:p w14:paraId="1C908C93" w14:textId="77777777" w:rsidR="00293A46" w:rsidRDefault="00293A46" w:rsidP="00293A46">
      <w:pPr>
        <w:autoSpaceDE w:val="0"/>
        <w:autoSpaceDN w:val="0"/>
        <w:adjustRightInd w:val="0"/>
        <w:spacing w:line="360" w:lineRule="auto"/>
        <w:jc w:val="both"/>
        <w:rPr>
          <w:rFonts w:eastAsiaTheme="minorHAnsi"/>
          <w:lang w:eastAsia="en-US"/>
        </w:rPr>
      </w:pPr>
      <w:r w:rsidRPr="004D7F0B">
        <w:rPr>
          <w:rFonts w:eastAsiaTheme="minorHAnsi"/>
          <w:lang w:eastAsia="en-US"/>
        </w:rPr>
        <w:t>Рисунок 1</w:t>
      </w:r>
      <w:r w:rsidR="004D7F0B">
        <w:rPr>
          <w:rFonts w:eastAsiaTheme="minorHAnsi"/>
          <w:lang w:eastAsia="en-US"/>
        </w:rPr>
        <w:t>2</w:t>
      </w:r>
      <w:r w:rsidRPr="004D7F0B">
        <w:rPr>
          <w:rFonts w:eastAsiaTheme="minorHAnsi"/>
          <w:lang w:eastAsia="en-US"/>
        </w:rPr>
        <w:t xml:space="preserve"> — Спальня. Расположение светопрозрачных конструкций</w:t>
      </w:r>
    </w:p>
    <w:p w14:paraId="706DABDB" w14:textId="77777777" w:rsidR="004D7F0B" w:rsidRDefault="004D7F0B" w:rsidP="00293A46">
      <w:pPr>
        <w:autoSpaceDE w:val="0"/>
        <w:autoSpaceDN w:val="0"/>
        <w:adjustRightInd w:val="0"/>
        <w:spacing w:line="360" w:lineRule="auto"/>
        <w:jc w:val="both"/>
        <w:rPr>
          <w:rFonts w:eastAsia="STIXTwoMath-Regular-Identity-H"/>
          <w:sz w:val="17"/>
          <w:szCs w:val="17"/>
          <w:lang w:eastAsia="en-US"/>
        </w:rPr>
      </w:pPr>
      <w:r>
        <w:rPr>
          <w:rFonts w:eastAsia="STIXTwoMath-Regular-Identity-H"/>
          <w:noProof/>
          <w:sz w:val="17"/>
          <w:szCs w:val="17"/>
        </w:rPr>
        <w:drawing>
          <wp:inline distT="0" distB="0" distL="0" distR="0" wp14:anchorId="3F88AF25" wp14:editId="79B3F3B5">
            <wp:extent cx="6060440" cy="2841625"/>
            <wp:effectExtent l="19050" t="0" r="0" b="0"/>
            <wp:docPr id="217" name="Рисунок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202" cstate="print"/>
                    <a:srcRect/>
                    <a:stretch>
                      <a:fillRect/>
                    </a:stretch>
                  </pic:blipFill>
                  <pic:spPr bwMode="auto">
                    <a:xfrm>
                      <a:off x="0" y="0"/>
                      <a:ext cx="6060440" cy="2841625"/>
                    </a:xfrm>
                    <a:prstGeom prst="rect">
                      <a:avLst/>
                    </a:prstGeom>
                    <a:noFill/>
                    <a:ln w="9525">
                      <a:noFill/>
                      <a:miter lim="800000"/>
                      <a:headEnd/>
                      <a:tailEnd/>
                    </a:ln>
                  </pic:spPr>
                </pic:pic>
              </a:graphicData>
            </a:graphic>
          </wp:inline>
        </w:drawing>
      </w:r>
    </w:p>
    <w:p w14:paraId="3A66E333" w14:textId="77777777" w:rsidR="004D7F0B" w:rsidRDefault="004D7F0B" w:rsidP="004D7F0B">
      <w:pPr>
        <w:autoSpaceDE w:val="0"/>
        <w:autoSpaceDN w:val="0"/>
        <w:adjustRightInd w:val="0"/>
        <w:spacing w:line="360" w:lineRule="auto"/>
        <w:ind w:left="708" w:firstLine="708"/>
        <w:jc w:val="both"/>
        <w:rPr>
          <w:rFonts w:eastAsiaTheme="minorHAnsi"/>
          <w:lang w:eastAsia="en-US"/>
        </w:rPr>
      </w:pPr>
      <w:r w:rsidRPr="004D7F0B">
        <w:rPr>
          <w:rFonts w:eastAsiaTheme="minorHAnsi"/>
          <w:lang w:eastAsia="en-US"/>
        </w:rPr>
        <w:t>Рисунок 1</w:t>
      </w:r>
      <w:r w:rsidR="00686CAB">
        <w:rPr>
          <w:rFonts w:eastAsiaTheme="minorHAnsi"/>
          <w:lang w:eastAsia="en-US"/>
        </w:rPr>
        <w:t>3</w:t>
      </w:r>
      <w:r w:rsidRPr="004D7F0B">
        <w:rPr>
          <w:rFonts w:eastAsiaTheme="minorHAnsi"/>
          <w:lang w:eastAsia="en-US"/>
        </w:rPr>
        <w:t xml:space="preserve"> — Спальня. Расположение окружающих объектов</w:t>
      </w:r>
    </w:p>
    <w:p w14:paraId="1826F213" w14:textId="77777777" w:rsidR="004D7F0B" w:rsidRDefault="00000000" w:rsidP="004D7F0B">
      <w:pPr>
        <w:autoSpaceDE w:val="0"/>
        <w:autoSpaceDN w:val="0"/>
        <w:adjustRightInd w:val="0"/>
        <w:spacing w:line="360" w:lineRule="auto"/>
        <w:jc w:val="both"/>
        <w:rPr>
          <w:rFonts w:eastAsia="STIXTwoMath-Regular-Identity-H"/>
          <w:sz w:val="17"/>
          <w:szCs w:val="17"/>
          <w:lang w:eastAsia="en-US"/>
        </w:rPr>
      </w:pPr>
      <w:r>
        <w:rPr>
          <w:rFonts w:eastAsia="STIXTwoMath-Regular-Identity-H"/>
          <w:noProof/>
          <w:sz w:val="17"/>
          <w:szCs w:val="17"/>
        </w:rPr>
        <w:lastRenderedPageBreak/>
        <w:pict w14:anchorId="07995BB9">
          <v:group id="_x0000_s2887" style="position:absolute;left:0;text-align:left;margin-left:-12.45pt;margin-top:-40.45pt;width:537.8pt;height:810.65pt;z-index:251703296" coordorigin="943,347" coordsize="10756,16213">
            <v:rect id="_x0000_s2888" style="position:absolute;left:5181;top:15659;width:5760;height:540" strokecolor="white">
              <v:textbox style="mso-next-textbox:#_x0000_s2888">
                <w:txbxContent>
                  <w:p w14:paraId="090E6CD5" w14:textId="77777777" w:rsidR="00A03289" w:rsidRPr="005B3028" w:rsidRDefault="00A03289" w:rsidP="00D6188F">
                    <w:pPr>
                      <w:jc w:val="center"/>
                      <w:rPr>
                        <w:rFonts w:ascii="ISOCPEUR" w:hAnsi="ISOCPEUR" w:cs="ISOCP3"/>
                        <w:i/>
                        <w:sz w:val="28"/>
                        <w:szCs w:val="28"/>
                      </w:rPr>
                    </w:pPr>
                    <w:r>
                      <w:rPr>
                        <w:rFonts w:ascii="ISOCPEUR" w:hAnsi="ISOCPEUR" w:cs="ISOCP3"/>
                        <w:i/>
                        <w:sz w:val="28"/>
                        <w:szCs w:val="28"/>
                      </w:rPr>
                      <w:t>СР.111222333 ПЗ</w:t>
                    </w:r>
                  </w:p>
                  <w:p w14:paraId="0971D40A" w14:textId="77777777" w:rsidR="00A03289" w:rsidRPr="00A37573" w:rsidRDefault="00A03289" w:rsidP="00D6188F">
                    <w:pPr>
                      <w:rPr>
                        <w:szCs w:val="28"/>
                      </w:rPr>
                    </w:pPr>
                  </w:p>
                </w:txbxContent>
              </v:textbox>
            </v:rect>
            <v:group id="_x0000_s2889" style="position:absolute;left:943;top:347;width:10756;height:16213" coordorigin="943,347" coordsize="10756,16213">
              <v:shape id="_x0000_s2890" type="#_x0000_t202" style="position:absolute;left:11003;top:15880;width:528;height:559">
                <v:textbox style="mso-next-textbox:#_x0000_s2890">
                  <w:txbxContent>
                    <w:p w14:paraId="2C2A6DC6" w14:textId="77777777" w:rsidR="00A03289" w:rsidRPr="00B4793A" w:rsidRDefault="00A03289" w:rsidP="00D6188F">
                      <w:pPr>
                        <w:rPr>
                          <w:rFonts w:ascii="ISOCPEUR" w:hAnsi="ISOCPEUR"/>
                          <w:i/>
                          <w:sz w:val="22"/>
                        </w:rPr>
                      </w:pPr>
                      <w:r>
                        <w:rPr>
                          <w:rFonts w:ascii="ISOCPEUR" w:hAnsi="ISOCPEUR"/>
                          <w:i/>
                          <w:sz w:val="22"/>
                          <w:szCs w:val="22"/>
                        </w:rPr>
                        <w:t>45</w:t>
                      </w:r>
                    </w:p>
                  </w:txbxContent>
                </v:textbox>
              </v:shape>
              <v:group id="_x0000_s2891" style="position:absolute;left:943;top:347;width:10756;height:16213" coordorigin="957,347" coordsize="10756,16213">
                <v:rect id="_x0000_s2892" style="position:absolute;left:1084;top:347;width:10488;height:16093" filled="f" strokeweight="1.5pt"/>
                <v:line id="_x0000_s2893" style="position:absolute" from="1084,15600" to="11572,15600" strokeweight="1.5pt"/>
                <v:line id="_x0000_s2894" style="position:absolute" from="1481,15600" to="1481,16440" strokeweight="1.5pt"/>
                <v:line id="_x0000_s2895" style="position:absolute" from="2048,15600" to="2048,16440" strokeweight="1.5pt"/>
                <v:line id="_x0000_s2896" style="position:absolute" from="3352,15600" to="3352,16440" strokeweight="1.5pt"/>
                <v:line id="_x0000_s2897" style="position:absolute" from="4203,15600" to="4203,16440" strokeweight="1.5pt"/>
                <v:line id="_x0000_s2898" style="position:absolute" from="4770,15600" to="4770,16440" strokeweight="1.5pt"/>
                <v:line id="_x0000_s2899" style="position:absolute" from="11024,15590" to="11024,16439" strokeweight="1.5pt"/>
                <v:line id="_x0000_s2900" style="position:absolute" from="1084,15880" to="4769,15880" strokeweight="1.5pt"/>
                <v:line id="_x0000_s2901" style="position:absolute" from="1084,16159" to="4769,16159" strokeweight="1.5pt"/>
                <v:shape id="_x0000_s2902" type="#_x0000_t202" style="position:absolute;left:957;top:16133;width:864;height:427" filled="f" stroked="f" strokeweight="1.5pt">
                  <v:textbox style="mso-next-textbox:#_x0000_s2902">
                    <w:txbxContent>
                      <w:p w14:paraId="1B0F49A8" w14:textId="77777777" w:rsidR="00A03289" w:rsidRDefault="00A03289" w:rsidP="00D6188F">
                        <w:pPr>
                          <w:pStyle w:val="6"/>
                        </w:pPr>
                        <w:r>
                          <w:t>Изм</w:t>
                        </w:r>
                      </w:p>
                    </w:txbxContent>
                  </v:textbox>
                </v:shape>
                <v:shape id="_x0000_s2903" type="#_x0000_t202" style="position:absolute;left:1390;top:16133;width:864;height:427" filled="f" stroked="f" strokeweight="1.5pt">
                  <v:textbox style="mso-next-textbox:#_x0000_s2903">
                    <w:txbxContent>
                      <w:p w14:paraId="17C869BA" w14:textId="77777777" w:rsidR="00A03289" w:rsidRDefault="00A03289" w:rsidP="00D6188F">
                        <w:pPr>
                          <w:rPr>
                            <w:rFonts w:ascii="Arial" w:hAnsi="Arial"/>
                            <w:i/>
                            <w:sz w:val="18"/>
                          </w:rPr>
                        </w:pPr>
                        <w:r>
                          <w:rPr>
                            <w:rFonts w:ascii="Arial" w:hAnsi="Arial"/>
                            <w:i/>
                            <w:sz w:val="18"/>
                          </w:rPr>
                          <w:t>Лист</w:t>
                        </w:r>
                      </w:p>
                    </w:txbxContent>
                  </v:textbox>
                </v:shape>
                <v:shape id="_x0000_s2904" type="#_x0000_t202" style="position:absolute;left:2110;top:16133;width:1296;height:427" filled="f" stroked="f" strokeweight="1.5pt">
                  <v:textbox style="mso-next-textbox:#_x0000_s2904">
                    <w:txbxContent>
                      <w:p w14:paraId="78D0A6C5" w14:textId="77777777" w:rsidR="00A03289" w:rsidRDefault="00A03289" w:rsidP="00D6188F">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905" type="#_x0000_t202" style="position:absolute;left:3262;top:16133;width:1296;height:427" filled="f" stroked="f" strokeweight="1.5pt">
                  <v:textbox style="mso-next-textbox:#_x0000_s2905">
                    <w:txbxContent>
                      <w:p w14:paraId="05C72BD7" w14:textId="77777777" w:rsidR="00A03289" w:rsidRDefault="00A03289" w:rsidP="00D6188F">
                        <w:pPr>
                          <w:rPr>
                            <w:rFonts w:ascii="Arial" w:hAnsi="Arial"/>
                            <w:i/>
                            <w:sz w:val="18"/>
                          </w:rPr>
                        </w:pPr>
                        <w:r>
                          <w:rPr>
                            <w:rFonts w:ascii="Arial" w:hAnsi="Arial"/>
                            <w:i/>
                            <w:sz w:val="18"/>
                          </w:rPr>
                          <w:t>Подпись</w:t>
                        </w:r>
                      </w:p>
                    </w:txbxContent>
                  </v:textbox>
                </v:shape>
                <v:shape id="_x0000_s2906" type="#_x0000_t202" style="position:absolute;left:4095;top:16133;width:864;height:427" filled="f" stroked="f" strokeweight="1.5pt">
                  <v:textbox style="mso-next-textbox:#_x0000_s2906">
                    <w:txbxContent>
                      <w:p w14:paraId="4E5F48D6" w14:textId="77777777" w:rsidR="00A03289" w:rsidRDefault="00A03289" w:rsidP="00D6188F">
                        <w:pPr>
                          <w:rPr>
                            <w:rFonts w:ascii="Arial" w:hAnsi="Arial"/>
                            <w:i/>
                            <w:sz w:val="18"/>
                          </w:rPr>
                        </w:pPr>
                        <w:r>
                          <w:rPr>
                            <w:rFonts w:ascii="Arial" w:hAnsi="Arial"/>
                            <w:i/>
                            <w:sz w:val="18"/>
                          </w:rPr>
                          <w:t>Дата</w:t>
                        </w:r>
                      </w:p>
                    </w:txbxContent>
                  </v:textbox>
                </v:shape>
                <v:line id="_x0000_s2907" style="position:absolute" from="11017,15880" to="11573,15880" strokeweight="1.5pt"/>
                <v:shape id="_x0000_s2908" type="#_x0000_t202" style="position:absolute;left:10932;top:15590;width:781;height:427" filled="f" stroked="f" strokeweight="1.5pt">
                  <v:textbox style="mso-next-textbox:#_x0000_s2908">
                    <w:txbxContent>
                      <w:p w14:paraId="3D6DD6E3" w14:textId="77777777" w:rsidR="00A03289" w:rsidRDefault="00A03289" w:rsidP="00D6188F">
                        <w:pPr>
                          <w:rPr>
                            <w:rFonts w:ascii="Arial" w:hAnsi="Arial"/>
                            <w:i/>
                            <w:sz w:val="18"/>
                          </w:rPr>
                        </w:pPr>
                        <w:r>
                          <w:rPr>
                            <w:rFonts w:ascii="Arial" w:hAnsi="Arial"/>
                            <w:i/>
                            <w:sz w:val="18"/>
                          </w:rPr>
                          <w:t>Лист</w:t>
                        </w:r>
                      </w:p>
                    </w:txbxContent>
                  </v:textbox>
                </v:shape>
              </v:group>
            </v:group>
          </v:group>
        </w:pict>
      </w:r>
      <w:r w:rsidR="004D7F0B">
        <w:rPr>
          <w:rFonts w:eastAsia="STIXTwoMath-Regular-Identity-H"/>
          <w:noProof/>
          <w:sz w:val="17"/>
          <w:szCs w:val="17"/>
        </w:rPr>
        <w:drawing>
          <wp:inline distT="0" distB="0" distL="0" distR="0" wp14:anchorId="21606A27" wp14:editId="0AD51883">
            <wp:extent cx="6390640" cy="3491233"/>
            <wp:effectExtent l="19050" t="0" r="0" b="0"/>
            <wp:docPr id="218" name="Рисунок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203" cstate="print"/>
                    <a:srcRect/>
                    <a:stretch>
                      <a:fillRect/>
                    </a:stretch>
                  </pic:blipFill>
                  <pic:spPr bwMode="auto">
                    <a:xfrm>
                      <a:off x="0" y="0"/>
                      <a:ext cx="6390640" cy="3491233"/>
                    </a:xfrm>
                    <a:prstGeom prst="rect">
                      <a:avLst/>
                    </a:prstGeom>
                    <a:noFill/>
                    <a:ln w="9525">
                      <a:noFill/>
                      <a:miter lim="800000"/>
                      <a:headEnd/>
                      <a:tailEnd/>
                    </a:ln>
                  </pic:spPr>
                </pic:pic>
              </a:graphicData>
            </a:graphic>
          </wp:inline>
        </w:drawing>
      </w:r>
    </w:p>
    <w:p w14:paraId="29216E83" w14:textId="77777777" w:rsidR="00686CAB" w:rsidRPr="00686CAB" w:rsidRDefault="00686CAB" w:rsidP="00686CAB">
      <w:pPr>
        <w:autoSpaceDE w:val="0"/>
        <w:autoSpaceDN w:val="0"/>
        <w:adjustRightInd w:val="0"/>
        <w:spacing w:line="360" w:lineRule="auto"/>
        <w:ind w:left="708" w:firstLine="708"/>
        <w:jc w:val="both"/>
        <w:rPr>
          <w:rFonts w:eastAsia="STIXTwoMath-Regular-Identity-H"/>
          <w:sz w:val="17"/>
          <w:szCs w:val="17"/>
          <w:lang w:eastAsia="en-US"/>
        </w:rPr>
      </w:pPr>
      <w:r w:rsidRPr="00686CAB">
        <w:rPr>
          <w:rFonts w:eastAsiaTheme="minorHAnsi"/>
          <w:lang w:eastAsia="en-US"/>
        </w:rPr>
        <w:t xml:space="preserve">Рисунок 14 — Спальня. Значение КЕО </w:t>
      </w:r>
      <w:r w:rsidRPr="00686CAB">
        <w:rPr>
          <w:rFonts w:ascii="Cambria Math" w:eastAsia="STIXTwoMath-Regular-Identity-H" w:hAnsi="Cambria Math"/>
          <w:lang w:eastAsia="en-US"/>
        </w:rPr>
        <w:t>𝑒</w:t>
      </w:r>
      <w:r w:rsidRPr="00686CAB">
        <w:rPr>
          <w:rFonts w:eastAsia="STIXTwoMath-Regular-Identity-H"/>
          <w:sz w:val="17"/>
          <w:szCs w:val="17"/>
          <w:lang w:eastAsia="en-US"/>
        </w:rPr>
        <w:t xml:space="preserve">р </w:t>
      </w:r>
      <w:r w:rsidRPr="00686CAB">
        <w:rPr>
          <w:rFonts w:eastAsiaTheme="minorHAnsi"/>
          <w:lang w:eastAsia="en-US"/>
        </w:rPr>
        <w:t>в расчетных точках</w:t>
      </w:r>
    </w:p>
    <w:p w14:paraId="0299667E" w14:textId="77777777" w:rsidR="00686CAB" w:rsidRPr="004D7F0B" w:rsidRDefault="00686CAB" w:rsidP="004D7F0B">
      <w:pPr>
        <w:autoSpaceDE w:val="0"/>
        <w:autoSpaceDN w:val="0"/>
        <w:adjustRightInd w:val="0"/>
        <w:spacing w:line="360" w:lineRule="auto"/>
        <w:jc w:val="both"/>
        <w:rPr>
          <w:rFonts w:eastAsia="STIXTwoMath-Regular-Identity-H"/>
          <w:sz w:val="17"/>
          <w:szCs w:val="17"/>
          <w:lang w:eastAsia="en-US"/>
        </w:rPr>
      </w:pPr>
    </w:p>
    <w:p w14:paraId="51FDAD83" w14:textId="77777777" w:rsidR="00293A46" w:rsidRDefault="004D7F0B" w:rsidP="004D7F0B">
      <w:pPr>
        <w:autoSpaceDE w:val="0"/>
        <w:autoSpaceDN w:val="0"/>
        <w:adjustRightInd w:val="0"/>
        <w:spacing w:line="360" w:lineRule="auto"/>
        <w:ind w:left="708" w:hanging="708"/>
        <w:jc w:val="both"/>
        <w:rPr>
          <w:rFonts w:eastAsia="STIXTwoMath-Regular-Identity-H"/>
          <w:sz w:val="17"/>
          <w:szCs w:val="17"/>
          <w:lang w:eastAsia="en-US"/>
        </w:rPr>
      </w:pPr>
      <w:r>
        <w:rPr>
          <w:rFonts w:eastAsia="STIXTwoMath-Regular-Identity-H"/>
          <w:noProof/>
          <w:sz w:val="17"/>
          <w:szCs w:val="17"/>
        </w:rPr>
        <w:drawing>
          <wp:inline distT="0" distB="0" distL="0" distR="0" wp14:anchorId="2C1A11DD" wp14:editId="7F2C0E91">
            <wp:extent cx="6390640" cy="3660302"/>
            <wp:effectExtent l="19050" t="0" r="0" b="0"/>
            <wp:docPr id="216"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200" cstate="print"/>
                    <a:srcRect/>
                    <a:stretch>
                      <a:fillRect/>
                    </a:stretch>
                  </pic:blipFill>
                  <pic:spPr bwMode="auto">
                    <a:xfrm>
                      <a:off x="0" y="0"/>
                      <a:ext cx="6390640" cy="3660302"/>
                    </a:xfrm>
                    <a:prstGeom prst="rect">
                      <a:avLst/>
                    </a:prstGeom>
                    <a:noFill/>
                    <a:ln w="9525">
                      <a:noFill/>
                      <a:miter lim="800000"/>
                      <a:headEnd/>
                      <a:tailEnd/>
                    </a:ln>
                  </pic:spPr>
                </pic:pic>
              </a:graphicData>
            </a:graphic>
          </wp:inline>
        </w:drawing>
      </w:r>
    </w:p>
    <w:p w14:paraId="0BF66E36" w14:textId="77777777" w:rsidR="004D7F0B" w:rsidRDefault="004D7F0B" w:rsidP="004D7F0B">
      <w:pPr>
        <w:autoSpaceDE w:val="0"/>
        <w:autoSpaceDN w:val="0"/>
        <w:adjustRightInd w:val="0"/>
        <w:spacing w:line="360" w:lineRule="auto"/>
        <w:ind w:left="708" w:hanging="708"/>
        <w:jc w:val="both"/>
        <w:rPr>
          <w:rFonts w:ascii="STIXTwoText-Regular-Identity-H" w:eastAsiaTheme="minorHAnsi" w:hAnsi="STIXTwoText-Regular-Identity-H" w:cs="STIXTwoText-Regular-Identity-H"/>
          <w:lang w:eastAsia="en-US"/>
        </w:rPr>
      </w:pPr>
    </w:p>
    <w:p w14:paraId="07EEBC27" w14:textId="77777777" w:rsidR="004D7F0B" w:rsidRDefault="004D7F0B" w:rsidP="004D7F0B">
      <w:pPr>
        <w:autoSpaceDE w:val="0"/>
        <w:autoSpaceDN w:val="0"/>
        <w:adjustRightInd w:val="0"/>
        <w:spacing w:line="360" w:lineRule="auto"/>
        <w:ind w:left="708"/>
        <w:jc w:val="both"/>
        <w:rPr>
          <w:rFonts w:eastAsia="STIXTwoMath-Regular-Identity-H"/>
          <w:sz w:val="17"/>
          <w:szCs w:val="17"/>
          <w:lang w:eastAsia="en-US"/>
        </w:rPr>
      </w:pPr>
      <w:r w:rsidRPr="004D7F0B">
        <w:rPr>
          <w:rFonts w:eastAsiaTheme="minorHAnsi"/>
          <w:lang w:eastAsia="en-US"/>
        </w:rPr>
        <w:t xml:space="preserve">Рисунок </w:t>
      </w:r>
      <w:r w:rsidR="00686CAB">
        <w:rPr>
          <w:rFonts w:eastAsiaTheme="minorHAnsi"/>
          <w:lang w:eastAsia="en-US"/>
        </w:rPr>
        <w:t>15</w:t>
      </w:r>
      <w:r w:rsidRPr="004D7F0B">
        <w:rPr>
          <w:rFonts w:eastAsiaTheme="minorHAnsi"/>
          <w:lang w:eastAsia="en-US"/>
        </w:rPr>
        <w:t xml:space="preserve"> — Спальня. Изолинии значения КЕО </w:t>
      </w:r>
      <w:r w:rsidRPr="004D7F0B">
        <w:rPr>
          <w:rFonts w:ascii="Cambria Math" w:eastAsia="STIXTwoMath-Regular-Identity-H" w:hAnsi="Cambria Math"/>
          <w:lang w:eastAsia="en-US"/>
        </w:rPr>
        <w:t>𝑒</w:t>
      </w:r>
      <w:r w:rsidRPr="004D7F0B">
        <w:rPr>
          <w:rFonts w:eastAsia="STIXTwoMath-Regular-Identity-H"/>
          <w:sz w:val="17"/>
          <w:szCs w:val="17"/>
          <w:lang w:eastAsia="en-US"/>
        </w:rPr>
        <w:t>р</w:t>
      </w:r>
    </w:p>
    <w:p w14:paraId="6CB4CFEC" w14:textId="77777777" w:rsidR="004D7F0B" w:rsidRDefault="004D7F0B" w:rsidP="004D7F0B">
      <w:pPr>
        <w:autoSpaceDE w:val="0"/>
        <w:autoSpaceDN w:val="0"/>
        <w:adjustRightInd w:val="0"/>
        <w:spacing w:line="360" w:lineRule="auto"/>
        <w:ind w:left="708"/>
        <w:jc w:val="both"/>
        <w:rPr>
          <w:rFonts w:eastAsia="STIXTwoMath-Regular-Identity-H"/>
          <w:sz w:val="17"/>
          <w:szCs w:val="17"/>
          <w:lang w:eastAsia="en-US"/>
        </w:rPr>
      </w:pPr>
    </w:p>
    <w:p w14:paraId="6F9993EE" w14:textId="77777777" w:rsidR="004D7F0B" w:rsidRPr="004D7F0B" w:rsidRDefault="004D7F0B" w:rsidP="00D6188F">
      <w:pPr>
        <w:autoSpaceDE w:val="0"/>
        <w:autoSpaceDN w:val="0"/>
        <w:adjustRightInd w:val="0"/>
        <w:spacing w:line="360" w:lineRule="auto"/>
        <w:ind w:left="142" w:firstLine="708"/>
        <w:jc w:val="both"/>
        <w:rPr>
          <w:rFonts w:eastAsia="STIXTwoMath-Regular-Identity-H"/>
          <w:sz w:val="17"/>
          <w:szCs w:val="17"/>
          <w:lang w:eastAsia="en-US"/>
        </w:rPr>
      </w:pPr>
      <w:r w:rsidRPr="004D7F0B">
        <w:rPr>
          <w:rFonts w:eastAsiaTheme="minorHAnsi"/>
          <w:lang w:eastAsia="en-US"/>
        </w:rPr>
        <w:t xml:space="preserve">Согласно таблице Л.1 Приложения Л СП 52.13330.2016 нормативное значение КЕО </w:t>
      </w:r>
      <w:r w:rsidRPr="004D7F0B">
        <w:rPr>
          <w:rFonts w:ascii="Cambria Math" w:eastAsia="STIXTwoMath-Regular-Identity-H" w:hAnsi="Cambria Math"/>
          <w:lang w:eastAsia="en-US"/>
        </w:rPr>
        <w:t>𝑒</w:t>
      </w:r>
      <w:r w:rsidRPr="004D7F0B">
        <w:rPr>
          <w:rFonts w:eastAsia="STIXTwoMath-Regular-Identity-H"/>
          <w:sz w:val="17"/>
          <w:szCs w:val="17"/>
          <w:lang w:eastAsia="en-US"/>
        </w:rPr>
        <w:t xml:space="preserve">н </w:t>
      </w:r>
      <w:r w:rsidRPr="004D7F0B">
        <w:rPr>
          <w:rFonts w:eastAsia="STIXTwoMath-Regular-Identity-H"/>
          <w:lang w:eastAsia="en-US"/>
        </w:rPr>
        <w:t xml:space="preserve">=0.5% </w:t>
      </w:r>
      <w:r w:rsidRPr="004D7F0B">
        <w:rPr>
          <w:rFonts w:eastAsiaTheme="minorHAnsi"/>
          <w:lang w:eastAsia="en-US"/>
        </w:rPr>
        <w:t>должно наблюдаться на уровне пола на расстоянии 1 м от стены, противоположной</w:t>
      </w:r>
      <w:r w:rsidR="00D6188F">
        <w:rPr>
          <w:rFonts w:eastAsiaTheme="minorHAnsi"/>
          <w:lang w:eastAsia="en-US"/>
        </w:rPr>
        <w:t xml:space="preserve"> </w:t>
      </w:r>
      <w:r w:rsidRPr="004D7F0B">
        <w:rPr>
          <w:rFonts w:eastAsiaTheme="minorHAnsi"/>
          <w:lang w:eastAsia="en-US"/>
        </w:rPr>
        <w:t>окну, хотя бы в одной жилой комнате. На рис. 1</w:t>
      </w:r>
      <w:r w:rsidR="00D6188F">
        <w:rPr>
          <w:rFonts w:eastAsiaTheme="minorHAnsi"/>
          <w:lang w:eastAsia="en-US"/>
        </w:rPr>
        <w:t>1</w:t>
      </w:r>
      <w:r w:rsidRPr="004D7F0B">
        <w:rPr>
          <w:rFonts w:eastAsiaTheme="minorHAnsi"/>
          <w:lang w:eastAsia="en-US"/>
        </w:rPr>
        <w:t xml:space="preserve"> и 1</w:t>
      </w:r>
      <w:r w:rsidR="00D6188F">
        <w:rPr>
          <w:rFonts w:eastAsiaTheme="minorHAnsi"/>
          <w:lang w:eastAsia="en-US"/>
        </w:rPr>
        <w:t>5</w:t>
      </w:r>
      <w:r w:rsidRPr="004D7F0B">
        <w:rPr>
          <w:rFonts w:eastAsiaTheme="minorHAnsi"/>
          <w:lang w:eastAsia="en-US"/>
        </w:rPr>
        <w:t xml:space="preserve"> видно, что в расчетной точке 2 значение КЕО </w:t>
      </w:r>
      <w:r w:rsidRPr="004D7F0B">
        <w:rPr>
          <w:rFonts w:eastAsiaTheme="minorHAnsi"/>
          <w:lang w:eastAsia="en-US"/>
        </w:rPr>
        <w:lastRenderedPageBreak/>
        <w:t xml:space="preserve">равно </w:t>
      </w:r>
      <w:r w:rsidRPr="004D7F0B">
        <w:rPr>
          <w:rFonts w:ascii="Cambria Math" w:eastAsia="STIXTwoMath-Regular-Identity-H" w:hAnsi="Cambria Math"/>
          <w:lang w:eastAsia="en-US"/>
        </w:rPr>
        <w:t>𝑒</w:t>
      </w:r>
      <w:r w:rsidRPr="004D7F0B">
        <w:rPr>
          <w:rFonts w:eastAsia="STIXTwoMath-Regular-Identity-H"/>
          <w:sz w:val="17"/>
          <w:szCs w:val="17"/>
          <w:lang w:eastAsia="en-US"/>
        </w:rPr>
        <w:t xml:space="preserve">р </w:t>
      </w:r>
      <w:r w:rsidRPr="004D7F0B">
        <w:rPr>
          <w:rFonts w:eastAsia="STIXTwoMath-Regular-Identity-H"/>
          <w:lang w:eastAsia="en-US"/>
        </w:rPr>
        <w:t xml:space="preserve">= 1.13% </w:t>
      </w:r>
      <w:r w:rsidRPr="004D7F0B">
        <w:rPr>
          <w:rFonts w:eastAsiaTheme="minorHAnsi"/>
          <w:lang w:eastAsia="en-US"/>
        </w:rPr>
        <w:t xml:space="preserve">для гостиной и </w:t>
      </w:r>
      <w:r w:rsidRPr="004D7F0B">
        <w:rPr>
          <w:rFonts w:ascii="Cambria Math" w:eastAsia="STIXTwoMath-Regular-Identity-H" w:hAnsi="Cambria Math"/>
          <w:lang w:eastAsia="en-US"/>
        </w:rPr>
        <w:t>𝑒</w:t>
      </w:r>
      <w:r w:rsidRPr="004D7F0B">
        <w:rPr>
          <w:rFonts w:eastAsia="STIXTwoMath-Regular-Identity-H"/>
          <w:sz w:val="17"/>
          <w:szCs w:val="17"/>
          <w:lang w:eastAsia="en-US"/>
        </w:rPr>
        <w:t xml:space="preserve">р </w:t>
      </w:r>
      <w:r w:rsidRPr="004D7F0B">
        <w:rPr>
          <w:rFonts w:eastAsia="STIXTwoMath-Regular-Identity-H"/>
          <w:lang w:eastAsia="en-US"/>
        </w:rPr>
        <w:t xml:space="preserve">= 1.14% </w:t>
      </w:r>
      <w:r w:rsidRPr="004D7F0B">
        <w:rPr>
          <w:rFonts w:eastAsiaTheme="minorHAnsi"/>
          <w:lang w:eastAsia="en-US"/>
        </w:rPr>
        <w:t>для спальной комнаты. Требования</w:t>
      </w:r>
      <w:r w:rsidR="00D6188F">
        <w:rPr>
          <w:rFonts w:eastAsiaTheme="minorHAnsi"/>
          <w:lang w:eastAsia="en-US"/>
        </w:rPr>
        <w:t xml:space="preserve"> </w:t>
      </w:r>
      <w:r w:rsidRPr="004D7F0B">
        <w:rPr>
          <w:rFonts w:eastAsiaTheme="minorHAnsi"/>
          <w:lang w:eastAsia="en-US"/>
        </w:rPr>
        <w:t>СП2.13330.2016 выполнены в обеих жилых комнатах.</w:t>
      </w:r>
    </w:p>
    <w:p w14:paraId="71CD13C2" w14:textId="77777777" w:rsidR="00D6188F" w:rsidRDefault="00000000">
      <w:pPr>
        <w:autoSpaceDE w:val="0"/>
        <w:autoSpaceDN w:val="0"/>
        <w:adjustRightInd w:val="0"/>
        <w:spacing w:line="360" w:lineRule="auto"/>
        <w:jc w:val="both"/>
        <w:rPr>
          <w:rFonts w:eastAsia="STIXTwoMath-Regular-Identity-H"/>
          <w:sz w:val="17"/>
          <w:szCs w:val="17"/>
          <w:lang w:eastAsia="en-US"/>
        </w:rPr>
      </w:pPr>
      <w:r>
        <w:rPr>
          <w:rFonts w:eastAsiaTheme="minorHAnsi"/>
          <w:noProof/>
        </w:rPr>
        <w:pict w14:anchorId="5837D539">
          <v:group id="_x0000_s2909" style="position:absolute;left:0;text-align:left;margin-left:-12.45pt;margin-top:-82.6pt;width:537.8pt;height:810.65pt;z-index:251704320" coordorigin="943,347" coordsize="10756,16213">
            <v:rect id="_x0000_s2910" style="position:absolute;left:5181;top:15659;width:5760;height:540" strokecolor="white">
              <v:textbox style="mso-next-textbox:#_x0000_s2910">
                <w:txbxContent>
                  <w:p w14:paraId="6E6A95B1" w14:textId="77777777" w:rsidR="00A03289" w:rsidRPr="005B3028" w:rsidRDefault="00A03289" w:rsidP="00D6188F">
                    <w:pPr>
                      <w:jc w:val="center"/>
                      <w:rPr>
                        <w:rFonts w:ascii="ISOCPEUR" w:hAnsi="ISOCPEUR" w:cs="ISOCP3"/>
                        <w:i/>
                        <w:sz w:val="28"/>
                        <w:szCs w:val="28"/>
                      </w:rPr>
                    </w:pPr>
                    <w:r>
                      <w:rPr>
                        <w:rFonts w:ascii="ISOCPEUR" w:hAnsi="ISOCPEUR" w:cs="ISOCP3"/>
                        <w:i/>
                        <w:sz w:val="28"/>
                        <w:szCs w:val="28"/>
                      </w:rPr>
                      <w:t>СР.111222333 ПЗ</w:t>
                    </w:r>
                  </w:p>
                  <w:p w14:paraId="09FD9F90" w14:textId="77777777" w:rsidR="00A03289" w:rsidRPr="00A37573" w:rsidRDefault="00A03289" w:rsidP="00D6188F">
                    <w:pPr>
                      <w:rPr>
                        <w:szCs w:val="28"/>
                      </w:rPr>
                    </w:pPr>
                  </w:p>
                </w:txbxContent>
              </v:textbox>
            </v:rect>
            <v:group id="_x0000_s2911" style="position:absolute;left:943;top:347;width:10756;height:16213" coordorigin="943,347" coordsize="10756,16213">
              <v:shape id="_x0000_s2912" type="#_x0000_t202" style="position:absolute;left:11003;top:15880;width:528;height:559">
                <v:textbox style="mso-next-textbox:#_x0000_s2912">
                  <w:txbxContent>
                    <w:p w14:paraId="47C1559F" w14:textId="77777777" w:rsidR="00A03289" w:rsidRPr="00B4793A" w:rsidRDefault="00A03289" w:rsidP="00D6188F">
                      <w:pPr>
                        <w:rPr>
                          <w:rFonts w:ascii="ISOCPEUR" w:hAnsi="ISOCPEUR"/>
                          <w:i/>
                          <w:sz w:val="22"/>
                        </w:rPr>
                      </w:pPr>
                      <w:r>
                        <w:rPr>
                          <w:rFonts w:ascii="ISOCPEUR" w:hAnsi="ISOCPEUR"/>
                          <w:i/>
                          <w:sz w:val="22"/>
                          <w:szCs w:val="22"/>
                        </w:rPr>
                        <w:t>46</w:t>
                      </w:r>
                    </w:p>
                  </w:txbxContent>
                </v:textbox>
              </v:shape>
              <v:group id="_x0000_s2913" style="position:absolute;left:943;top:347;width:10756;height:16213" coordorigin="957,347" coordsize="10756,16213">
                <v:rect id="_x0000_s2914" style="position:absolute;left:1084;top:347;width:10488;height:16093" filled="f" strokeweight="1.5pt"/>
                <v:line id="_x0000_s2915" style="position:absolute" from="1084,15600" to="11572,15600" strokeweight="1.5pt"/>
                <v:line id="_x0000_s2916" style="position:absolute" from="1481,15600" to="1481,16440" strokeweight="1.5pt"/>
                <v:line id="_x0000_s2917" style="position:absolute" from="2048,15600" to="2048,16440" strokeweight="1.5pt"/>
                <v:line id="_x0000_s2918" style="position:absolute" from="3352,15600" to="3352,16440" strokeweight="1.5pt"/>
                <v:line id="_x0000_s2919" style="position:absolute" from="4203,15600" to="4203,16440" strokeweight="1.5pt"/>
                <v:line id="_x0000_s2920" style="position:absolute" from="4770,15600" to="4770,16440" strokeweight="1.5pt"/>
                <v:line id="_x0000_s2921" style="position:absolute" from="11024,15590" to="11024,16439" strokeweight="1.5pt"/>
                <v:line id="_x0000_s2922" style="position:absolute" from="1084,15880" to="4769,15880" strokeweight="1.5pt"/>
                <v:line id="_x0000_s2923" style="position:absolute" from="1084,16159" to="4769,16159" strokeweight="1.5pt"/>
                <v:shape id="_x0000_s2924" type="#_x0000_t202" style="position:absolute;left:957;top:16133;width:864;height:427" filled="f" stroked="f" strokeweight="1.5pt">
                  <v:textbox style="mso-next-textbox:#_x0000_s2924">
                    <w:txbxContent>
                      <w:p w14:paraId="6422191A" w14:textId="77777777" w:rsidR="00A03289" w:rsidRDefault="00A03289" w:rsidP="00D6188F">
                        <w:pPr>
                          <w:pStyle w:val="6"/>
                        </w:pPr>
                        <w:r>
                          <w:t>Изм</w:t>
                        </w:r>
                      </w:p>
                    </w:txbxContent>
                  </v:textbox>
                </v:shape>
                <v:shape id="_x0000_s2925" type="#_x0000_t202" style="position:absolute;left:1390;top:16133;width:864;height:427" filled="f" stroked="f" strokeweight="1.5pt">
                  <v:textbox style="mso-next-textbox:#_x0000_s2925">
                    <w:txbxContent>
                      <w:p w14:paraId="6184E660" w14:textId="77777777" w:rsidR="00A03289" w:rsidRDefault="00A03289" w:rsidP="00D6188F">
                        <w:pPr>
                          <w:rPr>
                            <w:rFonts w:ascii="Arial" w:hAnsi="Arial"/>
                            <w:i/>
                            <w:sz w:val="18"/>
                          </w:rPr>
                        </w:pPr>
                        <w:r>
                          <w:rPr>
                            <w:rFonts w:ascii="Arial" w:hAnsi="Arial"/>
                            <w:i/>
                            <w:sz w:val="18"/>
                          </w:rPr>
                          <w:t>Лист</w:t>
                        </w:r>
                      </w:p>
                    </w:txbxContent>
                  </v:textbox>
                </v:shape>
                <v:shape id="_x0000_s2926" type="#_x0000_t202" style="position:absolute;left:2110;top:16133;width:1296;height:427" filled="f" stroked="f" strokeweight="1.5pt">
                  <v:textbox style="mso-next-textbox:#_x0000_s2926">
                    <w:txbxContent>
                      <w:p w14:paraId="4B577AE8" w14:textId="77777777" w:rsidR="00A03289" w:rsidRDefault="00A03289" w:rsidP="00D6188F">
                        <w:pPr>
                          <w:rPr>
                            <w:rFonts w:ascii="Arial" w:hAnsi="Arial"/>
                            <w:sz w:val="18"/>
                          </w:rPr>
                        </w:pPr>
                        <w:r>
                          <w:rPr>
                            <w:rFonts w:ascii="Arial" w:hAnsi="Arial"/>
                            <w:i/>
                            <w:sz w:val="18"/>
                          </w:rPr>
                          <w:t>№</w:t>
                        </w:r>
                        <w:r>
                          <w:rPr>
                            <w:rFonts w:ascii="Arial" w:hAnsi="Arial"/>
                            <w:sz w:val="18"/>
                          </w:rPr>
                          <w:t xml:space="preserve"> </w:t>
                        </w:r>
                        <w:r>
                          <w:rPr>
                            <w:rFonts w:ascii="Arial" w:hAnsi="Arial"/>
                            <w:i/>
                            <w:sz w:val="18"/>
                          </w:rPr>
                          <w:t>Докум</w:t>
                        </w:r>
                        <w:r>
                          <w:rPr>
                            <w:rFonts w:ascii="Arial" w:hAnsi="Arial"/>
                            <w:sz w:val="18"/>
                          </w:rPr>
                          <w:t>.</w:t>
                        </w:r>
                      </w:p>
                    </w:txbxContent>
                  </v:textbox>
                </v:shape>
                <v:shape id="_x0000_s2927" type="#_x0000_t202" style="position:absolute;left:3262;top:16133;width:1296;height:427" filled="f" stroked="f" strokeweight="1.5pt">
                  <v:textbox style="mso-next-textbox:#_x0000_s2927">
                    <w:txbxContent>
                      <w:p w14:paraId="4FDD6392" w14:textId="77777777" w:rsidR="00A03289" w:rsidRDefault="00A03289" w:rsidP="00D6188F">
                        <w:pPr>
                          <w:rPr>
                            <w:rFonts w:ascii="Arial" w:hAnsi="Arial"/>
                            <w:i/>
                            <w:sz w:val="18"/>
                          </w:rPr>
                        </w:pPr>
                        <w:r>
                          <w:rPr>
                            <w:rFonts w:ascii="Arial" w:hAnsi="Arial"/>
                            <w:i/>
                            <w:sz w:val="18"/>
                          </w:rPr>
                          <w:t>Подпись</w:t>
                        </w:r>
                      </w:p>
                    </w:txbxContent>
                  </v:textbox>
                </v:shape>
                <v:shape id="_x0000_s2928" type="#_x0000_t202" style="position:absolute;left:4095;top:16133;width:864;height:427" filled="f" stroked="f" strokeweight="1.5pt">
                  <v:textbox style="mso-next-textbox:#_x0000_s2928">
                    <w:txbxContent>
                      <w:p w14:paraId="2371497B" w14:textId="77777777" w:rsidR="00A03289" w:rsidRDefault="00A03289" w:rsidP="00D6188F">
                        <w:pPr>
                          <w:rPr>
                            <w:rFonts w:ascii="Arial" w:hAnsi="Arial"/>
                            <w:i/>
                            <w:sz w:val="18"/>
                          </w:rPr>
                        </w:pPr>
                        <w:r>
                          <w:rPr>
                            <w:rFonts w:ascii="Arial" w:hAnsi="Arial"/>
                            <w:i/>
                            <w:sz w:val="18"/>
                          </w:rPr>
                          <w:t>Дата</w:t>
                        </w:r>
                      </w:p>
                    </w:txbxContent>
                  </v:textbox>
                </v:shape>
                <v:line id="_x0000_s2929" style="position:absolute" from="11017,15880" to="11573,15880" strokeweight="1.5pt"/>
                <v:shape id="_x0000_s2930" type="#_x0000_t202" style="position:absolute;left:10932;top:15590;width:781;height:427" filled="f" stroked="f" strokeweight="1.5pt">
                  <v:textbox style="mso-next-textbox:#_x0000_s2930">
                    <w:txbxContent>
                      <w:p w14:paraId="03B59104" w14:textId="77777777" w:rsidR="00A03289" w:rsidRDefault="00A03289" w:rsidP="00D6188F">
                        <w:pPr>
                          <w:rPr>
                            <w:rFonts w:ascii="Arial" w:hAnsi="Arial"/>
                            <w:i/>
                            <w:sz w:val="18"/>
                          </w:rPr>
                        </w:pPr>
                        <w:r>
                          <w:rPr>
                            <w:rFonts w:ascii="Arial" w:hAnsi="Arial"/>
                            <w:i/>
                            <w:sz w:val="18"/>
                          </w:rPr>
                          <w:t>Лист</w:t>
                        </w:r>
                      </w:p>
                    </w:txbxContent>
                  </v:textbox>
                </v:shape>
              </v:group>
            </v:group>
          </v:group>
        </w:pict>
      </w:r>
    </w:p>
    <w:p w14:paraId="637BF4E2" w14:textId="77777777" w:rsidR="00D6188F" w:rsidRDefault="00D6188F">
      <w:pPr>
        <w:autoSpaceDE w:val="0"/>
        <w:autoSpaceDN w:val="0"/>
        <w:adjustRightInd w:val="0"/>
        <w:spacing w:line="360" w:lineRule="auto"/>
        <w:jc w:val="both"/>
        <w:rPr>
          <w:rFonts w:eastAsia="STIXTwoMath-Regular-Identity-H"/>
          <w:sz w:val="17"/>
          <w:szCs w:val="17"/>
          <w:lang w:eastAsia="en-US"/>
        </w:rPr>
      </w:pPr>
    </w:p>
    <w:p w14:paraId="256E623D" w14:textId="77777777" w:rsidR="00D6188F" w:rsidRPr="00D6188F" w:rsidRDefault="00D6188F" w:rsidP="00D6188F">
      <w:pPr>
        <w:autoSpaceDE w:val="0"/>
        <w:autoSpaceDN w:val="0"/>
        <w:adjustRightInd w:val="0"/>
        <w:spacing w:line="360" w:lineRule="auto"/>
        <w:jc w:val="both"/>
        <w:rPr>
          <w:rFonts w:eastAsia="STIXTwoMath-Regular-Identity-H"/>
          <w:sz w:val="17"/>
          <w:szCs w:val="17"/>
          <w:lang w:eastAsia="en-US"/>
        </w:rPr>
      </w:pPr>
    </w:p>
    <w:p w14:paraId="16BB735D" w14:textId="77777777" w:rsidR="00D6188F" w:rsidRDefault="00D6188F" w:rsidP="00D6188F">
      <w:pPr>
        <w:autoSpaceDE w:val="0"/>
        <w:autoSpaceDN w:val="0"/>
        <w:adjustRightInd w:val="0"/>
        <w:spacing w:line="360" w:lineRule="auto"/>
        <w:ind w:left="2124" w:firstLine="708"/>
        <w:jc w:val="both"/>
        <w:rPr>
          <w:rFonts w:eastAsiaTheme="minorHAnsi"/>
          <w:b/>
          <w:bCs/>
          <w:sz w:val="34"/>
          <w:szCs w:val="34"/>
          <w:lang w:eastAsia="en-US"/>
        </w:rPr>
      </w:pPr>
      <w:r w:rsidRPr="00D6188F">
        <w:rPr>
          <w:rFonts w:eastAsiaTheme="minorHAnsi"/>
          <w:b/>
          <w:bCs/>
          <w:sz w:val="34"/>
          <w:szCs w:val="34"/>
          <w:lang w:eastAsia="en-US"/>
        </w:rPr>
        <w:t>Список литературы</w:t>
      </w:r>
    </w:p>
    <w:p w14:paraId="304568EA" w14:textId="77777777" w:rsidR="00D6188F" w:rsidRPr="00D6188F" w:rsidRDefault="00D6188F" w:rsidP="00D6188F">
      <w:pPr>
        <w:autoSpaceDE w:val="0"/>
        <w:autoSpaceDN w:val="0"/>
        <w:adjustRightInd w:val="0"/>
        <w:spacing w:line="360" w:lineRule="auto"/>
        <w:ind w:left="2124" w:firstLine="708"/>
        <w:jc w:val="both"/>
        <w:rPr>
          <w:rFonts w:eastAsiaTheme="minorHAnsi"/>
          <w:b/>
          <w:bCs/>
          <w:sz w:val="34"/>
          <w:szCs w:val="34"/>
          <w:lang w:eastAsia="en-US"/>
        </w:rPr>
      </w:pPr>
    </w:p>
    <w:p w14:paraId="71D6A056" w14:textId="77777777" w:rsidR="00D6188F" w:rsidRPr="00D6188F" w:rsidRDefault="00D6188F" w:rsidP="00D6188F">
      <w:pPr>
        <w:autoSpaceDE w:val="0"/>
        <w:autoSpaceDN w:val="0"/>
        <w:adjustRightInd w:val="0"/>
        <w:spacing w:line="360" w:lineRule="auto"/>
        <w:ind w:firstLine="708"/>
        <w:jc w:val="both"/>
        <w:rPr>
          <w:rFonts w:eastAsiaTheme="minorHAnsi"/>
          <w:lang w:eastAsia="en-US"/>
        </w:rPr>
      </w:pPr>
      <w:r w:rsidRPr="00D6188F">
        <w:rPr>
          <w:rFonts w:eastAsiaTheme="minorHAnsi"/>
          <w:lang w:eastAsia="en-US"/>
        </w:rPr>
        <w:t>1. ГОСТ Р 21.1101-2013 СПДС. Основные требования к проектной и рабочей документации</w:t>
      </w:r>
    </w:p>
    <w:p w14:paraId="51D20072" w14:textId="77777777" w:rsidR="00D6188F" w:rsidRPr="00D6188F" w:rsidRDefault="00D6188F" w:rsidP="00D6188F">
      <w:pPr>
        <w:autoSpaceDE w:val="0"/>
        <w:autoSpaceDN w:val="0"/>
        <w:adjustRightInd w:val="0"/>
        <w:spacing w:line="360" w:lineRule="auto"/>
        <w:ind w:left="708"/>
        <w:jc w:val="both"/>
        <w:rPr>
          <w:rFonts w:eastAsiaTheme="minorHAnsi"/>
          <w:lang w:eastAsia="en-US"/>
        </w:rPr>
      </w:pPr>
      <w:r w:rsidRPr="00D6188F">
        <w:rPr>
          <w:rFonts w:eastAsiaTheme="minorHAnsi"/>
          <w:lang w:eastAsia="en-US"/>
        </w:rPr>
        <w:t>2. ГОСТ 30494-2011 Здания жилые и общественные. Параметры микроклимата в помещениях</w:t>
      </w:r>
    </w:p>
    <w:p w14:paraId="00680357" w14:textId="77777777" w:rsidR="00D6188F" w:rsidRPr="00D6188F" w:rsidRDefault="00D6188F" w:rsidP="00D6188F">
      <w:pPr>
        <w:autoSpaceDE w:val="0"/>
        <w:autoSpaceDN w:val="0"/>
        <w:adjustRightInd w:val="0"/>
        <w:spacing w:line="360" w:lineRule="auto"/>
        <w:ind w:firstLine="708"/>
        <w:jc w:val="both"/>
        <w:rPr>
          <w:rFonts w:eastAsiaTheme="minorHAnsi"/>
          <w:lang w:eastAsia="en-US"/>
        </w:rPr>
      </w:pPr>
      <w:r w:rsidRPr="00D6188F">
        <w:rPr>
          <w:rFonts w:eastAsiaTheme="minorHAnsi"/>
          <w:lang w:eastAsia="en-US"/>
        </w:rPr>
        <w:t>3. СП 50.13330.20</w:t>
      </w:r>
      <w:r>
        <w:rPr>
          <w:rFonts w:eastAsiaTheme="minorHAnsi"/>
          <w:lang w:eastAsia="en-US"/>
        </w:rPr>
        <w:t>24</w:t>
      </w:r>
      <w:r w:rsidRPr="00D6188F">
        <w:rPr>
          <w:rFonts w:eastAsiaTheme="minorHAnsi"/>
          <w:lang w:eastAsia="en-US"/>
        </w:rPr>
        <w:t xml:space="preserve"> Тепловая защита зданий</w:t>
      </w:r>
    </w:p>
    <w:p w14:paraId="3154BFA1" w14:textId="77777777" w:rsidR="00D6188F" w:rsidRPr="00D6188F" w:rsidRDefault="00D6188F" w:rsidP="00D6188F">
      <w:pPr>
        <w:autoSpaceDE w:val="0"/>
        <w:autoSpaceDN w:val="0"/>
        <w:adjustRightInd w:val="0"/>
        <w:spacing w:line="360" w:lineRule="auto"/>
        <w:ind w:firstLine="708"/>
        <w:jc w:val="both"/>
        <w:rPr>
          <w:rFonts w:eastAsiaTheme="minorHAnsi"/>
          <w:lang w:eastAsia="en-US"/>
        </w:rPr>
      </w:pPr>
      <w:r w:rsidRPr="00D6188F">
        <w:rPr>
          <w:rFonts w:eastAsiaTheme="minorHAnsi"/>
          <w:lang w:eastAsia="en-US"/>
        </w:rPr>
        <w:t>4. СП 131.13330.20</w:t>
      </w:r>
      <w:r>
        <w:rPr>
          <w:rFonts w:eastAsiaTheme="minorHAnsi"/>
          <w:lang w:eastAsia="en-US"/>
        </w:rPr>
        <w:t>20</w:t>
      </w:r>
      <w:r w:rsidRPr="00D6188F">
        <w:rPr>
          <w:rFonts w:eastAsiaTheme="minorHAnsi"/>
          <w:lang w:eastAsia="en-US"/>
        </w:rPr>
        <w:t xml:space="preserve"> Строительная климатология</w:t>
      </w:r>
    </w:p>
    <w:p w14:paraId="1B483E9C" w14:textId="77777777" w:rsidR="00D6188F" w:rsidRPr="00D6188F" w:rsidRDefault="00D6188F" w:rsidP="00D6188F">
      <w:pPr>
        <w:autoSpaceDE w:val="0"/>
        <w:autoSpaceDN w:val="0"/>
        <w:adjustRightInd w:val="0"/>
        <w:spacing w:line="360" w:lineRule="auto"/>
        <w:ind w:firstLine="708"/>
        <w:jc w:val="both"/>
        <w:rPr>
          <w:rFonts w:eastAsiaTheme="minorHAnsi"/>
          <w:lang w:eastAsia="en-US"/>
        </w:rPr>
      </w:pPr>
      <w:r w:rsidRPr="00D6188F">
        <w:rPr>
          <w:rFonts w:eastAsiaTheme="minorHAnsi"/>
          <w:lang w:eastAsia="en-US"/>
        </w:rPr>
        <w:t>5. СП 51.13330.2011 «СНиП 23-03-2003. Защита от шума»</w:t>
      </w:r>
    </w:p>
    <w:p w14:paraId="3D96B499" w14:textId="77777777" w:rsidR="00D6188F" w:rsidRPr="00D6188F" w:rsidRDefault="00D6188F" w:rsidP="00D6188F">
      <w:pPr>
        <w:autoSpaceDE w:val="0"/>
        <w:autoSpaceDN w:val="0"/>
        <w:adjustRightInd w:val="0"/>
        <w:spacing w:line="360" w:lineRule="auto"/>
        <w:ind w:firstLine="708"/>
        <w:jc w:val="both"/>
        <w:rPr>
          <w:rFonts w:eastAsiaTheme="minorHAnsi"/>
          <w:lang w:eastAsia="en-US"/>
        </w:rPr>
      </w:pPr>
      <w:r w:rsidRPr="00D6188F">
        <w:rPr>
          <w:rFonts w:eastAsiaTheme="minorHAnsi"/>
          <w:lang w:eastAsia="en-US"/>
        </w:rPr>
        <w:t>6. СП 23-103-2003 Проектирование звукоизоляции ограждающих конструкций жилых и</w:t>
      </w:r>
    </w:p>
    <w:p w14:paraId="599B27D3" w14:textId="77777777" w:rsidR="00D6188F" w:rsidRPr="00D6188F" w:rsidRDefault="00D6188F" w:rsidP="00D6188F">
      <w:pPr>
        <w:autoSpaceDE w:val="0"/>
        <w:autoSpaceDN w:val="0"/>
        <w:adjustRightInd w:val="0"/>
        <w:spacing w:line="360" w:lineRule="auto"/>
        <w:jc w:val="both"/>
        <w:rPr>
          <w:rFonts w:eastAsiaTheme="minorHAnsi"/>
          <w:lang w:eastAsia="en-US"/>
        </w:rPr>
      </w:pPr>
      <w:r w:rsidRPr="00D6188F">
        <w:rPr>
          <w:rFonts w:eastAsiaTheme="minorHAnsi"/>
          <w:lang w:eastAsia="en-US"/>
        </w:rPr>
        <w:t>общественных зданий</w:t>
      </w:r>
    </w:p>
    <w:p w14:paraId="3053A61D" w14:textId="77777777" w:rsidR="00D6188F" w:rsidRPr="00D6188F" w:rsidRDefault="00D6188F" w:rsidP="00D6188F">
      <w:pPr>
        <w:autoSpaceDE w:val="0"/>
        <w:autoSpaceDN w:val="0"/>
        <w:adjustRightInd w:val="0"/>
        <w:spacing w:line="360" w:lineRule="auto"/>
        <w:ind w:firstLine="708"/>
        <w:jc w:val="both"/>
        <w:rPr>
          <w:rFonts w:eastAsiaTheme="minorHAnsi"/>
          <w:lang w:eastAsia="en-US"/>
        </w:rPr>
      </w:pPr>
      <w:r w:rsidRPr="00D6188F">
        <w:rPr>
          <w:rFonts w:eastAsiaTheme="minorHAnsi"/>
          <w:lang w:eastAsia="en-US"/>
        </w:rPr>
        <w:t>7. СП 276.1325800.2016 Здания и территории. Правила проектирования защиты от шума</w:t>
      </w:r>
    </w:p>
    <w:p w14:paraId="141885EC" w14:textId="77777777" w:rsidR="00D6188F" w:rsidRPr="00D6188F" w:rsidRDefault="00D6188F" w:rsidP="00D6188F">
      <w:pPr>
        <w:autoSpaceDE w:val="0"/>
        <w:autoSpaceDN w:val="0"/>
        <w:adjustRightInd w:val="0"/>
        <w:spacing w:line="360" w:lineRule="auto"/>
        <w:jc w:val="both"/>
        <w:rPr>
          <w:rFonts w:eastAsiaTheme="minorHAnsi"/>
          <w:lang w:eastAsia="en-US"/>
        </w:rPr>
      </w:pPr>
      <w:r w:rsidRPr="00D6188F">
        <w:rPr>
          <w:rFonts w:eastAsiaTheme="minorHAnsi"/>
          <w:lang w:eastAsia="en-US"/>
        </w:rPr>
        <w:t>транспортных потоков</w:t>
      </w:r>
    </w:p>
    <w:p w14:paraId="0BD66AFB" w14:textId="77777777" w:rsidR="00D6188F" w:rsidRPr="00D6188F" w:rsidRDefault="00D6188F" w:rsidP="00D6188F">
      <w:pPr>
        <w:autoSpaceDE w:val="0"/>
        <w:autoSpaceDN w:val="0"/>
        <w:adjustRightInd w:val="0"/>
        <w:spacing w:line="360" w:lineRule="auto"/>
        <w:ind w:firstLine="708"/>
        <w:jc w:val="both"/>
        <w:rPr>
          <w:rFonts w:eastAsiaTheme="minorHAnsi"/>
          <w:lang w:eastAsia="en-US"/>
        </w:rPr>
      </w:pPr>
      <w:r w:rsidRPr="00D6188F">
        <w:rPr>
          <w:rFonts w:eastAsiaTheme="minorHAnsi"/>
          <w:lang w:eastAsia="en-US"/>
        </w:rPr>
        <w:t>8. СП 52.13330.2016 Естественное и искусственное освещение</w:t>
      </w:r>
    </w:p>
    <w:p w14:paraId="3BD2D429" w14:textId="77777777" w:rsidR="00D6188F" w:rsidRPr="00D6188F" w:rsidRDefault="00D6188F" w:rsidP="00D6188F">
      <w:pPr>
        <w:autoSpaceDE w:val="0"/>
        <w:autoSpaceDN w:val="0"/>
        <w:adjustRightInd w:val="0"/>
        <w:spacing w:line="360" w:lineRule="auto"/>
        <w:ind w:firstLine="708"/>
        <w:jc w:val="both"/>
        <w:rPr>
          <w:rFonts w:eastAsia="STIXTwoMath-Regular-Identity-H"/>
          <w:sz w:val="17"/>
          <w:szCs w:val="17"/>
          <w:lang w:eastAsia="en-US"/>
        </w:rPr>
      </w:pPr>
      <w:r w:rsidRPr="00D6188F">
        <w:rPr>
          <w:rFonts w:eastAsiaTheme="minorHAnsi"/>
          <w:lang w:eastAsia="en-US"/>
        </w:rPr>
        <w:t>9. СП 23-102-2003 Естественное освещение жилых и общественных зданий</w:t>
      </w:r>
    </w:p>
    <w:p w14:paraId="2221EC7B" w14:textId="77777777" w:rsidR="00D6188F" w:rsidRPr="00D6188F" w:rsidRDefault="00D6188F">
      <w:pPr>
        <w:autoSpaceDE w:val="0"/>
        <w:autoSpaceDN w:val="0"/>
        <w:adjustRightInd w:val="0"/>
        <w:spacing w:line="360" w:lineRule="auto"/>
        <w:jc w:val="both"/>
        <w:rPr>
          <w:rFonts w:eastAsia="STIXTwoMath-Regular-Identity-H"/>
          <w:sz w:val="17"/>
          <w:szCs w:val="17"/>
          <w:lang w:eastAsia="en-US"/>
        </w:rPr>
      </w:pPr>
    </w:p>
    <w:sectPr w:rsidR="00D6188F" w:rsidRPr="00D6188F" w:rsidSect="003247CA">
      <w:pgSz w:w="11906" w:h="16838"/>
      <w:pgMar w:top="1134" w:right="566" w:bottom="1134"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A78E84" w14:textId="77777777" w:rsidR="00C40677" w:rsidRDefault="00C40677" w:rsidP="00412D5B">
      <w:r>
        <w:separator/>
      </w:r>
    </w:p>
  </w:endnote>
  <w:endnote w:type="continuationSeparator" w:id="0">
    <w:p w14:paraId="5C55F828" w14:textId="77777777" w:rsidR="00C40677" w:rsidRDefault="00C40677" w:rsidP="00412D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ISOCPEUR">
    <w:altName w:val="Calibri"/>
    <w:panose1 w:val="020B0604020202020204"/>
    <w:charset w:val="CC"/>
    <w:family w:val="swiss"/>
    <w:pitch w:val="variable"/>
    <w:sig w:usb0="00000287" w:usb1="00000000" w:usb2="00000000" w:usb3="00000000" w:csb0="0000009F" w:csb1="00000000"/>
  </w:font>
  <w:font w:name="ISOCP3">
    <w:panose1 w:val="00000400000000000000"/>
    <w:charset w:val="CC"/>
    <w:family w:val="auto"/>
    <w:pitch w:val="variable"/>
    <w:sig w:usb0="20002A87" w:usb1="00000000" w:usb2="00000000" w:usb3="00000000" w:csb0="000001FF" w:csb1="00000000"/>
  </w:font>
  <w:font w:name="STIXTwoMath-Regular-Identity-H">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CC"/>
    <w:family w:val="roman"/>
    <w:pitch w:val="variable"/>
    <w:sig w:usb0="E00006FF" w:usb1="420024FF" w:usb2="02000000" w:usb3="00000000" w:csb0="0000019F" w:csb1="00000000"/>
  </w:font>
  <w:font w:name="STIXTwoText-Regular-Identity-H">
    <w:altName w:val="Calibri"/>
    <w:panose1 w:val="00000000000000000000"/>
    <w:charset w:val="CC"/>
    <w:family w:val="auto"/>
    <w:notTrueType/>
    <w:pitch w:val="default"/>
    <w:sig w:usb0="00000201" w:usb1="00000000" w:usb2="00000000" w:usb3="00000000" w:csb0="00000004" w:csb1="00000000"/>
  </w:font>
  <w:font w:name="STIXTwoText-Bold-Identity-H">
    <w:panose1 w:val="00000000000000000000"/>
    <w:charset w:val="CC"/>
    <w:family w:val="auto"/>
    <w:notTrueType/>
    <w:pitch w:val="default"/>
    <w:sig w:usb0="00000201" w:usb1="00000000" w:usb2="00000000" w:usb3="00000000" w:csb0="00000004"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720E28" w14:textId="77777777" w:rsidR="00C40677" w:rsidRDefault="00C40677" w:rsidP="00412D5B">
      <w:r>
        <w:separator/>
      </w:r>
    </w:p>
  </w:footnote>
  <w:footnote w:type="continuationSeparator" w:id="0">
    <w:p w14:paraId="33F4B807" w14:textId="77777777" w:rsidR="00C40677" w:rsidRDefault="00C40677" w:rsidP="00412D5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12D5B"/>
    <w:rsid w:val="0000360A"/>
    <w:rsid w:val="00004BBB"/>
    <w:rsid w:val="00010048"/>
    <w:rsid w:val="00016884"/>
    <w:rsid w:val="00042AD8"/>
    <w:rsid w:val="000632FC"/>
    <w:rsid w:val="00073A12"/>
    <w:rsid w:val="00075188"/>
    <w:rsid w:val="000900AE"/>
    <w:rsid w:val="00092046"/>
    <w:rsid w:val="000A2D58"/>
    <w:rsid w:val="000A31E6"/>
    <w:rsid w:val="000B5383"/>
    <w:rsid w:val="000C7042"/>
    <w:rsid w:val="000D4ACB"/>
    <w:rsid w:val="00110F66"/>
    <w:rsid w:val="001140AC"/>
    <w:rsid w:val="001169A1"/>
    <w:rsid w:val="0013189F"/>
    <w:rsid w:val="001318D5"/>
    <w:rsid w:val="00132A98"/>
    <w:rsid w:val="0014300C"/>
    <w:rsid w:val="00147E4D"/>
    <w:rsid w:val="0016630E"/>
    <w:rsid w:val="00175DBA"/>
    <w:rsid w:val="00182BBD"/>
    <w:rsid w:val="00185F7F"/>
    <w:rsid w:val="001B290B"/>
    <w:rsid w:val="001C3726"/>
    <w:rsid w:val="001D4AE3"/>
    <w:rsid w:val="001E59D1"/>
    <w:rsid w:val="00204326"/>
    <w:rsid w:val="002046CF"/>
    <w:rsid w:val="002110CB"/>
    <w:rsid w:val="0023581D"/>
    <w:rsid w:val="002450B4"/>
    <w:rsid w:val="00281A98"/>
    <w:rsid w:val="00282C4D"/>
    <w:rsid w:val="00291749"/>
    <w:rsid w:val="00293A46"/>
    <w:rsid w:val="002942B4"/>
    <w:rsid w:val="00294DE2"/>
    <w:rsid w:val="002951A5"/>
    <w:rsid w:val="002A25EA"/>
    <w:rsid w:val="002B2020"/>
    <w:rsid w:val="002B2FDA"/>
    <w:rsid w:val="002C3663"/>
    <w:rsid w:val="002C5947"/>
    <w:rsid w:val="002C6D9C"/>
    <w:rsid w:val="002C7A26"/>
    <w:rsid w:val="002E274D"/>
    <w:rsid w:val="002E5039"/>
    <w:rsid w:val="002F2DC6"/>
    <w:rsid w:val="002F5AE5"/>
    <w:rsid w:val="0032079B"/>
    <w:rsid w:val="00323319"/>
    <w:rsid w:val="003247CA"/>
    <w:rsid w:val="003850A2"/>
    <w:rsid w:val="00393561"/>
    <w:rsid w:val="003A40BD"/>
    <w:rsid w:val="003B1E00"/>
    <w:rsid w:val="00400D45"/>
    <w:rsid w:val="004058AC"/>
    <w:rsid w:val="00405D54"/>
    <w:rsid w:val="00406FCF"/>
    <w:rsid w:val="00412D5B"/>
    <w:rsid w:val="00421E25"/>
    <w:rsid w:val="00433512"/>
    <w:rsid w:val="00451081"/>
    <w:rsid w:val="004533F8"/>
    <w:rsid w:val="004611DE"/>
    <w:rsid w:val="00482EE4"/>
    <w:rsid w:val="00483D60"/>
    <w:rsid w:val="004944A5"/>
    <w:rsid w:val="0049564E"/>
    <w:rsid w:val="00497EAF"/>
    <w:rsid w:val="004C114B"/>
    <w:rsid w:val="004C3494"/>
    <w:rsid w:val="004D7F0B"/>
    <w:rsid w:val="004E7F24"/>
    <w:rsid w:val="004F2B14"/>
    <w:rsid w:val="004F7A77"/>
    <w:rsid w:val="005111AF"/>
    <w:rsid w:val="00516F4C"/>
    <w:rsid w:val="005217DA"/>
    <w:rsid w:val="00525A68"/>
    <w:rsid w:val="00532497"/>
    <w:rsid w:val="00537706"/>
    <w:rsid w:val="00552E2C"/>
    <w:rsid w:val="00586E1E"/>
    <w:rsid w:val="00596CEB"/>
    <w:rsid w:val="005D2B24"/>
    <w:rsid w:val="005D4C24"/>
    <w:rsid w:val="005E0E40"/>
    <w:rsid w:val="005E2F62"/>
    <w:rsid w:val="0062042B"/>
    <w:rsid w:val="00637ECF"/>
    <w:rsid w:val="00642351"/>
    <w:rsid w:val="0066065E"/>
    <w:rsid w:val="00664602"/>
    <w:rsid w:val="00667E13"/>
    <w:rsid w:val="00671FCA"/>
    <w:rsid w:val="0067330A"/>
    <w:rsid w:val="00685578"/>
    <w:rsid w:val="00686CAB"/>
    <w:rsid w:val="006C5CDE"/>
    <w:rsid w:val="006E6DF1"/>
    <w:rsid w:val="006E6DFC"/>
    <w:rsid w:val="006F1430"/>
    <w:rsid w:val="00712B1E"/>
    <w:rsid w:val="00712D62"/>
    <w:rsid w:val="00714120"/>
    <w:rsid w:val="00734381"/>
    <w:rsid w:val="00737D57"/>
    <w:rsid w:val="00740D34"/>
    <w:rsid w:val="00746549"/>
    <w:rsid w:val="00746973"/>
    <w:rsid w:val="00746C99"/>
    <w:rsid w:val="00753136"/>
    <w:rsid w:val="00755C96"/>
    <w:rsid w:val="007653F1"/>
    <w:rsid w:val="00765CA2"/>
    <w:rsid w:val="007724E8"/>
    <w:rsid w:val="0077423A"/>
    <w:rsid w:val="0078027C"/>
    <w:rsid w:val="00791FC2"/>
    <w:rsid w:val="00793325"/>
    <w:rsid w:val="00794481"/>
    <w:rsid w:val="007C4BFF"/>
    <w:rsid w:val="007C7CCB"/>
    <w:rsid w:val="007D1379"/>
    <w:rsid w:val="007F2B90"/>
    <w:rsid w:val="008072E0"/>
    <w:rsid w:val="00814ED6"/>
    <w:rsid w:val="008273EE"/>
    <w:rsid w:val="008309AF"/>
    <w:rsid w:val="00853D34"/>
    <w:rsid w:val="00855A3A"/>
    <w:rsid w:val="00857CEF"/>
    <w:rsid w:val="00864647"/>
    <w:rsid w:val="0088576A"/>
    <w:rsid w:val="00891977"/>
    <w:rsid w:val="00895F9A"/>
    <w:rsid w:val="008B249B"/>
    <w:rsid w:val="008B38F0"/>
    <w:rsid w:val="008C1D76"/>
    <w:rsid w:val="008C723E"/>
    <w:rsid w:val="008D639E"/>
    <w:rsid w:val="008F014F"/>
    <w:rsid w:val="00905C02"/>
    <w:rsid w:val="009065FD"/>
    <w:rsid w:val="009250AC"/>
    <w:rsid w:val="0093727B"/>
    <w:rsid w:val="00937484"/>
    <w:rsid w:val="009511C2"/>
    <w:rsid w:val="00961CAD"/>
    <w:rsid w:val="00972550"/>
    <w:rsid w:val="009B1573"/>
    <w:rsid w:val="009C263F"/>
    <w:rsid w:val="009C273D"/>
    <w:rsid w:val="009D5641"/>
    <w:rsid w:val="009E3280"/>
    <w:rsid w:val="009E4A95"/>
    <w:rsid w:val="009E594E"/>
    <w:rsid w:val="009E5D41"/>
    <w:rsid w:val="009F06CF"/>
    <w:rsid w:val="009F3FCD"/>
    <w:rsid w:val="00A03289"/>
    <w:rsid w:val="00A0453C"/>
    <w:rsid w:val="00A07313"/>
    <w:rsid w:val="00A14E8C"/>
    <w:rsid w:val="00A244A0"/>
    <w:rsid w:val="00A25C9A"/>
    <w:rsid w:val="00A31DE1"/>
    <w:rsid w:val="00A35A3C"/>
    <w:rsid w:val="00A37573"/>
    <w:rsid w:val="00A378D0"/>
    <w:rsid w:val="00A443AB"/>
    <w:rsid w:val="00A61FE5"/>
    <w:rsid w:val="00A930E7"/>
    <w:rsid w:val="00AB06D9"/>
    <w:rsid w:val="00AB7C0E"/>
    <w:rsid w:val="00AC3A17"/>
    <w:rsid w:val="00AD2B15"/>
    <w:rsid w:val="00AD388C"/>
    <w:rsid w:val="00AD50AB"/>
    <w:rsid w:val="00AE0FD0"/>
    <w:rsid w:val="00AE2199"/>
    <w:rsid w:val="00AF0AC8"/>
    <w:rsid w:val="00B059D4"/>
    <w:rsid w:val="00B11AE1"/>
    <w:rsid w:val="00B15AB2"/>
    <w:rsid w:val="00B2009C"/>
    <w:rsid w:val="00B257B5"/>
    <w:rsid w:val="00B33CB1"/>
    <w:rsid w:val="00B419A5"/>
    <w:rsid w:val="00B4793A"/>
    <w:rsid w:val="00B50643"/>
    <w:rsid w:val="00B52A74"/>
    <w:rsid w:val="00B552B1"/>
    <w:rsid w:val="00B56268"/>
    <w:rsid w:val="00B74695"/>
    <w:rsid w:val="00B9151A"/>
    <w:rsid w:val="00B9264A"/>
    <w:rsid w:val="00B94741"/>
    <w:rsid w:val="00BA48CF"/>
    <w:rsid w:val="00BA6645"/>
    <w:rsid w:val="00BB01EF"/>
    <w:rsid w:val="00BB53FD"/>
    <w:rsid w:val="00BD69E9"/>
    <w:rsid w:val="00C05A93"/>
    <w:rsid w:val="00C14CC2"/>
    <w:rsid w:val="00C40677"/>
    <w:rsid w:val="00C46B41"/>
    <w:rsid w:val="00C476C6"/>
    <w:rsid w:val="00C604F0"/>
    <w:rsid w:val="00C6277F"/>
    <w:rsid w:val="00C63998"/>
    <w:rsid w:val="00C72797"/>
    <w:rsid w:val="00C75E99"/>
    <w:rsid w:val="00CB52C5"/>
    <w:rsid w:val="00D00222"/>
    <w:rsid w:val="00D14AE6"/>
    <w:rsid w:val="00D15FC8"/>
    <w:rsid w:val="00D201AB"/>
    <w:rsid w:val="00D33B75"/>
    <w:rsid w:val="00D4050A"/>
    <w:rsid w:val="00D41A0F"/>
    <w:rsid w:val="00D56AD7"/>
    <w:rsid w:val="00D6188F"/>
    <w:rsid w:val="00D62B52"/>
    <w:rsid w:val="00D66C6E"/>
    <w:rsid w:val="00D74C13"/>
    <w:rsid w:val="00D81498"/>
    <w:rsid w:val="00DA2557"/>
    <w:rsid w:val="00DA7C71"/>
    <w:rsid w:val="00DC0E2C"/>
    <w:rsid w:val="00DE05AF"/>
    <w:rsid w:val="00DE295B"/>
    <w:rsid w:val="00E03BB7"/>
    <w:rsid w:val="00E2000A"/>
    <w:rsid w:val="00E36A0B"/>
    <w:rsid w:val="00E4472E"/>
    <w:rsid w:val="00E53567"/>
    <w:rsid w:val="00E54EC0"/>
    <w:rsid w:val="00E63C8A"/>
    <w:rsid w:val="00E64BCC"/>
    <w:rsid w:val="00E86C61"/>
    <w:rsid w:val="00EA019C"/>
    <w:rsid w:val="00EB3885"/>
    <w:rsid w:val="00EB4464"/>
    <w:rsid w:val="00ED380B"/>
    <w:rsid w:val="00ED5F4B"/>
    <w:rsid w:val="00ED7B0A"/>
    <w:rsid w:val="00EE6A80"/>
    <w:rsid w:val="00EF0842"/>
    <w:rsid w:val="00EF778F"/>
    <w:rsid w:val="00F11287"/>
    <w:rsid w:val="00F13F5F"/>
    <w:rsid w:val="00F54378"/>
    <w:rsid w:val="00F54E60"/>
    <w:rsid w:val="00F605CE"/>
    <w:rsid w:val="00F64660"/>
    <w:rsid w:val="00F72140"/>
    <w:rsid w:val="00F778DE"/>
    <w:rsid w:val="00F93972"/>
    <w:rsid w:val="00F95A4B"/>
    <w:rsid w:val="00FA611A"/>
    <w:rsid w:val="00FB761F"/>
    <w:rsid w:val="00FC73E0"/>
    <w:rsid w:val="00FD22B6"/>
    <w:rsid w:val="00FD631E"/>
    <w:rsid w:val="00FD7887"/>
    <w:rsid w:val="00FE0124"/>
    <w:rsid w:val="00FE1BA1"/>
    <w:rsid w:val="00FE46A9"/>
    <w:rsid w:val="00FF25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931"/>
    <o:shapelayout v:ext="edit">
      <o:idmap v:ext="edit" data="1,2"/>
    </o:shapelayout>
  </w:shapeDefaults>
  <w:decimalSymbol w:val=","/>
  <w:listSeparator w:val=";"/>
  <w14:docId w14:val="18A445FD"/>
  <w15:docId w15:val="{72B27368-4379-4E40-B81B-5B489DE9AA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HAnsi" w:hAnsi="Times New Roman" w:cstheme="minorBidi"/>
        <w:sz w:val="24"/>
        <w:szCs w:val="22"/>
        <w:lang w:val="ru-R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12D5B"/>
    <w:rPr>
      <w:rFonts w:eastAsia="Times New Roman" w:cs="Times New Roman"/>
      <w:szCs w:val="24"/>
      <w:lang w:eastAsia="ru-RU"/>
    </w:rPr>
  </w:style>
  <w:style w:type="paragraph" w:styleId="5">
    <w:name w:val="heading 5"/>
    <w:basedOn w:val="a"/>
    <w:next w:val="a"/>
    <w:link w:val="50"/>
    <w:qFormat/>
    <w:rsid w:val="00412D5B"/>
    <w:pPr>
      <w:keepNext/>
      <w:jc w:val="center"/>
      <w:outlineLvl w:val="4"/>
    </w:pPr>
    <w:rPr>
      <w:sz w:val="28"/>
    </w:rPr>
  </w:style>
  <w:style w:type="paragraph" w:styleId="6">
    <w:name w:val="heading 6"/>
    <w:basedOn w:val="a"/>
    <w:next w:val="a"/>
    <w:link w:val="60"/>
    <w:qFormat/>
    <w:rsid w:val="00412D5B"/>
    <w:pPr>
      <w:keepNext/>
      <w:suppressAutoHyphens/>
      <w:spacing w:line="360" w:lineRule="auto"/>
      <w:jc w:val="both"/>
      <w:outlineLvl w:val="5"/>
    </w:pPr>
    <w:rPr>
      <w:rFonts w:ascii="Arial" w:hAnsi="Arial"/>
      <w:i/>
      <w:sz w:val="1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50">
    <w:name w:val="Заголовок 5 Знак"/>
    <w:basedOn w:val="a0"/>
    <w:link w:val="5"/>
    <w:rsid w:val="00412D5B"/>
    <w:rPr>
      <w:rFonts w:eastAsia="Times New Roman" w:cs="Times New Roman"/>
      <w:sz w:val="28"/>
      <w:szCs w:val="24"/>
      <w:lang w:eastAsia="ru-RU"/>
    </w:rPr>
  </w:style>
  <w:style w:type="paragraph" w:styleId="a3">
    <w:name w:val="header"/>
    <w:basedOn w:val="a"/>
    <w:link w:val="a4"/>
    <w:uiPriority w:val="99"/>
    <w:semiHidden/>
    <w:unhideWhenUsed/>
    <w:rsid w:val="00412D5B"/>
    <w:pPr>
      <w:tabs>
        <w:tab w:val="center" w:pos="4677"/>
        <w:tab w:val="right" w:pos="9355"/>
      </w:tabs>
    </w:pPr>
  </w:style>
  <w:style w:type="character" w:customStyle="1" w:styleId="a4">
    <w:name w:val="Верхний колонтитул Знак"/>
    <w:basedOn w:val="a0"/>
    <w:link w:val="a3"/>
    <w:uiPriority w:val="99"/>
    <w:semiHidden/>
    <w:rsid w:val="00412D5B"/>
    <w:rPr>
      <w:rFonts w:eastAsia="Times New Roman" w:cs="Times New Roman"/>
      <w:szCs w:val="24"/>
      <w:lang w:eastAsia="ru-RU"/>
    </w:rPr>
  </w:style>
  <w:style w:type="paragraph" w:styleId="a5">
    <w:name w:val="footer"/>
    <w:basedOn w:val="a"/>
    <w:link w:val="a6"/>
    <w:uiPriority w:val="99"/>
    <w:semiHidden/>
    <w:unhideWhenUsed/>
    <w:rsid w:val="00412D5B"/>
    <w:pPr>
      <w:tabs>
        <w:tab w:val="center" w:pos="4677"/>
        <w:tab w:val="right" w:pos="9355"/>
      </w:tabs>
    </w:pPr>
  </w:style>
  <w:style w:type="character" w:customStyle="1" w:styleId="a6">
    <w:name w:val="Нижний колонтитул Знак"/>
    <w:basedOn w:val="a0"/>
    <w:link w:val="a5"/>
    <w:uiPriority w:val="99"/>
    <w:semiHidden/>
    <w:rsid w:val="00412D5B"/>
    <w:rPr>
      <w:rFonts w:eastAsia="Times New Roman" w:cs="Times New Roman"/>
      <w:szCs w:val="24"/>
      <w:lang w:eastAsia="ru-RU"/>
    </w:rPr>
  </w:style>
  <w:style w:type="character" w:customStyle="1" w:styleId="60">
    <w:name w:val="Заголовок 6 Знак"/>
    <w:basedOn w:val="a0"/>
    <w:link w:val="6"/>
    <w:rsid w:val="00412D5B"/>
    <w:rPr>
      <w:rFonts w:ascii="Arial" w:eastAsia="Times New Roman" w:hAnsi="Arial" w:cs="Times New Roman"/>
      <w:i/>
      <w:sz w:val="18"/>
      <w:szCs w:val="20"/>
      <w:lang w:eastAsia="ru-RU"/>
    </w:rPr>
  </w:style>
  <w:style w:type="paragraph" w:styleId="2">
    <w:name w:val="Body Text 2"/>
    <w:basedOn w:val="a"/>
    <w:link w:val="20"/>
    <w:rsid w:val="009065FD"/>
    <w:pPr>
      <w:suppressAutoHyphens/>
      <w:jc w:val="center"/>
    </w:pPr>
    <w:rPr>
      <w:sz w:val="20"/>
      <w:szCs w:val="20"/>
    </w:rPr>
  </w:style>
  <w:style w:type="character" w:customStyle="1" w:styleId="20">
    <w:name w:val="Основной текст 2 Знак"/>
    <w:basedOn w:val="a0"/>
    <w:link w:val="2"/>
    <w:rsid w:val="009065FD"/>
    <w:rPr>
      <w:rFonts w:eastAsia="Times New Roman" w:cs="Times New Roman"/>
      <w:sz w:val="20"/>
      <w:szCs w:val="20"/>
      <w:lang w:eastAsia="ru-RU"/>
    </w:rPr>
  </w:style>
  <w:style w:type="paragraph" w:customStyle="1" w:styleId="a7">
    <w:name w:val="Текст таблицы"/>
    <w:basedOn w:val="a"/>
    <w:rsid w:val="009065FD"/>
    <w:pPr>
      <w:keepNext/>
      <w:keepLines/>
      <w:suppressAutoHyphens/>
      <w:jc w:val="center"/>
    </w:pPr>
    <w:rPr>
      <w:sz w:val="28"/>
      <w:szCs w:val="20"/>
    </w:rPr>
  </w:style>
  <w:style w:type="table" w:styleId="a8">
    <w:name w:val="Table Grid"/>
    <w:basedOn w:val="a1"/>
    <w:uiPriority w:val="59"/>
    <w:rsid w:val="006606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uiPriority w:val="99"/>
    <w:semiHidden/>
    <w:unhideWhenUsed/>
    <w:rsid w:val="0066065E"/>
    <w:rPr>
      <w:rFonts w:ascii="Tahoma" w:hAnsi="Tahoma" w:cs="Tahoma"/>
      <w:sz w:val="16"/>
      <w:szCs w:val="16"/>
    </w:rPr>
  </w:style>
  <w:style w:type="character" w:customStyle="1" w:styleId="aa">
    <w:name w:val="Текст выноски Знак"/>
    <w:basedOn w:val="a0"/>
    <w:link w:val="a9"/>
    <w:uiPriority w:val="99"/>
    <w:semiHidden/>
    <w:rsid w:val="0066065E"/>
    <w:rPr>
      <w:rFonts w:ascii="Tahoma" w:eastAsia="Times New Roman" w:hAnsi="Tahoma" w:cs="Tahoma"/>
      <w:sz w:val="16"/>
      <w:szCs w:val="16"/>
      <w:lang w:eastAsia="ru-RU"/>
    </w:rPr>
  </w:style>
  <w:style w:type="paragraph" w:styleId="ab">
    <w:name w:val="Body Text"/>
    <w:basedOn w:val="a"/>
    <w:link w:val="ac"/>
    <w:uiPriority w:val="99"/>
    <w:semiHidden/>
    <w:unhideWhenUsed/>
    <w:rsid w:val="00B11AE1"/>
    <w:pPr>
      <w:spacing w:after="120"/>
    </w:pPr>
  </w:style>
  <w:style w:type="character" w:customStyle="1" w:styleId="ac">
    <w:name w:val="Основной текст Знак"/>
    <w:basedOn w:val="a0"/>
    <w:link w:val="ab"/>
    <w:uiPriority w:val="99"/>
    <w:semiHidden/>
    <w:rsid w:val="00B11AE1"/>
    <w:rPr>
      <w:rFonts w:eastAsia="Times New Roman" w:cs="Times New Roman"/>
      <w:szCs w:val="24"/>
      <w:lang w:eastAsia="ru-RU"/>
    </w:rPr>
  </w:style>
  <w:style w:type="paragraph" w:customStyle="1" w:styleId="Default">
    <w:name w:val="Default"/>
    <w:rsid w:val="009250AC"/>
    <w:pPr>
      <w:autoSpaceDE w:val="0"/>
      <w:autoSpaceDN w:val="0"/>
      <w:adjustRightInd w:val="0"/>
    </w:pPr>
    <w:rPr>
      <w:rFonts w:cs="Times New Roman"/>
      <w:color w:val="00000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9900935">
      <w:bodyDiv w:val="1"/>
      <w:marLeft w:val="0"/>
      <w:marRight w:val="0"/>
      <w:marTop w:val="0"/>
      <w:marBottom w:val="0"/>
      <w:divBdr>
        <w:top w:val="none" w:sz="0" w:space="0" w:color="auto"/>
        <w:left w:val="none" w:sz="0" w:space="0" w:color="auto"/>
        <w:bottom w:val="none" w:sz="0" w:space="0" w:color="auto"/>
        <w:right w:val="none" w:sz="0" w:space="0" w:color="auto"/>
      </w:divBdr>
    </w:div>
    <w:div w:id="444890486">
      <w:bodyDiv w:val="1"/>
      <w:marLeft w:val="0"/>
      <w:marRight w:val="0"/>
      <w:marTop w:val="0"/>
      <w:marBottom w:val="0"/>
      <w:divBdr>
        <w:top w:val="none" w:sz="0" w:space="0" w:color="auto"/>
        <w:left w:val="none" w:sz="0" w:space="0" w:color="auto"/>
        <w:bottom w:val="none" w:sz="0" w:space="0" w:color="auto"/>
        <w:right w:val="none" w:sz="0" w:space="0" w:color="auto"/>
      </w:divBdr>
    </w:div>
    <w:div w:id="1010303526">
      <w:bodyDiv w:val="1"/>
      <w:marLeft w:val="0"/>
      <w:marRight w:val="0"/>
      <w:marTop w:val="0"/>
      <w:marBottom w:val="0"/>
      <w:divBdr>
        <w:top w:val="none" w:sz="0" w:space="0" w:color="auto"/>
        <w:left w:val="none" w:sz="0" w:space="0" w:color="auto"/>
        <w:bottom w:val="none" w:sz="0" w:space="0" w:color="auto"/>
        <w:right w:val="none" w:sz="0" w:space="0" w:color="auto"/>
      </w:divBdr>
    </w:div>
    <w:div w:id="1075931395">
      <w:bodyDiv w:val="1"/>
      <w:marLeft w:val="0"/>
      <w:marRight w:val="0"/>
      <w:marTop w:val="0"/>
      <w:marBottom w:val="0"/>
      <w:divBdr>
        <w:top w:val="none" w:sz="0" w:space="0" w:color="auto"/>
        <w:left w:val="none" w:sz="0" w:space="0" w:color="auto"/>
        <w:bottom w:val="none" w:sz="0" w:space="0" w:color="auto"/>
        <w:right w:val="none" w:sz="0" w:space="0" w:color="auto"/>
      </w:divBdr>
    </w:div>
    <w:div w:id="1291863525">
      <w:bodyDiv w:val="1"/>
      <w:marLeft w:val="0"/>
      <w:marRight w:val="0"/>
      <w:marTop w:val="0"/>
      <w:marBottom w:val="0"/>
      <w:divBdr>
        <w:top w:val="none" w:sz="0" w:space="0" w:color="auto"/>
        <w:left w:val="none" w:sz="0" w:space="0" w:color="auto"/>
        <w:bottom w:val="none" w:sz="0" w:space="0" w:color="auto"/>
        <w:right w:val="none" w:sz="0" w:space="0" w:color="auto"/>
      </w:divBdr>
    </w:div>
    <w:div w:id="1565215865">
      <w:bodyDiv w:val="1"/>
      <w:marLeft w:val="0"/>
      <w:marRight w:val="0"/>
      <w:marTop w:val="0"/>
      <w:marBottom w:val="0"/>
      <w:divBdr>
        <w:top w:val="none" w:sz="0" w:space="0" w:color="auto"/>
        <w:left w:val="none" w:sz="0" w:space="0" w:color="auto"/>
        <w:bottom w:val="none" w:sz="0" w:space="0" w:color="auto"/>
        <w:right w:val="none" w:sz="0" w:space="0" w:color="auto"/>
      </w:divBdr>
    </w:div>
    <w:div w:id="1598367030">
      <w:bodyDiv w:val="1"/>
      <w:marLeft w:val="0"/>
      <w:marRight w:val="0"/>
      <w:marTop w:val="0"/>
      <w:marBottom w:val="0"/>
      <w:divBdr>
        <w:top w:val="none" w:sz="0" w:space="0" w:color="auto"/>
        <w:left w:val="none" w:sz="0" w:space="0" w:color="auto"/>
        <w:bottom w:val="none" w:sz="0" w:space="0" w:color="auto"/>
        <w:right w:val="none" w:sz="0" w:space="0" w:color="auto"/>
      </w:divBdr>
    </w:div>
    <w:div w:id="1698241031">
      <w:bodyDiv w:val="1"/>
      <w:marLeft w:val="0"/>
      <w:marRight w:val="0"/>
      <w:marTop w:val="0"/>
      <w:marBottom w:val="0"/>
      <w:divBdr>
        <w:top w:val="none" w:sz="0" w:space="0" w:color="auto"/>
        <w:left w:val="none" w:sz="0" w:space="0" w:color="auto"/>
        <w:bottom w:val="none" w:sz="0" w:space="0" w:color="auto"/>
        <w:right w:val="none" w:sz="0" w:space="0" w:color="auto"/>
      </w:divBdr>
    </w:div>
    <w:div w:id="1950044687">
      <w:bodyDiv w:val="1"/>
      <w:marLeft w:val="0"/>
      <w:marRight w:val="0"/>
      <w:marTop w:val="0"/>
      <w:marBottom w:val="0"/>
      <w:divBdr>
        <w:top w:val="none" w:sz="0" w:space="0" w:color="auto"/>
        <w:left w:val="none" w:sz="0" w:space="0" w:color="auto"/>
        <w:bottom w:val="none" w:sz="0" w:space="0" w:color="auto"/>
        <w:right w:val="none" w:sz="0" w:space="0" w:color="auto"/>
      </w:divBdr>
    </w:div>
    <w:div w:id="2119911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1.wmf"/><Relationship Id="rId21" Type="http://schemas.openxmlformats.org/officeDocument/2006/relationships/image" Target="media/image15.wmf"/><Relationship Id="rId42" Type="http://schemas.openxmlformats.org/officeDocument/2006/relationships/image" Target="media/image36.wmf"/><Relationship Id="rId63" Type="http://schemas.openxmlformats.org/officeDocument/2006/relationships/image" Target="media/image57.png"/><Relationship Id="rId84" Type="http://schemas.openxmlformats.org/officeDocument/2006/relationships/image" Target="media/image78.wmf"/><Relationship Id="rId138" Type="http://schemas.openxmlformats.org/officeDocument/2006/relationships/image" Target="media/image132.wmf"/><Relationship Id="rId159" Type="http://schemas.openxmlformats.org/officeDocument/2006/relationships/image" Target="media/image153.wmf"/><Relationship Id="rId170" Type="http://schemas.openxmlformats.org/officeDocument/2006/relationships/image" Target="media/image164.wmf"/><Relationship Id="rId191" Type="http://schemas.openxmlformats.org/officeDocument/2006/relationships/image" Target="media/image185.wmf"/><Relationship Id="rId205" Type="http://schemas.openxmlformats.org/officeDocument/2006/relationships/theme" Target="theme/theme1.xml"/><Relationship Id="rId107" Type="http://schemas.openxmlformats.org/officeDocument/2006/relationships/image" Target="media/image101.wmf"/><Relationship Id="rId11" Type="http://schemas.openxmlformats.org/officeDocument/2006/relationships/image" Target="media/image5.wmf"/><Relationship Id="rId32" Type="http://schemas.openxmlformats.org/officeDocument/2006/relationships/image" Target="media/image26.wmf"/><Relationship Id="rId53" Type="http://schemas.openxmlformats.org/officeDocument/2006/relationships/image" Target="media/image47.wmf"/><Relationship Id="rId74" Type="http://schemas.openxmlformats.org/officeDocument/2006/relationships/image" Target="media/image68.wmf"/><Relationship Id="rId128" Type="http://schemas.openxmlformats.org/officeDocument/2006/relationships/image" Target="media/image122.wmf"/><Relationship Id="rId149" Type="http://schemas.openxmlformats.org/officeDocument/2006/relationships/image" Target="media/image143.wmf"/><Relationship Id="rId5" Type="http://schemas.openxmlformats.org/officeDocument/2006/relationships/footnotes" Target="footnotes.xml"/><Relationship Id="rId95" Type="http://schemas.openxmlformats.org/officeDocument/2006/relationships/image" Target="media/image89.wmf"/><Relationship Id="rId160" Type="http://schemas.openxmlformats.org/officeDocument/2006/relationships/image" Target="media/image154.wmf"/><Relationship Id="rId181" Type="http://schemas.openxmlformats.org/officeDocument/2006/relationships/image" Target="media/image175.wmf"/><Relationship Id="rId22" Type="http://schemas.openxmlformats.org/officeDocument/2006/relationships/image" Target="media/image16.wmf"/><Relationship Id="rId43" Type="http://schemas.openxmlformats.org/officeDocument/2006/relationships/image" Target="media/image37.wmf"/><Relationship Id="rId64" Type="http://schemas.openxmlformats.org/officeDocument/2006/relationships/image" Target="media/image58.wmf"/><Relationship Id="rId118" Type="http://schemas.openxmlformats.org/officeDocument/2006/relationships/image" Target="media/image112.wmf"/><Relationship Id="rId139" Type="http://schemas.openxmlformats.org/officeDocument/2006/relationships/image" Target="media/image133.wmf"/><Relationship Id="rId85" Type="http://schemas.openxmlformats.org/officeDocument/2006/relationships/image" Target="media/image79.wmf"/><Relationship Id="rId150" Type="http://schemas.openxmlformats.org/officeDocument/2006/relationships/image" Target="media/image144.wmf"/><Relationship Id="rId171" Type="http://schemas.openxmlformats.org/officeDocument/2006/relationships/image" Target="media/image165.wmf"/><Relationship Id="rId192" Type="http://schemas.openxmlformats.org/officeDocument/2006/relationships/image" Target="media/image186.wmf"/><Relationship Id="rId12" Type="http://schemas.openxmlformats.org/officeDocument/2006/relationships/image" Target="media/image6.wmf"/><Relationship Id="rId33" Type="http://schemas.openxmlformats.org/officeDocument/2006/relationships/image" Target="media/image27.wmf"/><Relationship Id="rId108" Type="http://schemas.openxmlformats.org/officeDocument/2006/relationships/image" Target="media/image102.wmf"/><Relationship Id="rId129" Type="http://schemas.openxmlformats.org/officeDocument/2006/relationships/image" Target="media/image123.wmf"/><Relationship Id="rId54" Type="http://schemas.openxmlformats.org/officeDocument/2006/relationships/image" Target="media/image48.wmf"/><Relationship Id="rId75" Type="http://schemas.openxmlformats.org/officeDocument/2006/relationships/image" Target="media/image69.wmf"/><Relationship Id="rId96" Type="http://schemas.openxmlformats.org/officeDocument/2006/relationships/image" Target="media/image90.wmf"/><Relationship Id="rId140" Type="http://schemas.openxmlformats.org/officeDocument/2006/relationships/image" Target="media/image134.wmf"/><Relationship Id="rId161" Type="http://schemas.openxmlformats.org/officeDocument/2006/relationships/image" Target="media/image155.wmf"/><Relationship Id="rId182" Type="http://schemas.openxmlformats.org/officeDocument/2006/relationships/image" Target="media/image176.wmf"/><Relationship Id="rId6" Type="http://schemas.openxmlformats.org/officeDocument/2006/relationships/endnotes" Target="endnotes.xml"/><Relationship Id="rId23" Type="http://schemas.openxmlformats.org/officeDocument/2006/relationships/image" Target="media/image17.wmf"/><Relationship Id="rId119" Type="http://schemas.openxmlformats.org/officeDocument/2006/relationships/image" Target="media/image113.wmf"/><Relationship Id="rId44" Type="http://schemas.openxmlformats.org/officeDocument/2006/relationships/image" Target="media/image38.wmf"/><Relationship Id="rId65" Type="http://schemas.openxmlformats.org/officeDocument/2006/relationships/image" Target="media/image59.wmf"/><Relationship Id="rId86" Type="http://schemas.openxmlformats.org/officeDocument/2006/relationships/image" Target="media/image80.wmf"/><Relationship Id="rId130" Type="http://schemas.openxmlformats.org/officeDocument/2006/relationships/image" Target="media/image124.wmf"/><Relationship Id="rId151" Type="http://schemas.openxmlformats.org/officeDocument/2006/relationships/image" Target="media/image145.wmf"/><Relationship Id="rId172" Type="http://schemas.openxmlformats.org/officeDocument/2006/relationships/image" Target="media/image166.wmf"/><Relationship Id="rId193" Type="http://schemas.openxmlformats.org/officeDocument/2006/relationships/image" Target="media/image187.wmf"/><Relationship Id="rId13" Type="http://schemas.openxmlformats.org/officeDocument/2006/relationships/image" Target="media/image7.wmf"/><Relationship Id="rId109" Type="http://schemas.openxmlformats.org/officeDocument/2006/relationships/image" Target="media/image103.wmf"/><Relationship Id="rId34" Type="http://schemas.openxmlformats.org/officeDocument/2006/relationships/image" Target="media/image28.wmf"/><Relationship Id="rId55" Type="http://schemas.openxmlformats.org/officeDocument/2006/relationships/image" Target="media/image49.wmf"/><Relationship Id="rId76" Type="http://schemas.openxmlformats.org/officeDocument/2006/relationships/image" Target="media/image70.wmf"/><Relationship Id="rId97" Type="http://schemas.openxmlformats.org/officeDocument/2006/relationships/image" Target="media/image91.wmf"/><Relationship Id="rId120" Type="http://schemas.openxmlformats.org/officeDocument/2006/relationships/image" Target="media/image114.wmf"/><Relationship Id="rId141" Type="http://schemas.openxmlformats.org/officeDocument/2006/relationships/image" Target="media/image135.jpeg"/><Relationship Id="rId7" Type="http://schemas.openxmlformats.org/officeDocument/2006/relationships/image" Target="media/image1.png"/><Relationship Id="rId162" Type="http://schemas.openxmlformats.org/officeDocument/2006/relationships/image" Target="media/image156.wmf"/><Relationship Id="rId183" Type="http://schemas.openxmlformats.org/officeDocument/2006/relationships/image" Target="media/image177.wmf"/><Relationship Id="rId24" Type="http://schemas.openxmlformats.org/officeDocument/2006/relationships/image" Target="media/image18.wmf"/><Relationship Id="rId40" Type="http://schemas.openxmlformats.org/officeDocument/2006/relationships/image" Target="media/image34.wmf"/><Relationship Id="rId45" Type="http://schemas.openxmlformats.org/officeDocument/2006/relationships/image" Target="media/image39.wmf"/><Relationship Id="rId66" Type="http://schemas.openxmlformats.org/officeDocument/2006/relationships/image" Target="media/image60.wmf"/><Relationship Id="rId87" Type="http://schemas.openxmlformats.org/officeDocument/2006/relationships/image" Target="media/image81.wmf"/><Relationship Id="rId110" Type="http://schemas.openxmlformats.org/officeDocument/2006/relationships/image" Target="media/image104.wmf"/><Relationship Id="rId115" Type="http://schemas.openxmlformats.org/officeDocument/2006/relationships/image" Target="media/image109.wmf"/><Relationship Id="rId131" Type="http://schemas.openxmlformats.org/officeDocument/2006/relationships/image" Target="media/image125.wmf"/><Relationship Id="rId136" Type="http://schemas.openxmlformats.org/officeDocument/2006/relationships/image" Target="media/image130.wmf"/><Relationship Id="rId157" Type="http://schemas.openxmlformats.org/officeDocument/2006/relationships/image" Target="media/image151.wmf"/><Relationship Id="rId178" Type="http://schemas.openxmlformats.org/officeDocument/2006/relationships/image" Target="media/image172.wmf"/><Relationship Id="rId61" Type="http://schemas.openxmlformats.org/officeDocument/2006/relationships/image" Target="media/image55.wmf"/><Relationship Id="rId82" Type="http://schemas.openxmlformats.org/officeDocument/2006/relationships/image" Target="media/image76.wmf"/><Relationship Id="rId152" Type="http://schemas.openxmlformats.org/officeDocument/2006/relationships/image" Target="media/image146.png"/><Relationship Id="rId173" Type="http://schemas.openxmlformats.org/officeDocument/2006/relationships/image" Target="media/image167.wmf"/><Relationship Id="rId194" Type="http://schemas.openxmlformats.org/officeDocument/2006/relationships/image" Target="media/image188.wmf"/><Relationship Id="rId199" Type="http://schemas.openxmlformats.org/officeDocument/2006/relationships/image" Target="media/image193.emf"/><Relationship Id="rId203" Type="http://schemas.openxmlformats.org/officeDocument/2006/relationships/image" Target="media/image197.emf"/><Relationship Id="rId19" Type="http://schemas.openxmlformats.org/officeDocument/2006/relationships/image" Target="media/image13.wmf"/><Relationship Id="rId14" Type="http://schemas.openxmlformats.org/officeDocument/2006/relationships/image" Target="media/image8.wmf"/><Relationship Id="rId30" Type="http://schemas.openxmlformats.org/officeDocument/2006/relationships/image" Target="media/image24.wmf"/><Relationship Id="rId35" Type="http://schemas.openxmlformats.org/officeDocument/2006/relationships/image" Target="media/image29.wmf"/><Relationship Id="rId56" Type="http://schemas.openxmlformats.org/officeDocument/2006/relationships/image" Target="media/image50.wmf"/><Relationship Id="rId77" Type="http://schemas.openxmlformats.org/officeDocument/2006/relationships/image" Target="media/image71.png"/><Relationship Id="rId100" Type="http://schemas.openxmlformats.org/officeDocument/2006/relationships/image" Target="media/image94.wmf"/><Relationship Id="rId105" Type="http://schemas.openxmlformats.org/officeDocument/2006/relationships/image" Target="media/image99.wmf"/><Relationship Id="rId126" Type="http://schemas.openxmlformats.org/officeDocument/2006/relationships/image" Target="media/image120.wmf"/><Relationship Id="rId147" Type="http://schemas.openxmlformats.org/officeDocument/2006/relationships/image" Target="media/image141.wmf"/><Relationship Id="rId168" Type="http://schemas.openxmlformats.org/officeDocument/2006/relationships/image" Target="media/image162.wmf"/><Relationship Id="rId8" Type="http://schemas.openxmlformats.org/officeDocument/2006/relationships/image" Target="media/image2.wmf"/><Relationship Id="rId51" Type="http://schemas.openxmlformats.org/officeDocument/2006/relationships/image" Target="media/image45.wmf"/><Relationship Id="rId72" Type="http://schemas.openxmlformats.org/officeDocument/2006/relationships/image" Target="media/image66.wmf"/><Relationship Id="rId93" Type="http://schemas.openxmlformats.org/officeDocument/2006/relationships/image" Target="media/image87.wmf"/><Relationship Id="rId98" Type="http://schemas.openxmlformats.org/officeDocument/2006/relationships/image" Target="media/image92.wmf"/><Relationship Id="rId121" Type="http://schemas.openxmlformats.org/officeDocument/2006/relationships/image" Target="media/image115.wmf"/><Relationship Id="rId142" Type="http://schemas.openxmlformats.org/officeDocument/2006/relationships/image" Target="media/image136.wmf"/><Relationship Id="rId163" Type="http://schemas.openxmlformats.org/officeDocument/2006/relationships/image" Target="media/image157.wmf"/><Relationship Id="rId184" Type="http://schemas.openxmlformats.org/officeDocument/2006/relationships/image" Target="media/image178.wmf"/><Relationship Id="rId189" Type="http://schemas.openxmlformats.org/officeDocument/2006/relationships/image" Target="media/image183.wmf"/><Relationship Id="rId3" Type="http://schemas.openxmlformats.org/officeDocument/2006/relationships/settings" Target="settings.xml"/><Relationship Id="rId25" Type="http://schemas.openxmlformats.org/officeDocument/2006/relationships/image" Target="media/image19.wmf"/><Relationship Id="rId46" Type="http://schemas.openxmlformats.org/officeDocument/2006/relationships/image" Target="media/image40.wmf"/><Relationship Id="rId67" Type="http://schemas.openxmlformats.org/officeDocument/2006/relationships/image" Target="media/image61.wmf"/><Relationship Id="rId116" Type="http://schemas.openxmlformats.org/officeDocument/2006/relationships/image" Target="media/image110.wmf"/><Relationship Id="rId137" Type="http://schemas.openxmlformats.org/officeDocument/2006/relationships/image" Target="media/image131.wmf"/><Relationship Id="rId158" Type="http://schemas.openxmlformats.org/officeDocument/2006/relationships/image" Target="media/image152.wmf"/><Relationship Id="rId20" Type="http://schemas.openxmlformats.org/officeDocument/2006/relationships/image" Target="media/image14.wmf"/><Relationship Id="rId41" Type="http://schemas.openxmlformats.org/officeDocument/2006/relationships/image" Target="media/image35.wmf"/><Relationship Id="rId62" Type="http://schemas.openxmlformats.org/officeDocument/2006/relationships/image" Target="media/image56.wmf"/><Relationship Id="rId83" Type="http://schemas.openxmlformats.org/officeDocument/2006/relationships/image" Target="media/image77.wmf"/><Relationship Id="rId88" Type="http://schemas.openxmlformats.org/officeDocument/2006/relationships/image" Target="media/image82.wmf"/><Relationship Id="rId111" Type="http://schemas.openxmlformats.org/officeDocument/2006/relationships/image" Target="media/image105.wmf"/><Relationship Id="rId132" Type="http://schemas.openxmlformats.org/officeDocument/2006/relationships/image" Target="media/image126.wmf"/><Relationship Id="rId153" Type="http://schemas.openxmlformats.org/officeDocument/2006/relationships/image" Target="media/image147.wmf"/><Relationship Id="rId174" Type="http://schemas.openxmlformats.org/officeDocument/2006/relationships/image" Target="media/image168.wmf"/><Relationship Id="rId179" Type="http://schemas.openxmlformats.org/officeDocument/2006/relationships/image" Target="media/image173.wmf"/><Relationship Id="rId195" Type="http://schemas.openxmlformats.org/officeDocument/2006/relationships/image" Target="media/image189.wmf"/><Relationship Id="rId190" Type="http://schemas.openxmlformats.org/officeDocument/2006/relationships/image" Target="media/image184.wmf"/><Relationship Id="rId204" Type="http://schemas.openxmlformats.org/officeDocument/2006/relationships/fontTable" Target="fontTable.xml"/><Relationship Id="rId15" Type="http://schemas.openxmlformats.org/officeDocument/2006/relationships/image" Target="media/image9.wmf"/><Relationship Id="rId36" Type="http://schemas.openxmlformats.org/officeDocument/2006/relationships/image" Target="media/image30.wmf"/><Relationship Id="rId57" Type="http://schemas.openxmlformats.org/officeDocument/2006/relationships/image" Target="media/image51.wmf"/><Relationship Id="rId106" Type="http://schemas.openxmlformats.org/officeDocument/2006/relationships/image" Target="media/image100.wmf"/><Relationship Id="rId127" Type="http://schemas.openxmlformats.org/officeDocument/2006/relationships/image" Target="media/image121.wmf"/><Relationship Id="rId10" Type="http://schemas.openxmlformats.org/officeDocument/2006/relationships/image" Target="media/image4.wmf"/><Relationship Id="rId31" Type="http://schemas.openxmlformats.org/officeDocument/2006/relationships/image" Target="media/image25.wmf"/><Relationship Id="rId52" Type="http://schemas.openxmlformats.org/officeDocument/2006/relationships/image" Target="media/image46.wmf"/><Relationship Id="rId73" Type="http://schemas.openxmlformats.org/officeDocument/2006/relationships/image" Target="media/image67.wmf"/><Relationship Id="rId78" Type="http://schemas.openxmlformats.org/officeDocument/2006/relationships/image" Target="media/image72.wmf"/><Relationship Id="rId94" Type="http://schemas.openxmlformats.org/officeDocument/2006/relationships/image" Target="media/image88.wmf"/><Relationship Id="rId99" Type="http://schemas.openxmlformats.org/officeDocument/2006/relationships/image" Target="media/image93.wmf"/><Relationship Id="rId101" Type="http://schemas.openxmlformats.org/officeDocument/2006/relationships/image" Target="media/image95.wmf"/><Relationship Id="rId122" Type="http://schemas.openxmlformats.org/officeDocument/2006/relationships/image" Target="media/image116.wmf"/><Relationship Id="rId143" Type="http://schemas.openxmlformats.org/officeDocument/2006/relationships/image" Target="media/image137.wmf"/><Relationship Id="rId148" Type="http://schemas.openxmlformats.org/officeDocument/2006/relationships/image" Target="media/image142.wmf"/><Relationship Id="rId164" Type="http://schemas.openxmlformats.org/officeDocument/2006/relationships/image" Target="media/image158.wmf"/><Relationship Id="rId169" Type="http://schemas.openxmlformats.org/officeDocument/2006/relationships/image" Target="media/image163.wmf"/><Relationship Id="rId185" Type="http://schemas.openxmlformats.org/officeDocument/2006/relationships/image" Target="media/image179.wmf"/><Relationship Id="rId4" Type="http://schemas.openxmlformats.org/officeDocument/2006/relationships/webSettings" Target="webSettings.xml"/><Relationship Id="rId9" Type="http://schemas.openxmlformats.org/officeDocument/2006/relationships/image" Target="media/image3.wmf"/><Relationship Id="rId180" Type="http://schemas.openxmlformats.org/officeDocument/2006/relationships/image" Target="media/image174.wmf"/><Relationship Id="rId26" Type="http://schemas.openxmlformats.org/officeDocument/2006/relationships/image" Target="media/image20.wmf"/><Relationship Id="rId47" Type="http://schemas.openxmlformats.org/officeDocument/2006/relationships/image" Target="media/image41.wmf"/><Relationship Id="rId68" Type="http://schemas.openxmlformats.org/officeDocument/2006/relationships/image" Target="media/image62.wmf"/><Relationship Id="rId89" Type="http://schemas.openxmlformats.org/officeDocument/2006/relationships/image" Target="media/image83.wmf"/><Relationship Id="rId112" Type="http://schemas.openxmlformats.org/officeDocument/2006/relationships/image" Target="media/image106.wmf"/><Relationship Id="rId133" Type="http://schemas.openxmlformats.org/officeDocument/2006/relationships/image" Target="media/image127.wmf"/><Relationship Id="rId154" Type="http://schemas.openxmlformats.org/officeDocument/2006/relationships/image" Target="media/image148.wmf"/><Relationship Id="rId175" Type="http://schemas.openxmlformats.org/officeDocument/2006/relationships/image" Target="media/image169.wmf"/><Relationship Id="rId196" Type="http://schemas.openxmlformats.org/officeDocument/2006/relationships/image" Target="media/image190.wmf"/><Relationship Id="rId200" Type="http://schemas.openxmlformats.org/officeDocument/2006/relationships/image" Target="media/image194.emf"/><Relationship Id="rId16" Type="http://schemas.openxmlformats.org/officeDocument/2006/relationships/image" Target="media/image10.wmf"/><Relationship Id="rId37" Type="http://schemas.openxmlformats.org/officeDocument/2006/relationships/image" Target="media/image31.wmf"/><Relationship Id="rId58" Type="http://schemas.openxmlformats.org/officeDocument/2006/relationships/image" Target="media/image52.wmf"/><Relationship Id="rId79" Type="http://schemas.openxmlformats.org/officeDocument/2006/relationships/image" Target="media/image73.wmf"/><Relationship Id="rId102" Type="http://schemas.openxmlformats.org/officeDocument/2006/relationships/image" Target="media/image96.wmf"/><Relationship Id="rId123" Type="http://schemas.openxmlformats.org/officeDocument/2006/relationships/image" Target="media/image117.wmf"/><Relationship Id="rId144" Type="http://schemas.openxmlformats.org/officeDocument/2006/relationships/image" Target="media/image138.wmf"/><Relationship Id="rId90" Type="http://schemas.openxmlformats.org/officeDocument/2006/relationships/image" Target="media/image84.wmf"/><Relationship Id="rId165" Type="http://schemas.openxmlformats.org/officeDocument/2006/relationships/image" Target="media/image159.wmf"/><Relationship Id="rId186" Type="http://schemas.openxmlformats.org/officeDocument/2006/relationships/image" Target="media/image180.wmf"/><Relationship Id="rId27" Type="http://schemas.openxmlformats.org/officeDocument/2006/relationships/image" Target="media/image21.png"/><Relationship Id="rId48" Type="http://schemas.openxmlformats.org/officeDocument/2006/relationships/image" Target="media/image42.wmf"/><Relationship Id="rId69" Type="http://schemas.openxmlformats.org/officeDocument/2006/relationships/image" Target="media/image63.wmf"/><Relationship Id="rId113" Type="http://schemas.openxmlformats.org/officeDocument/2006/relationships/image" Target="media/image107.wmf"/><Relationship Id="rId134" Type="http://schemas.openxmlformats.org/officeDocument/2006/relationships/image" Target="media/image128.wmf"/><Relationship Id="rId80" Type="http://schemas.openxmlformats.org/officeDocument/2006/relationships/image" Target="media/image74.wmf"/><Relationship Id="rId155" Type="http://schemas.openxmlformats.org/officeDocument/2006/relationships/image" Target="media/image149.wmf"/><Relationship Id="rId176" Type="http://schemas.openxmlformats.org/officeDocument/2006/relationships/image" Target="media/image170.wmf"/><Relationship Id="rId197" Type="http://schemas.openxmlformats.org/officeDocument/2006/relationships/image" Target="media/image191.png"/><Relationship Id="rId201" Type="http://schemas.openxmlformats.org/officeDocument/2006/relationships/image" Target="media/image195.emf"/><Relationship Id="rId17" Type="http://schemas.openxmlformats.org/officeDocument/2006/relationships/image" Target="media/image11.wmf"/><Relationship Id="rId38" Type="http://schemas.openxmlformats.org/officeDocument/2006/relationships/image" Target="media/image32.wmf"/><Relationship Id="rId59" Type="http://schemas.openxmlformats.org/officeDocument/2006/relationships/image" Target="media/image53.wmf"/><Relationship Id="rId103" Type="http://schemas.openxmlformats.org/officeDocument/2006/relationships/image" Target="media/image97.wmf"/><Relationship Id="rId124" Type="http://schemas.openxmlformats.org/officeDocument/2006/relationships/image" Target="media/image118.wmf"/><Relationship Id="rId70" Type="http://schemas.openxmlformats.org/officeDocument/2006/relationships/image" Target="media/image64.wmf"/><Relationship Id="rId91" Type="http://schemas.openxmlformats.org/officeDocument/2006/relationships/image" Target="media/image85.wmf"/><Relationship Id="rId145" Type="http://schemas.openxmlformats.org/officeDocument/2006/relationships/image" Target="media/image139.wmf"/><Relationship Id="rId166" Type="http://schemas.openxmlformats.org/officeDocument/2006/relationships/image" Target="media/image160.wmf"/><Relationship Id="rId187" Type="http://schemas.openxmlformats.org/officeDocument/2006/relationships/image" Target="media/image181.wmf"/><Relationship Id="rId1" Type="http://schemas.openxmlformats.org/officeDocument/2006/relationships/customXml" Target="../customXml/item1.xml"/><Relationship Id="rId28" Type="http://schemas.openxmlformats.org/officeDocument/2006/relationships/image" Target="media/image22.wmf"/><Relationship Id="rId49" Type="http://schemas.openxmlformats.org/officeDocument/2006/relationships/image" Target="media/image43.wmf"/><Relationship Id="rId114" Type="http://schemas.openxmlformats.org/officeDocument/2006/relationships/image" Target="media/image108.wmf"/><Relationship Id="rId60" Type="http://schemas.openxmlformats.org/officeDocument/2006/relationships/image" Target="media/image54.wmf"/><Relationship Id="rId81" Type="http://schemas.openxmlformats.org/officeDocument/2006/relationships/image" Target="media/image75.wmf"/><Relationship Id="rId135" Type="http://schemas.openxmlformats.org/officeDocument/2006/relationships/image" Target="media/image129.wmf"/><Relationship Id="rId156" Type="http://schemas.openxmlformats.org/officeDocument/2006/relationships/image" Target="media/image150.wmf"/><Relationship Id="rId177" Type="http://schemas.openxmlformats.org/officeDocument/2006/relationships/image" Target="media/image171.png"/><Relationship Id="rId198" Type="http://schemas.openxmlformats.org/officeDocument/2006/relationships/image" Target="media/image192.png"/><Relationship Id="rId202" Type="http://schemas.openxmlformats.org/officeDocument/2006/relationships/image" Target="media/image196.emf"/><Relationship Id="rId18" Type="http://schemas.openxmlformats.org/officeDocument/2006/relationships/image" Target="media/image12.wmf"/><Relationship Id="rId39" Type="http://schemas.openxmlformats.org/officeDocument/2006/relationships/image" Target="media/image33.wmf"/><Relationship Id="rId50" Type="http://schemas.openxmlformats.org/officeDocument/2006/relationships/image" Target="media/image44.wmf"/><Relationship Id="rId104" Type="http://schemas.openxmlformats.org/officeDocument/2006/relationships/image" Target="media/image98.wmf"/><Relationship Id="rId125" Type="http://schemas.openxmlformats.org/officeDocument/2006/relationships/image" Target="media/image119.wmf"/><Relationship Id="rId146" Type="http://schemas.openxmlformats.org/officeDocument/2006/relationships/image" Target="media/image140.wmf"/><Relationship Id="rId167" Type="http://schemas.openxmlformats.org/officeDocument/2006/relationships/image" Target="media/image161.wmf"/><Relationship Id="rId188" Type="http://schemas.openxmlformats.org/officeDocument/2006/relationships/image" Target="media/image182.wmf"/><Relationship Id="rId71" Type="http://schemas.openxmlformats.org/officeDocument/2006/relationships/image" Target="media/image65.wmf"/><Relationship Id="rId92" Type="http://schemas.openxmlformats.org/officeDocument/2006/relationships/image" Target="media/image86.wmf"/><Relationship Id="rId2" Type="http://schemas.openxmlformats.org/officeDocument/2006/relationships/styles" Target="styles.xml"/><Relationship Id="rId29" Type="http://schemas.openxmlformats.org/officeDocument/2006/relationships/image" Target="media/image23.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533DD45-46CF-44CC-9F99-811B12C802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3756</TotalTime>
  <Pages>1</Pages>
  <Words>8707</Words>
  <Characters>49632</Characters>
  <Application>Microsoft Office Word</Application>
  <DocSecurity>0</DocSecurity>
  <Lines>413</Lines>
  <Paragraphs>116</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58223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Oleg</dc:creator>
  <cp:lastModifiedBy>Александр C</cp:lastModifiedBy>
  <cp:revision>23</cp:revision>
  <cp:lastPrinted>2025-09-12T15:15:00Z</cp:lastPrinted>
  <dcterms:created xsi:type="dcterms:W3CDTF">2025-09-09T18:09:00Z</dcterms:created>
  <dcterms:modified xsi:type="dcterms:W3CDTF">2025-11-04T03:30:00Z</dcterms:modified>
</cp:coreProperties>
</file>